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E05AA" w14:textId="506B3CEC" w:rsidR="00B41BBD" w:rsidRPr="00914439" w:rsidRDefault="004831C6">
      <w:r>
        <w:t xml:space="preserve"> </w:t>
      </w:r>
    </w:p>
    <w:p w14:paraId="0FFBF625" w14:textId="77777777" w:rsidR="00D2200F" w:rsidRPr="00914439" w:rsidRDefault="00D2200F"/>
    <w:p w14:paraId="501EA36F" w14:textId="77777777" w:rsidR="00D2200F" w:rsidRPr="00914439" w:rsidRDefault="00F8688E" w:rsidP="00F8688E">
      <w:pPr>
        <w:tabs>
          <w:tab w:val="left" w:pos="6624"/>
        </w:tabs>
      </w:pPr>
      <w:r w:rsidRPr="00914439">
        <w:tab/>
      </w:r>
    </w:p>
    <w:p w14:paraId="4270C9CB" w14:textId="77777777" w:rsidR="00B41BBD" w:rsidRPr="00914439" w:rsidRDefault="00B41BBD"/>
    <w:p w14:paraId="7BFA3CDF" w14:textId="77777777" w:rsidR="00B41BBD" w:rsidRPr="00914439" w:rsidRDefault="00B41BBD"/>
    <w:p w14:paraId="49FE25D5" w14:textId="77777777" w:rsidR="00B41BBD" w:rsidRPr="00914439" w:rsidRDefault="00B41BBD"/>
    <w:p w14:paraId="35FE28BB" w14:textId="77777777" w:rsidR="00B41BBD" w:rsidRPr="00914439" w:rsidRDefault="00B41BBD"/>
    <w:p w14:paraId="726D6B4B" w14:textId="77777777" w:rsidR="00B41BBD" w:rsidRPr="00914439" w:rsidRDefault="00B41BBD"/>
    <w:p w14:paraId="6ABA0285" w14:textId="77777777" w:rsidR="00B41BBD" w:rsidRPr="00914439" w:rsidRDefault="00B41BBD"/>
    <w:p w14:paraId="7CFFA644" w14:textId="77777777" w:rsidR="00B41BBD" w:rsidRPr="00914439" w:rsidRDefault="00B41BBD"/>
    <w:p w14:paraId="769A8BDD" w14:textId="77777777" w:rsidR="00B41BBD" w:rsidRPr="00914439" w:rsidRDefault="00B41BBD"/>
    <w:p w14:paraId="21F4A595" w14:textId="77777777" w:rsidR="00B41BBD" w:rsidRPr="00914439" w:rsidRDefault="00B41BBD"/>
    <w:p w14:paraId="41810831" w14:textId="77777777" w:rsidR="00B41BBD" w:rsidRPr="00914439" w:rsidRDefault="00B41BBD" w:rsidP="00B41BBD">
      <w:pPr>
        <w:tabs>
          <w:tab w:val="left" w:pos="7500"/>
        </w:tabs>
      </w:pPr>
    </w:p>
    <w:p w14:paraId="0E240916" w14:textId="77777777" w:rsidR="00B41BBD" w:rsidRPr="00914439" w:rsidRDefault="00B41BBD" w:rsidP="00B41BBD">
      <w:pPr>
        <w:tabs>
          <w:tab w:val="left" w:pos="7500"/>
        </w:tabs>
      </w:pPr>
    </w:p>
    <w:p w14:paraId="177D36D5" w14:textId="77777777" w:rsidR="00B41BBD" w:rsidRPr="00914439" w:rsidRDefault="00B41BBD" w:rsidP="00B41BBD">
      <w:pPr>
        <w:tabs>
          <w:tab w:val="left" w:pos="7500"/>
        </w:tabs>
      </w:pPr>
    </w:p>
    <w:p w14:paraId="39AD58CE" w14:textId="77777777" w:rsidR="00B41BBD" w:rsidRPr="00914439" w:rsidRDefault="00B41BBD" w:rsidP="00B41BBD">
      <w:pPr>
        <w:tabs>
          <w:tab w:val="left" w:pos="7500"/>
        </w:tabs>
      </w:pPr>
    </w:p>
    <w:p w14:paraId="4A349EFE" w14:textId="77777777" w:rsidR="00B41BBD" w:rsidRPr="00914439" w:rsidRDefault="00B41BBD" w:rsidP="00B41BBD">
      <w:pPr>
        <w:tabs>
          <w:tab w:val="left" w:pos="7500"/>
        </w:tabs>
      </w:pPr>
    </w:p>
    <w:p w14:paraId="5FC44D0A" w14:textId="77777777" w:rsidR="00B41BBD" w:rsidRPr="00914439" w:rsidRDefault="00B41BBD" w:rsidP="00B41BBD">
      <w:pPr>
        <w:tabs>
          <w:tab w:val="left" w:pos="7500"/>
        </w:tabs>
      </w:pPr>
    </w:p>
    <w:p w14:paraId="08CC5F83" w14:textId="77777777" w:rsidR="000C6B6F" w:rsidRPr="00914439" w:rsidRDefault="00FA55B1" w:rsidP="000C6B6F">
      <w:pPr>
        <w:jc w:val="center"/>
        <w:rPr>
          <w:b/>
          <w:color w:val="FFFFFF"/>
          <w:sz w:val="40"/>
          <w:szCs w:val="36"/>
        </w:rPr>
      </w:pPr>
      <w:r w:rsidRPr="00914439">
        <w:rPr>
          <w:b/>
          <w:color w:val="FFFFFF"/>
          <w:sz w:val="40"/>
          <w:szCs w:val="36"/>
        </w:rPr>
        <w:t>Study on Aggressive Tax Planning</w:t>
      </w:r>
    </w:p>
    <w:p w14:paraId="2378E721" w14:textId="77777777" w:rsidR="000C6B6F" w:rsidRPr="00914439" w:rsidRDefault="000C6B6F" w:rsidP="000C6B6F">
      <w:pPr>
        <w:jc w:val="center"/>
        <w:rPr>
          <w:b/>
          <w:color w:val="FFFFFF"/>
          <w:sz w:val="40"/>
          <w:szCs w:val="36"/>
        </w:rPr>
      </w:pPr>
    </w:p>
    <w:p w14:paraId="70479BDA" w14:textId="77777777" w:rsidR="000C6B6F" w:rsidRPr="00914439" w:rsidRDefault="000C6B6F" w:rsidP="000C6B6F">
      <w:pPr>
        <w:jc w:val="center"/>
      </w:pPr>
    </w:p>
    <w:p w14:paraId="0632E340" w14:textId="77777777" w:rsidR="000C6B6F" w:rsidRPr="00914439" w:rsidRDefault="00FA55B1" w:rsidP="00FA55B1">
      <w:pPr>
        <w:jc w:val="center"/>
      </w:pPr>
      <w:r w:rsidRPr="00914439">
        <w:rPr>
          <w:i/>
          <w:color w:val="FFFFFF"/>
          <w:sz w:val="36"/>
          <w:szCs w:val="36"/>
        </w:rPr>
        <w:t>Specific contract No13 under FWC TAXUD/2012/CC116</w:t>
      </w:r>
    </w:p>
    <w:p w14:paraId="6944B4D6" w14:textId="77777777" w:rsidR="000C6B6F" w:rsidRPr="00914439" w:rsidRDefault="000C6B6F" w:rsidP="000C6B6F"/>
    <w:p w14:paraId="0BDA647D" w14:textId="77777777" w:rsidR="000C6B6F" w:rsidRPr="00914439" w:rsidRDefault="000C6B6F" w:rsidP="000C6B6F"/>
    <w:p w14:paraId="544DD4B8" w14:textId="77777777" w:rsidR="000C6B6F" w:rsidRPr="00914439" w:rsidRDefault="000C6B6F" w:rsidP="000C6B6F"/>
    <w:p w14:paraId="48E6715B" w14:textId="77777777" w:rsidR="000C6B6F" w:rsidRPr="00914439" w:rsidRDefault="000C6B6F" w:rsidP="000C6B6F"/>
    <w:p w14:paraId="4B979A15" w14:textId="77777777" w:rsidR="000C6B6F" w:rsidRPr="00914439" w:rsidRDefault="000C6B6F" w:rsidP="000C6B6F"/>
    <w:p w14:paraId="11FEF24C" w14:textId="77777777" w:rsidR="000C6B6F" w:rsidRPr="00914439" w:rsidRDefault="000C6B6F" w:rsidP="000C6B6F"/>
    <w:p w14:paraId="7CA1F8D7" w14:textId="77777777" w:rsidR="000C6B6F" w:rsidRPr="006D664E" w:rsidRDefault="00FA55B1" w:rsidP="000C6B6F">
      <w:pPr>
        <w:jc w:val="center"/>
        <w:rPr>
          <w:b/>
          <w:color w:val="FFFFFF"/>
          <w:sz w:val="28"/>
        </w:rPr>
      </w:pPr>
      <w:r w:rsidRPr="006D664E">
        <w:rPr>
          <w:b/>
          <w:color w:val="FFFFFF"/>
          <w:sz w:val="28"/>
        </w:rPr>
        <w:t xml:space="preserve">Appendix </w:t>
      </w:r>
      <w:r w:rsidR="007473BE" w:rsidRPr="006D664E">
        <w:rPr>
          <w:b/>
          <w:color w:val="FFFFFF"/>
          <w:sz w:val="28"/>
        </w:rPr>
        <w:t>1</w:t>
      </w:r>
      <w:r w:rsidRPr="006D664E">
        <w:rPr>
          <w:b/>
          <w:color w:val="FFFFFF"/>
          <w:sz w:val="28"/>
        </w:rPr>
        <w:t xml:space="preserve"> - </w:t>
      </w:r>
      <w:r w:rsidR="00547990" w:rsidRPr="006D664E">
        <w:rPr>
          <w:b/>
          <w:color w:val="FFFFFF"/>
          <w:sz w:val="28"/>
        </w:rPr>
        <w:t xml:space="preserve">Questionnaire to </w:t>
      </w:r>
      <w:r w:rsidRPr="006D664E">
        <w:rPr>
          <w:b/>
          <w:color w:val="FFFFFF"/>
          <w:sz w:val="28"/>
        </w:rPr>
        <w:t xml:space="preserve">national </w:t>
      </w:r>
      <w:r w:rsidR="000B6327" w:rsidRPr="006D664E">
        <w:rPr>
          <w:b/>
          <w:color w:val="FFFFFF"/>
          <w:sz w:val="28"/>
        </w:rPr>
        <w:t xml:space="preserve">tax </w:t>
      </w:r>
      <w:r w:rsidRPr="006D664E">
        <w:rPr>
          <w:b/>
          <w:color w:val="FFFFFF"/>
          <w:sz w:val="28"/>
        </w:rPr>
        <w:t>experts</w:t>
      </w:r>
    </w:p>
    <w:p w14:paraId="363C330A" w14:textId="56E18405" w:rsidR="00A06EB3" w:rsidRPr="006D664E" w:rsidRDefault="00A06EB3" w:rsidP="000C6B6F">
      <w:pPr>
        <w:jc w:val="center"/>
        <w:rPr>
          <w:b/>
          <w:color w:val="FFFFFF"/>
          <w:sz w:val="28"/>
        </w:rPr>
      </w:pPr>
      <w:r w:rsidRPr="006D664E">
        <w:rPr>
          <w:b/>
          <w:color w:val="FFFFFF"/>
          <w:sz w:val="28"/>
        </w:rPr>
        <w:t xml:space="preserve">Filled in for </w:t>
      </w:r>
      <w:r w:rsidR="008D1F8C" w:rsidRPr="006D664E">
        <w:rPr>
          <w:b/>
          <w:color w:val="FFFFFF"/>
          <w:sz w:val="28"/>
        </w:rPr>
        <w:t>H</w:t>
      </w:r>
      <w:bookmarkStart w:id="0" w:name="_GoBack"/>
      <w:bookmarkEnd w:id="0"/>
      <w:r w:rsidR="008D1F8C" w:rsidRPr="006D664E">
        <w:rPr>
          <w:b/>
          <w:color w:val="FFFFFF"/>
          <w:sz w:val="28"/>
        </w:rPr>
        <w:t>ungary</w:t>
      </w:r>
    </w:p>
    <w:p w14:paraId="6CD448E3" w14:textId="716B0315" w:rsidR="000C6B6F" w:rsidRPr="00914439" w:rsidRDefault="008D1F8C" w:rsidP="000C6B6F">
      <w:r w:rsidRPr="00914439">
        <w:rPr>
          <w:noProof/>
          <w:lang w:val="en-US" w:eastAsia="en-US"/>
        </w:rPr>
        <w:drawing>
          <wp:anchor distT="0" distB="0" distL="114300" distR="114300" simplePos="0" relativeHeight="251660288" behindDoc="1" locked="0" layoutInCell="1" allowOverlap="1" wp14:anchorId="2C53CF0B" wp14:editId="31623DBB">
            <wp:simplePos x="0" y="0"/>
            <wp:positionH relativeFrom="column">
              <wp:posOffset>2129790</wp:posOffset>
            </wp:positionH>
            <wp:positionV relativeFrom="paragraph">
              <wp:posOffset>125095</wp:posOffset>
            </wp:positionV>
            <wp:extent cx="1355725" cy="681355"/>
            <wp:effectExtent l="0" t="0" r="0" b="4445"/>
            <wp:wrapTight wrapText="bothSides">
              <wp:wrapPolygon edited="0">
                <wp:start x="0" y="0"/>
                <wp:lineTo x="0" y="21137"/>
                <wp:lineTo x="21246" y="21137"/>
                <wp:lineTo x="21246" y="0"/>
                <wp:lineTo x="0" y="0"/>
              </wp:wrapPolygon>
            </wp:wrapTight>
            <wp:docPr id="29" name="Billed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55725" cy="681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FD252D" w14:textId="77777777" w:rsidR="000C6B6F" w:rsidRPr="00914439" w:rsidRDefault="000C6B6F" w:rsidP="000C6B6F"/>
    <w:p w14:paraId="5887FACD" w14:textId="77777777" w:rsidR="000C6B6F" w:rsidRPr="00914439" w:rsidRDefault="000C6B6F" w:rsidP="000C6B6F"/>
    <w:p w14:paraId="73AD60F0" w14:textId="77777777" w:rsidR="000C6B6F" w:rsidRPr="00914439" w:rsidRDefault="000C6B6F" w:rsidP="000C6B6F"/>
    <w:p w14:paraId="5D6CC88D" w14:textId="77777777" w:rsidR="000C6B6F" w:rsidRPr="00914439" w:rsidRDefault="000C6B6F" w:rsidP="000C6B6F"/>
    <w:p w14:paraId="3156C2AF" w14:textId="77777777" w:rsidR="000C6B6F" w:rsidRPr="00914439" w:rsidRDefault="000C6B6F" w:rsidP="000C6B6F"/>
    <w:p w14:paraId="687777E8" w14:textId="17083DFC" w:rsidR="000C6B6F" w:rsidRPr="00914439" w:rsidRDefault="000C6B6F" w:rsidP="000C6B6F"/>
    <w:p w14:paraId="4A3FF24C" w14:textId="77777777" w:rsidR="000C6B6F" w:rsidRPr="00914439" w:rsidRDefault="000C6B6F" w:rsidP="000C6B6F"/>
    <w:p w14:paraId="123F207C" w14:textId="3DEABD40" w:rsidR="000C6B6F" w:rsidRPr="00914439" w:rsidRDefault="000C6B6F" w:rsidP="000C6B6F"/>
    <w:p w14:paraId="1ACDE47B" w14:textId="77777777" w:rsidR="000C6B6F" w:rsidRPr="00914439" w:rsidRDefault="000C6B6F" w:rsidP="000C6B6F"/>
    <w:p w14:paraId="67C2F555" w14:textId="77777777" w:rsidR="000C6B6F" w:rsidRPr="00914439" w:rsidRDefault="000C6B6F" w:rsidP="000C6B6F"/>
    <w:p w14:paraId="3D4AB5FD" w14:textId="77777777" w:rsidR="000C6B6F" w:rsidRPr="00914439" w:rsidRDefault="006B119C" w:rsidP="000C6B6F">
      <w:r>
        <w:rPr>
          <w:noProof/>
          <w:lang w:eastAsia="en-US"/>
        </w:rPr>
        <w:pict w14:anchorId="161BD1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34" type="#_x0000_t75" style="position:absolute;left:0;text-align:left;margin-left:302.15pt;margin-top:6.7pt;width:167.05pt;height:34.2pt;z-index:251656704;visibility:visible">
            <v:imagedata r:id="rId13" o:title=""/>
          </v:shape>
        </w:pict>
      </w:r>
    </w:p>
    <w:p w14:paraId="76348B44" w14:textId="77777777" w:rsidR="000C6B6F" w:rsidRPr="00914439" w:rsidRDefault="000C6B6F" w:rsidP="000C6B6F"/>
    <w:p w14:paraId="58CFA02B" w14:textId="77777777" w:rsidR="000C6B6F" w:rsidRPr="00914439" w:rsidRDefault="000C6B6F" w:rsidP="000C6B6F"/>
    <w:p w14:paraId="30408430" w14:textId="77777777" w:rsidR="00B41BBD" w:rsidRPr="00914439" w:rsidRDefault="00B41BBD" w:rsidP="00B41BBD">
      <w:pPr>
        <w:tabs>
          <w:tab w:val="left" w:pos="7500"/>
        </w:tabs>
        <w:rPr>
          <w:b/>
        </w:rPr>
      </w:pPr>
    </w:p>
    <w:p w14:paraId="361BF4DD" w14:textId="77777777" w:rsidR="00547990" w:rsidRPr="00914439" w:rsidRDefault="00D67218" w:rsidP="00547990">
      <w:pPr>
        <w:pBdr>
          <w:bottom w:val="single" w:sz="4" w:space="1" w:color="1F497D"/>
        </w:pBdr>
        <w:rPr>
          <w:b/>
          <w:color w:val="1F497D"/>
        </w:rPr>
      </w:pPr>
      <w:r w:rsidRPr="00914439">
        <w:rPr>
          <w:noProof/>
          <w:lang w:val="en-US" w:eastAsia="en-US"/>
        </w:rPr>
        <w:drawing>
          <wp:anchor distT="0" distB="0" distL="114300" distR="114300" simplePos="0" relativeHeight="251659264" behindDoc="0" locked="0" layoutInCell="1" allowOverlap="1" wp14:anchorId="4438921F" wp14:editId="494A765E">
            <wp:simplePos x="0" y="0"/>
            <wp:positionH relativeFrom="column">
              <wp:posOffset>3863340</wp:posOffset>
            </wp:positionH>
            <wp:positionV relativeFrom="paragraph">
              <wp:posOffset>102870</wp:posOffset>
            </wp:positionV>
            <wp:extent cx="2071604" cy="542925"/>
            <wp:effectExtent l="0" t="0" r="508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IT.jpg"/>
                    <pic:cNvPicPr/>
                  </pic:nvPicPr>
                  <pic:blipFill>
                    <a:blip r:embed="rId14">
                      <a:extLst>
                        <a:ext uri="{28A0092B-C50C-407E-A947-70E740481C1C}">
                          <a14:useLocalDpi xmlns:a14="http://schemas.microsoft.com/office/drawing/2010/main" val="0"/>
                        </a:ext>
                      </a:extLst>
                    </a:blip>
                    <a:stretch>
                      <a:fillRect/>
                    </a:stretch>
                  </pic:blipFill>
                  <pic:spPr>
                    <a:xfrm>
                      <a:off x="0" y="0"/>
                      <a:ext cx="2071604"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4731C" w:rsidRPr="00914439">
        <w:rPr>
          <w:b/>
          <w:color w:val="1F497D"/>
        </w:rPr>
        <w:br w:type="page"/>
      </w:r>
      <w:r w:rsidR="00F4731C" w:rsidRPr="00914439">
        <w:rPr>
          <w:b/>
          <w:color w:val="1F497D"/>
        </w:rPr>
        <w:lastRenderedPageBreak/>
        <w:t>QUESTIONNAIRE</w:t>
      </w:r>
    </w:p>
    <w:p w14:paraId="698D8A70" w14:textId="77777777" w:rsidR="00547990" w:rsidRPr="00914439" w:rsidRDefault="00547990" w:rsidP="00547990"/>
    <w:p w14:paraId="7E505701" w14:textId="25CC54E5" w:rsidR="00A06EB3" w:rsidRPr="00914439" w:rsidRDefault="008D1F8C" w:rsidP="00A06EB3">
      <w:pPr>
        <w:pBdr>
          <w:bottom w:val="single" w:sz="4" w:space="1" w:color="1F497D"/>
        </w:pBdr>
        <w:rPr>
          <w:b/>
          <w:color w:val="1F497D"/>
        </w:rPr>
      </w:pPr>
      <w:r w:rsidRPr="00914439">
        <w:rPr>
          <w:b/>
          <w:color w:val="1F497D"/>
        </w:rPr>
        <w:t>Hungary</w:t>
      </w:r>
    </w:p>
    <w:p w14:paraId="419CEEDB" w14:textId="5CCD6BE3" w:rsidR="00A06EB3" w:rsidRPr="00914439" w:rsidRDefault="00A06EB3" w:rsidP="00A06EB3">
      <w:pPr>
        <w:pStyle w:val="Heading2"/>
      </w:pPr>
      <w:r w:rsidRPr="00914439">
        <w:t>Abbreviations</w:t>
      </w:r>
    </w:p>
    <w:p w14:paraId="3A271570" w14:textId="77777777" w:rsidR="0041046E" w:rsidRDefault="0041046E" w:rsidP="00DE2F11">
      <w:pPr>
        <w:rPr>
          <w:b/>
        </w:rPr>
      </w:pPr>
    </w:p>
    <w:p w14:paraId="6740AE8C" w14:textId="64736C75" w:rsidR="00F22D95" w:rsidRDefault="00DE2F11" w:rsidP="00DE2F11">
      <w:r w:rsidRPr="00DE2F11">
        <w:rPr>
          <w:b/>
        </w:rPr>
        <w:t>Tao</w:t>
      </w:r>
      <w:r>
        <w:t xml:space="preserve"> = 1996. </w:t>
      </w:r>
      <w:proofErr w:type="spellStart"/>
      <w:proofErr w:type="gramStart"/>
      <w:r>
        <w:t>évi</w:t>
      </w:r>
      <w:proofErr w:type="spellEnd"/>
      <w:r>
        <w:t xml:space="preserve">  LXXXI</w:t>
      </w:r>
      <w:proofErr w:type="gramEnd"/>
      <w:r>
        <w:t xml:space="preserve">. </w:t>
      </w:r>
      <w:proofErr w:type="spellStart"/>
      <w:proofErr w:type="gramStart"/>
      <w:r>
        <w:t>törvény</w:t>
      </w:r>
      <w:proofErr w:type="spellEnd"/>
      <w:proofErr w:type="gramEnd"/>
      <w:r>
        <w:t xml:space="preserve"> a </w:t>
      </w:r>
      <w:proofErr w:type="spellStart"/>
      <w:r>
        <w:t>társasági</w:t>
      </w:r>
      <w:proofErr w:type="spellEnd"/>
      <w:r>
        <w:t xml:space="preserve"> </w:t>
      </w:r>
      <w:proofErr w:type="spellStart"/>
      <w:r>
        <w:t>és</w:t>
      </w:r>
      <w:proofErr w:type="spellEnd"/>
      <w:r>
        <w:t xml:space="preserve"> </w:t>
      </w:r>
      <w:proofErr w:type="spellStart"/>
      <w:r>
        <w:t>osztalékadóról</w:t>
      </w:r>
      <w:proofErr w:type="spellEnd"/>
      <w:r>
        <w:t xml:space="preserve"> (Corporate</w:t>
      </w:r>
      <w:r w:rsidR="000D717C">
        <w:t xml:space="preserve"> and Dividend</w:t>
      </w:r>
      <w:r>
        <w:t xml:space="preserve"> Tax Act)</w:t>
      </w:r>
    </w:p>
    <w:p w14:paraId="54F0EFA9" w14:textId="77777777" w:rsidR="0041046E" w:rsidRDefault="0041046E" w:rsidP="00DE2F11"/>
    <w:p w14:paraId="6B26B5A6" w14:textId="376BFDE9" w:rsidR="00A06EB3" w:rsidRDefault="00F22D95" w:rsidP="00DE2F11">
      <w:proofErr w:type="gramStart"/>
      <w:r w:rsidRPr="00A2145F">
        <w:rPr>
          <w:b/>
        </w:rPr>
        <w:t>Art</w:t>
      </w:r>
      <w:r>
        <w:t xml:space="preserve">  =</w:t>
      </w:r>
      <w:proofErr w:type="gramEnd"/>
      <w:r>
        <w:t xml:space="preserve"> 2003. </w:t>
      </w:r>
      <w:proofErr w:type="spellStart"/>
      <w:proofErr w:type="gramStart"/>
      <w:r>
        <w:t>évi</w:t>
      </w:r>
      <w:proofErr w:type="spellEnd"/>
      <w:r>
        <w:t xml:space="preserve">  XCII</w:t>
      </w:r>
      <w:proofErr w:type="gramEnd"/>
      <w:r>
        <w:t xml:space="preserve">. </w:t>
      </w:r>
      <w:proofErr w:type="spellStart"/>
      <w:proofErr w:type="gramStart"/>
      <w:r>
        <w:t>törvény</w:t>
      </w:r>
      <w:proofErr w:type="spellEnd"/>
      <w:proofErr w:type="gramEnd"/>
      <w:r>
        <w:t xml:space="preserve"> </w:t>
      </w:r>
      <w:proofErr w:type="spellStart"/>
      <w:r>
        <w:t>az</w:t>
      </w:r>
      <w:proofErr w:type="spellEnd"/>
      <w:r>
        <w:t xml:space="preserve"> </w:t>
      </w:r>
      <w:proofErr w:type="spellStart"/>
      <w:r>
        <w:t>adózás</w:t>
      </w:r>
      <w:proofErr w:type="spellEnd"/>
      <w:r>
        <w:t xml:space="preserve"> </w:t>
      </w:r>
      <w:proofErr w:type="spellStart"/>
      <w:r>
        <w:t>rendjéről</w:t>
      </w:r>
      <w:proofErr w:type="spellEnd"/>
      <w:r>
        <w:t xml:space="preserve"> </w:t>
      </w:r>
      <w:r w:rsidR="00A41260">
        <w:t>(Act on the Rules of Taxation</w:t>
      </w:r>
      <w:r w:rsidR="001305FB">
        <w:t>)</w:t>
      </w:r>
    </w:p>
    <w:p w14:paraId="086E4AE0" w14:textId="77777777" w:rsidR="0041046E" w:rsidRDefault="0041046E" w:rsidP="00DE2F11"/>
    <w:p w14:paraId="07D10BC7" w14:textId="73665A47" w:rsidR="00A06EB3" w:rsidRDefault="00A2145F" w:rsidP="00547990">
      <w:proofErr w:type="spellStart"/>
      <w:r w:rsidRPr="00A2145F">
        <w:rPr>
          <w:b/>
        </w:rPr>
        <w:t>Sztv</w:t>
      </w:r>
      <w:proofErr w:type="spellEnd"/>
      <w:r>
        <w:t xml:space="preserve"> = 2000. </w:t>
      </w:r>
      <w:proofErr w:type="spellStart"/>
      <w:proofErr w:type="gramStart"/>
      <w:r>
        <w:t>évi</w:t>
      </w:r>
      <w:proofErr w:type="spellEnd"/>
      <w:proofErr w:type="gramEnd"/>
      <w:r>
        <w:t xml:space="preserve"> C. </w:t>
      </w:r>
      <w:proofErr w:type="spellStart"/>
      <w:r>
        <w:t>törvény</w:t>
      </w:r>
      <w:proofErr w:type="spellEnd"/>
      <w:r>
        <w:t xml:space="preserve"> a </w:t>
      </w:r>
      <w:proofErr w:type="spellStart"/>
      <w:r>
        <w:t>számvitelről</w:t>
      </w:r>
      <w:proofErr w:type="spellEnd"/>
      <w:r>
        <w:t xml:space="preserve"> (Accounting Act)</w:t>
      </w:r>
    </w:p>
    <w:p w14:paraId="0B27E93D" w14:textId="77777777" w:rsidR="00A2145F" w:rsidRDefault="00A2145F" w:rsidP="00547990"/>
    <w:p w14:paraId="79BD872A" w14:textId="77777777" w:rsidR="00A06EB3" w:rsidRPr="00914439" w:rsidRDefault="00A06EB3" w:rsidP="00547990"/>
    <w:p w14:paraId="76F74719" w14:textId="77777777" w:rsidR="00A06EB3" w:rsidRPr="00914439" w:rsidRDefault="00A06EB3" w:rsidP="00547990"/>
    <w:tbl>
      <w:tblPr>
        <w:tblStyle w:val="LightList-Accent11"/>
        <w:tblW w:w="5000" w:type="pct"/>
        <w:tblBorders>
          <w:insideH w:val="single" w:sz="8" w:space="0" w:color="A7D3F5"/>
          <w:insideV w:val="single" w:sz="8" w:space="0" w:color="A7D3F5"/>
        </w:tblBorders>
        <w:tblLook w:val="04A0" w:firstRow="1" w:lastRow="0" w:firstColumn="1" w:lastColumn="0" w:noHBand="0" w:noVBand="1"/>
      </w:tblPr>
      <w:tblGrid>
        <w:gridCol w:w="5070"/>
        <w:gridCol w:w="3933"/>
      </w:tblGrid>
      <w:tr w:rsidR="0097352D" w:rsidRPr="00914439" w14:paraId="2BF05873" w14:textId="77777777" w:rsidTr="00B974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Borders>
              <w:bottom w:val="single" w:sz="8" w:space="0" w:color="A7D3F5"/>
            </w:tcBorders>
            <w:shd w:val="clear" w:color="auto" w:fill="1F497D" w:themeFill="text2"/>
          </w:tcPr>
          <w:p w14:paraId="7604E7D1" w14:textId="77777777" w:rsidR="0097352D" w:rsidRPr="00914439" w:rsidRDefault="0097352D" w:rsidP="00F8230D">
            <w:pPr>
              <w:rPr>
                <w:color w:val="FFFFFF" w:themeColor="background1"/>
                <w:lang w:val="en-GB"/>
              </w:rPr>
            </w:pPr>
            <w:r w:rsidRPr="00914439">
              <w:rPr>
                <w:color w:val="FFFFFF" w:themeColor="background1"/>
                <w:lang w:val="en-GB"/>
              </w:rPr>
              <w:t>Questions</w:t>
            </w:r>
          </w:p>
        </w:tc>
        <w:tc>
          <w:tcPr>
            <w:tcW w:w="2184" w:type="pct"/>
            <w:tcBorders>
              <w:bottom w:val="single" w:sz="8" w:space="0" w:color="A7D3F5"/>
            </w:tcBorders>
            <w:shd w:val="clear" w:color="auto" w:fill="1F497D" w:themeFill="text2"/>
          </w:tcPr>
          <w:p w14:paraId="353E23CE" w14:textId="77777777" w:rsidR="0097352D" w:rsidRPr="00914439" w:rsidRDefault="0097352D" w:rsidP="00F8230D">
            <w:pPr>
              <w:cnfStyle w:val="100000000000" w:firstRow="1" w:lastRow="0" w:firstColumn="0" w:lastColumn="0" w:oddVBand="0" w:evenVBand="0" w:oddHBand="0" w:evenHBand="0" w:firstRowFirstColumn="0" w:firstRowLastColumn="0" w:lastRowFirstColumn="0" w:lastRowLastColumn="0"/>
              <w:rPr>
                <w:color w:val="FFFFFF" w:themeColor="background1"/>
                <w:lang w:val="en-GB"/>
              </w:rPr>
            </w:pPr>
            <w:r w:rsidRPr="00914439">
              <w:rPr>
                <w:color w:val="FFFFFF" w:themeColor="background1"/>
                <w:lang w:val="en-GB"/>
              </w:rPr>
              <w:t>Answers</w:t>
            </w:r>
          </w:p>
        </w:tc>
      </w:tr>
      <w:tr w:rsidR="0097352D" w:rsidRPr="00914439" w14:paraId="01DDBA9B"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C6D9F1" w:themeFill="text2" w:themeFillTint="33"/>
          </w:tcPr>
          <w:p w14:paraId="3E7DF99C" w14:textId="77777777" w:rsidR="0097352D" w:rsidRPr="00914439" w:rsidRDefault="0097352D" w:rsidP="00F8230D">
            <w:pPr>
              <w:rPr>
                <w:lang w:val="en-GB"/>
              </w:rPr>
            </w:pPr>
            <w:r w:rsidRPr="00914439">
              <w:rPr>
                <w:i/>
                <w:sz w:val="16"/>
                <w:szCs w:val="16"/>
                <w:lang w:val="en-GB"/>
              </w:rPr>
              <w:t>Corporate tax rate</w:t>
            </w:r>
          </w:p>
        </w:tc>
      </w:tr>
      <w:tr w:rsidR="0026298E" w:rsidRPr="00914439" w14:paraId="474DA04A"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121D00ED" w14:textId="57B0B6DE" w:rsidR="0026298E" w:rsidRPr="00914439" w:rsidRDefault="0026298E" w:rsidP="0026298E">
            <w:pPr>
              <w:pStyle w:val="ListNumber"/>
              <w:tabs>
                <w:tab w:val="clear" w:pos="284"/>
              </w:tabs>
              <w:ind w:left="340" w:hanging="340"/>
              <w:jc w:val="left"/>
              <w:rPr>
                <w:b w:val="0"/>
                <w:color w:val="auto"/>
                <w:lang w:val="en-GB"/>
              </w:rPr>
            </w:pPr>
            <w:r w:rsidRPr="00914439">
              <w:rPr>
                <w:b w:val="0"/>
                <w:color w:val="auto"/>
                <w:sz w:val="16"/>
                <w:szCs w:val="16"/>
                <w:lang w:val="en-GB"/>
              </w:rPr>
              <w:t>What is the standard rate of corporate income tax applicable for the fiscal year 2015?</w:t>
            </w:r>
          </w:p>
        </w:tc>
        <w:tc>
          <w:tcPr>
            <w:tcW w:w="2184" w:type="pct"/>
          </w:tcPr>
          <w:p w14:paraId="7DB94309" w14:textId="4D10F3D2" w:rsidR="0026298E" w:rsidRPr="00914439" w:rsidRDefault="008D1F8C"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914439">
              <w:rPr>
                <w:color w:val="auto"/>
                <w:sz w:val="16"/>
                <w:szCs w:val="16"/>
                <w:lang w:val="en-GB"/>
              </w:rPr>
              <w:t>19% (progressive; 10% for tax base up to HUF 500 million).</w:t>
            </w:r>
          </w:p>
        </w:tc>
      </w:tr>
      <w:tr w:rsidR="0097352D" w:rsidRPr="00914439" w14:paraId="2A3D488F"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39E9498D" w14:textId="77777777" w:rsidR="00983DFA" w:rsidRPr="00914439" w:rsidRDefault="00983DFA" w:rsidP="00427661">
            <w:pPr>
              <w:pStyle w:val="ListNumber"/>
              <w:tabs>
                <w:tab w:val="clear" w:pos="284"/>
              </w:tabs>
              <w:ind w:left="340" w:hanging="340"/>
              <w:jc w:val="left"/>
              <w:rPr>
                <w:b w:val="0"/>
                <w:color w:val="auto"/>
                <w:lang w:val="en-GB"/>
              </w:rPr>
            </w:pPr>
            <w:r w:rsidRPr="00A56A54">
              <w:rPr>
                <w:b w:val="0"/>
                <w:color w:val="auto"/>
                <w:sz w:val="16"/>
                <w:szCs w:val="16"/>
                <w:lang w:val="en-GB"/>
              </w:rPr>
              <w:t>Some states offer special offshore tax regimes, providing for corporate tax-exemption of certain mobile income types (e.g. royalty) from abroad.</w:t>
            </w:r>
            <w:r w:rsidRPr="00914439">
              <w:rPr>
                <w:b w:val="0"/>
                <w:color w:val="auto"/>
                <w:sz w:val="16"/>
                <w:szCs w:val="16"/>
                <w:lang w:val="en-GB"/>
              </w:rPr>
              <w:t xml:space="preserve"> </w:t>
            </w:r>
            <w:proofErr w:type="gramStart"/>
            <w:r w:rsidRPr="00914439">
              <w:rPr>
                <w:b w:val="0"/>
                <w:color w:val="auto"/>
                <w:sz w:val="16"/>
                <w:szCs w:val="16"/>
                <w:lang w:val="en-GB"/>
              </w:rPr>
              <w:t>Does</w:t>
            </w:r>
            <w:proofErr w:type="gramEnd"/>
            <w:r w:rsidRPr="00914439">
              <w:rPr>
                <w:b w:val="0"/>
                <w:color w:val="auto"/>
                <w:sz w:val="16"/>
                <w:szCs w:val="16"/>
                <w:lang w:val="en-GB"/>
              </w:rPr>
              <w:t xml:space="preserve"> your MS offer such a tax regime? If yes, please briefly explain, including the conditions to be met.</w:t>
            </w:r>
          </w:p>
        </w:tc>
        <w:tc>
          <w:tcPr>
            <w:tcW w:w="2184" w:type="pct"/>
          </w:tcPr>
          <w:p w14:paraId="45B7762C" w14:textId="581E4552" w:rsidR="0097352D" w:rsidRPr="00E3207B" w:rsidRDefault="000B6372"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No</w:t>
            </w:r>
            <w:r w:rsidR="00624D2B" w:rsidRPr="0041046E">
              <w:rPr>
                <w:color w:val="auto"/>
                <w:sz w:val="16"/>
                <w:szCs w:val="16"/>
                <w:lang w:val="en-GB"/>
              </w:rPr>
              <w:t>.</w:t>
            </w:r>
          </w:p>
        </w:tc>
      </w:tr>
      <w:tr w:rsidR="0097352D" w:rsidRPr="00914439" w14:paraId="28A5E126" w14:textId="77777777" w:rsidTr="00B97433">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C6D9F1" w:themeFill="text2" w:themeFillTint="33"/>
          </w:tcPr>
          <w:p w14:paraId="0C154FDF" w14:textId="77777777" w:rsidR="0097352D" w:rsidRPr="00914439" w:rsidRDefault="0097352D" w:rsidP="00427661">
            <w:pPr>
              <w:rPr>
                <w:color w:val="auto"/>
                <w:lang w:val="en-GB"/>
              </w:rPr>
            </w:pPr>
            <w:r w:rsidRPr="00914439">
              <w:rPr>
                <w:i/>
                <w:color w:val="auto"/>
                <w:sz w:val="16"/>
                <w:szCs w:val="16"/>
                <w:lang w:val="en-GB"/>
              </w:rPr>
              <w:t>Dividends received</w:t>
            </w:r>
          </w:p>
        </w:tc>
      </w:tr>
      <w:tr w:rsidR="0097352D" w:rsidRPr="00914439" w14:paraId="64687591"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7EBB3F0D" w14:textId="69DA8D2A" w:rsidR="0097352D" w:rsidRPr="00914439" w:rsidRDefault="0097352D" w:rsidP="00427661">
            <w:pPr>
              <w:pStyle w:val="ListNumber"/>
              <w:tabs>
                <w:tab w:val="clear" w:pos="284"/>
              </w:tabs>
              <w:ind w:left="340" w:hanging="340"/>
              <w:jc w:val="left"/>
              <w:rPr>
                <w:b w:val="0"/>
                <w:color w:val="auto"/>
                <w:sz w:val="16"/>
                <w:szCs w:val="16"/>
                <w:lang w:val="en-GB"/>
              </w:rPr>
            </w:pPr>
            <w:r w:rsidRPr="00914439">
              <w:rPr>
                <w:b w:val="0"/>
                <w:color w:val="auto"/>
                <w:sz w:val="16"/>
                <w:szCs w:val="16"/>
                <w:lang w:val="en-GB"/>
              </w:rPr>
              <w:t>Is it possible for a company in your MS to receive dividends from a foreign company free of tax (or at a greatly reduced rate of tax</w:t>
            </w:r>
            <w:r w:rsidR="00A30052" w:rsidRPr="00914439">
              <w:rPr>
                <w:b w:val="0"/>
                <w:color w:val="auto"/>
                <w:sz w:val="16"/>
                <w:szCs w:val="16"/>
                <w:lang w:val="en-GB"/>
              </w:rPr>
              <w:t>, e.g. 95% tax-exemption</w:t>
            </w:r>
            <w:r w:rsidRPr="00914439">
              <w:rPr>
                <w:b w:val="0"/>
                <w:color w:val="auto"/>
                <w:sz w:val="16"/>
                <w:szCs w:val="16"/>
                <w:lang w:val="en-GB"/>
              </w:rPr>
              <w:t>)?</w:t>
            </w:r>
          </w:p>
        </w:tc>
        <w:tc>
          <w:tcPr>
            <w:tcW w:w="2184" w:type="pct"/>
          </w:tcPr>
          <w:p w14:paraId="706EC42A" w14:textId="650AA340" w:rsidR="0097352D" w:rsidRPr="00914439" w:rsidRDefault="008D1F8C" w:rsidP="008D1F8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914439">
              <w:rPr>
                <w:color w:val="auto"/>
                <w:sz w:val="16"/>
                <w:szCs w:val="16"/>
                <w:lang w:val="en-GB"/>
              </w:rPr>
              <w:t>Yes. Dividends paid from foreign companies are tax exempt, except dividends received from controlled foreign companies.</w:t>
            </w:r>
          </w:p>
        </w:tc>
      </w:tr>
      <w:tr w:rsidR="0097352D" w:rsidRPr="00914439" w14:paraId="40FAF808"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167334B0" w14:textId="77777777" w:rsidR="0097352D" w:rsidRPr="00914439" w:rsidRDefault="0097352D" w:rsidP="00427661">
            <w:pPr>
              <w:pStyle w:val="ListNumber"/>
              <w:tabs>
                <w:tab w:val="clear" w:pos="284"/>
              </w:tabs>
              <w:ind w:left="340" w:hanging="340"/>
              <w:jc w:val="left"/>
              <w:rPr>
                <w:b w:val="0"/>
                <w:color w:val="auto"/>
                <w:sz w:val="16"/>
                <w:szCs w:val="16"/>
                <w:lang w:val="en-GB"/>
              </w:rPr>
            </w:pPr>
            <w:r w:rsidRPr="00914439">
              <w:rPr>
                <w:b w:val="0"/>
                <w:color w:val="auto"/>
                <w:sz w:val="16"/>
                <w:szCs w:val="16"/>
                <w:lang w:val="en-GB"/>
              </w:rPr>
              <w:t xml:space="preserve">If yes to question </w:t>
            </w:r>
            <w:r w:rsidR="003A6F57" w:rsidRPr="00914439">
              <w:rPr>
                <w:b w:val="0"/>
                <w:color w:val="auto"/>
                <w:sz w:val="16"/>
                <w:szCs w:val="16"/>
                <w:lang w:val="en-GB"/>
              </w:rPr>
              <w:t>3</w:t>
            </w:r>
            <w:r w:rsidRPr="00914439">
              <w:rPr>
                <w:b w:val="0"/>
                <w:color w:val="auto"/>
                <w:sz w:val="16"/>
                <w:szCs w:val="16"/>
                <w:lang w:val="en-GB"/>
              </w:rPr>
              <w:t>:</w:t>
            </w:r>
          </w:p>
        </w:tc>
        <w:tc>
          <w:tcPr>
            <w:tcW w:w="2184" w:type="pct"/>
          </w:tcPr>
          <w:p w14:paraId="5CB904D3" w14:textId="77777777" w:rsidR="0097352D" w:rsidRPr="00914439" w:rsidRDefault="0097352D"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455A2B" w:rsidRPr="00914439" w14:paraId="7517BD5B"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503742CD" w14:textId="6BD4992C" w:rsidR="00455A2B" w:rsidRPr="00914439" w:rsidRDefault="00455A2B" w:rsidP="00455A2B">
            <w:pPr>
              <w:pStyle w:val="ListParagraph"/>
              <w:numPr>
                <w:ilvl w:val="0"/>
                <w:numId w:val="20"/>
              </w:numPr>
              <w:spacing w:line="240" w:lineRule="auto"/>
              <w:jc w:val="left"/>
              <w:rPr>
                <w:b w:val="0"/>
                <w:sz w:val="16"/>
                <w:szCs w:val="16"/>
                <w:lang w:val="en-GB"/>
              </w:rPr>
            </w:pPr>
            <w:r w:rsidRPr="00914439">
              <w:rPr>
                <w:b w:val="0"/>
                <w:sz w:val="16"/>
                <w:szCs w:val="16"/>
                <w:lang w:val="en-GB"/>
              </w:rPr>
              <w:t>Does this apply regardless of the tax residence of the distributing company, e.g. Member State, treaty state, tax haven?</w:t>
            </w:r>
          </w:p>
        </w:tc>
        <w:tc>
          <w:tcPr>
            <w:tcW w:w="2184" w:type="pct"/>
          </w:tcPr>
          <w:p w14:paraId="730A8185" w14:textId="3261180B" w:rsidR="00455A2B" w:rsidRPr="00914439" w:rsidRDefault="008D1F8C"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914439">
              <w:rPr>
                <w:color w:val="auto"/>
                <w:sz w:val="16"/>
                <w:szCs w:val="16"/>
                <w:lang w:val="en-GB"/>
              </w:rPr>
              <w:t>Yes. However, dividends from controlled foreign companies are not tax exempt.</w:t>
            </w:r>
          </w:p>
        </w:tc>
      </w:tr>
      <w:tr w:rsidR="0097352D" w:rsidRPr="00914439" w14:paraId="3DDA8243"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59CEF4F7" w14:textId="1D16D978" w:rsidR="0097352D" w:rsidRPr="00914439" w:rsidRDefault="0097352D" w:rsidP="00427661">
            <w:pPr>
              <w:pStyle w:val="ListParagraph"/>
              <w:numPr>
                <w:ilvl w:val="0"/>
                <w:numId w:val="20"/>
              </w:numPr>
              <w:spacing w:line="240" w:lineRule="auto"/>
              <w:jc w:val="left"/>
              <w:rPr>
                <w:b w:val="0"/>
                <w:sz w:val="16"/>
                <w:szCs w:val="16"/>
                <w:lang w:val="en-GB"/>
              </w:rPr>
            </w:pPr>
            <w:r w:rsidRPr="00914439">
              <w:rPr>
                <w:b w:val="0"/>
                <w:sz w:val="16"/>
                <w:szCs w:val="16"/>
                <w:lang w:val="en-GB"/>
              </w:rPr>
              <w:t xml:space="preserve">Does this apply regardless of the level of shareholding or voting rights held in the distributing company?  </w:t>
            </w:r>
          </w:p>
        </w:tc>
        <w:tc>
          <w:tcPr>
            <w:tcW w:w="2184" w:type="pct"/>
          </w:tcPr>
          <w:p w14:paraId="7398895C" w14:textId="09E53365" w:rsidR="0097352D" w:rsidRPr="00914439" w:rsidRDefault="008D1F8C"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914439">
              <w:rPr>
                <w:color w:val="auto"/>
                <w:sz w:val="16"/>
                <w:szCs w:val="16"/>
                <w:lang w:val="en-GB"/>
              </w:rPr>
              <w:t>Yes, the exemption regime is not subject to an ownership requirement.</w:t>
            </w:r>
          </w:p>
        </w:tc>
      </w:tr>
      <w:tr w:rsidR="0097352D" w:rsidRPr="00914439" w14:paraId="151C270E"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02C4174A" w14:textId="77777777" w:rsidR="0097352D" w:rsidRPr="00914439" w:rsidRDefault="0097352D" w:rsidP="00427661">
            <w:pPr>
              <w:pStyle w:val="ListParagraph"/>
              <w:numPr>
                <w:ilvl w:val="0"/>
                <w:numId w:val="20"/>
              </w:numPr>
              <w:spacing w:line="240" w:lineRule="auto"/>
              <w:jc w:val="left"/>
              <w:rPr>
                <w:b w:val="0"/>
                <w:sz w:val="16"/>
                <w:szCs w:val="16"/>
                <w:lang w:val="en-GB"/>
              </w:rPr>
            </w:pPr>
            <w:r w:rsidRPr="00914439">
              <w:rPr>
                <w:b w:val="0"/>
                <w:sz w:val="16"/>
                <w:szCs w:val="16"/>
                <w:lang w:val="en-GB"/>
              </w:rPr>
              <w:t>Does this also apply if the dividends have been deducted by the distributing company in its taxable income?</w:t>
            </w:r>
          </w:p>
        </w:tc>
        <w:tc>
          <w:tcPr>
            <w:tcW w:w="2184" w:type="pct"/>
          </w:tcPr>
          <w:p w14:paraId="75A1B841" w14:textId="77777777" w:rsidR="00D30CC9" w:rsidRPr="0045383B" w:rsidRDefault="008319C8" w:rsidP="00DE2F11">
            <w:pPr>
              <w:cnfStyle w:val="000000100000" w:firstRow="0" w:lastRow="0" w:firstColumn="0" w:lastColumn="0" w:oddVBand="0" w:evenVBand="0" w:oddHBand="1" w:evenHBand="0" w:firstRowFirstColumn="0" w:firstRowLastColumn="0" w:lastRowFirstColumn="0" w:lastRowLastColumn="0"/>
              <w:rPr>
                <w:color w:val="auto"/>
                <w:sz w:val="16"/>
                <w:szCs w:val="16"/>
                <w:lang w:val="en-US"/>
              </w:rPr>
            </w:pPr>
            <w:r w:rsidRPr="0041046E">
              <w:rPr>
                <w:color w:val="auto"/>
                <w:sz w:val="16"/>
                <w:szCs w:val="16"/>
                <w:lang w:val="en-GB"/>
              </w:rPr>
              <w:t>No</w:t>
            </w:r>
            <w:r w:rsidR="00704483" w:rsidRPr="0041046E">
              <w:rPr>
                <w:color w:val="auto"/>
                <w:sz w:val="16"/>
                <w:szCs w:val="16"/>
                <w:lang w:val="en-GB"/>
              </w:rPr>
              <w:t>.</w:t>
            </w:r>
            <w:r w:rsidRPr="0045383B">
              <w:rPr>
                <w:color w:val="auto"/>
                <w:sz w:val="16"/>
                <w:szCs w:val="16"/>
                <w:lang w:val="en-US"/>
              </w:rPr>
              <w:t xml:space="preserve"> </w:t>
            </w:r>
          </w:p>
          <w:p w14:paraId="08F40D54" w14:textId="58268302" w:rsidR="00DE2F11" w:rsidRPr="0041046E" w:rsidRDefault="00DE2F11" w:rsidP="00DE2F1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5383B">
              <w:rPr>
                <w:color w:val="auto"/>
                <w:sz w:val="16"/>
                <w:szCs w:val="16"/>
                <w:lang w:val="en-US"/>
              </w:rPr>
              <w:t>Tao</w:t>
            </w:r>
            <w:r w:rsidR="008319C8" w:rsidRPr="0045383B">
              <w:rPr>
                <w:color w:val="auto"/>
                <w:sz w:val="16"/>
                <w:szCs w:val="16"/>
                <w:lang w:val="en-US"/>
              </w:rPr>
              <w:t xml:space="preserve"> 4. § </w:t>
            </w:r>
            <w:r w:rsidR="00704483" w:rsidRPr="0041046E">
              <w:rPr>
                <w:color w:val="auto"/>
                <w:sz w:val="16"/>
                <w:szCs w:val="16"/>
                <w:lang w:val="en-GB"/>
              </w:rPr>
              <w:t xml:space="preserve">28/b contains the following definition: </w:t>
            </w:r>
            <w:r w:rsidRPr="0041046E">
              <w:rPr>
                <w:color w:val="auto"/>
                <w:sz w:val="16"/>
                <w:szCs w:val="16"/>
                <w:lang w:val="en-GB"/>
              </w:rPr>
              <w:t xml:space="preserve"> </w:t>
            </w:r>
            <w:r w:rsidR="00704483" w:rsidRPr="0041046E">
              <w:rPr>
                <w:color w:val="auto"/>
                <w:sz w:val="16"/>
                <w:szCs w:val="16"/>
                <w:lang w:val="en-GB"/>
              </w:rPr>
              <w:t>“</w:t>
            </w:r>
            <w:r w:rsidRPr="0041046E">
              <w:rPr>
                <w:color w:val="auto"/>
                <w:sz w:val="16"/>
                <w:szCs w:val="16"/>
                <w:lang w:val="en-GB"/>
              </w:rPr>
              <w:t xml:space="preserve">‘dividend’ shall mean the sum shown as dividends under income from financial transactions according to the Accounting Act, </w:t>
            </w:r>
            <w:r w:rsidRPr="0041046E">
              <w:rPr>
                <w:color w:val="auto"/>
                <w:sz w:val="16"/>
                <w:szCs w:val="16"/>
                <w:u w:val="single"/>
                <w:lang w:val="en-GB"/>
              </w:rPr>
              <w:t xml:space="preserve">provided </w:t>
            </w:r>
            <w:r w:rsidRPr="0041046E">
              <w:rPr>
                <w:color w:val="auto"/>
                <w:sz w:val="16"/>
                <w:szCs w:val="16"/>
                <w:lang w:val="en-GB"/>
              </w:rPr>
              <w:t xml:space="preserve">that this sum is not claimed by the company paying the dividend (including managed assets) as an </w:t>
            </w:r>
            <w:r w:rsidR="00624D2B" w:rsidRPr="0041046E">
              <w:rPr>
                <w:color w:val="auto"/>
                <w:sz w:val="16"/>
                <w:szCs w:val="16"/>
                <w:lang w:val="en-GB"/>
              </w:rPr>
              <w:t>expense from its pre-tax profit.”</w:t>
            </w:r>
          </w:p>
          <w:p w14:paraId="4CFB4CFC" w14:textId="15AFF8E1" w:rsidR="00DE2F11" w:rsidRPr="0041046E" w:rsidRDefault="00DE2F11" w:rsidP="00DE2F1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 xml:space="preserve">   </w:t>
            </w:r>
          </w:p>
          <w:p w14:paraId="2BE12085" w14:textId="77777777" w:rsidR="00DE2F11" w:rsidRPr="0041046E" w:rsidRDefault="00DE2F11" w:rsidP="008319C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76A949E2" w14:textId="77777777" w:rsidR="00DE2F11" w:rsidRPr="0041046E" w:rsidRDefault="00DE2F11" w:rsidP="008319C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37BE2848" w14:textId="248F872F" w:rsidR="0097352D" w:rsidRPr="0041046E" w:rsidRDefault="008319C8" w:rsidP="008319C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 xml:space="preserve">   </w:t>
            </w:r>
          </w:p>
        </w:tc>
      </w:tr>
      <w:tr w:rsidR="0097352D" w:rsidRPr="00914439" w14:paraId="5E0A9EC8"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741306D8" w14:textId="76BD3BE2" w:rsidR="0097352D" w:rsidRPr="00914439" w:rsidRDefault="00946523" w:rsidP="00427661">
            <w:pPr>
              <w:pStyle w:val="ListParagraph"/>
              <w:numPr>
                <w:ilvl w:val="0"/>
                <w:numId w:val="20"/>
              </w:numPr>
              <w:spacing w:line="240" w:lineRule="auto"/>
              <w:jc w:val="left"/>
              <w:rPr>
                <w:b w:val="0"/>
                <w:sz w:val="16"/>
                <w:szCs w:val="16"/>
                <w:lang w:val="en-GB"/>
              </w:rPr>
            </w:pPr>
            <w:r w:rsidRPr="00914439">
              <w:rPr>
                <w:b w:val="0"/>
                <w:sz w:val="16"/>
                <w:szCs w:val="16"/>
                <w:lang w:val="en-GB"/>
              </w:rPr>
              <w:t xml:space="preserve">If yes to b, how will the recent amendment of Article 4 of the EU Parent/Subsidiary </w:t>
            </w:r>
            <w:r w:rsidR="00A30052" w:rsidRPr="00914439">
              <w:rPr>
                <w:b w:val="0"/>
                <w:sz w:val="16"/>
                <w:szCs w:val="16"/>
                <w:lang w:val="en-GB"/>
              </w:rPr>
              <w:t>Directive, which</w:t>
            </w:r>
            <w:r w:rsidRPr="00914439">
              <w:rPr>
                <w:b w:val="0"/>
                <w:sz w:val="16"/>
                <w:szCs w:val="16"/>
                <w:lang w:val="en-GB"/>
              </w:rPr>
              <w:t xml:space="preserve"> requires Member States to tax dividends if they have been deducted by the subsidiary, affect your answer?</w:t>
            </w:r>
          </w:p>
        </w:tc>
        <w:tc>
          <w:tcPr>
            <w:tcW w:w="2184" w:type="pct"/>
          </w:tcPr>
          <w:p w14:paraId="14EE4FA5" w14:textId="2BC1CE46" w:rsidR="00405D74" w:rsidRPr="0041046E" w:rsidRDefault="00405D74" w:rsidP="00A56A5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 xml:space="preserve">Please, read the answer to point 4. c) </w:t>
            </w:r>
            <w:proofErr w:type="gramStart"/>
            <w:r w:rsidRPr="0041046E">
              <w:rPr>
                <w:color w:val="auto"/>
                <w:sz w:val="16"/>
                <w:szCs w:val="16"/>
                <w:lang w:val="en-GB"/>
              </w:rPr>
              <w:t>a</w:t>
            </w:r>
            <w:r w:rsidR="008B51E4" w:rsidRPr="0041046E">
              <w:rPr>
                <w:color w:val="auto"/>
                <w:sz w:val="16"/>
                <w:szCs w:val="16"/>
                <w:lang w:val="en-GB"/>
              </w:rPr>
              <w:t>bove</w:t>
            </w:r>
            <w:proofErr w:type="gramEnd"/>
            <w:r w:rsidR="008B51E4" w:rsidRPr="0041046E">
              <w:rPr>
                <w:color w:val="auto"/>
                <w:sz w:val="16"/>
                <w:szCs w:val="16"/>
                <w:lang w:val="en-GB"/>
              </w:rPr>
              <w:t xml:space="preserve"> quoting 4. § 28/b</w:t>
            </w:r>
            <w:r w:rsidRPr="0041046E">
              <w:rPr>
                <w:color w:val="auto"/>
                <w:sz w:val="16"/>
                <w:szCs w:val="16"/>
                <w:lang w:val="en-GB"/>
              </w:rPr>
              <w:t xml:space="preserve"> of Tao.</w:t>
            </w:r>
          </w:p>
          <w:p w14:paraId="18FA869B" w14:textId="3D5ABD7C" w:rsidR="00077976" w:rsidRPr="00B72D4D" w:rsidRDefault="00A84355" w:rsidP="00405D74">
            <w:pPr>
              <w:cnfStyle w:val="000000000000" w:firstRow="0" w:lastRow="0" w:firstColumn="0" w:lastColumn="0" w:oddVBand="0" w:evenVBand="0" w:oddHBand="0" w:evenHBand="0" w:firstRowFirstColumn="0" w:firstRowLastColumn="0" w:lastRowFirstColumn="0" w:lastRowLastColumn="0"/>
              <w:rPr>
                <w:color w:val="FF0000"/>
                <w:sz w:val="16"/>
                <w:szCs w:val="16"/>
                <w:lang w:val="en-GB"/>
              </w:rPr>
            </w:pPr>
            <w:r w:rsidRPr="0041046E">
              <w:rPr>
                <w:color w:val="auto"/>
                <w:sz w:val="16"/>
                <w:szCs w:val="16"/>
                <w:lang w:val="en-GB"/>
              </w:rPr>
              <w:t>The definition of dividend in Tao</w:t>
            </w:r>
            <w:r w:rsidR="00405D74" w:rsidRPr="0041046E">
              <w:rPr>
                <w:color w:val="auto"/>
                <w:sz w:val="16"/>
                <w:szCs w:val="16"/>
                <w:lang w:val="en-GB"/>
              </w:rPr>
              <w:t xml:space="preserve"> </w:t>
            </w:r>
            <w:r w:rsidR="00077976" w:rsidRPr="0041046E">
              <w:rPr>
                <w:color w:val="auto"/>
                <w:sz w:val="16"/>
                <w:szCs w:val="16"/>
                <w:lang w:val="en-GB"/>
              </w:rPr>
              <w:t>is in accordance with the definition</w:t>
            </w:r>
            <w:r w:rsidR="00405D74" w:rsidRPr="0041046E">
              <w:rPr>
                <w:color w:val="auto"/>
                <w:sz w:val="16"/>
                <w:szCs w:val="16"/>
                <w:lang w:val="en-GB"/>
              </w:rPr>
              <w:t xml:space="preserve"> </w:t>
            </w:r>
            <w:r w:rsidR="00077976" w:rsidRPr="0041046E">
              <w:rPr>
                <w:color w:val="auto"/>
                <w:sz w:val="16"/>
                <w:szCs w:val="16"/>
                <w:lang w:val="en-GB"/>
              </w:rPr>
              <w:t>in</w:t>
            </w:r>
            <w:r w:rsidR="00B546AA" w:rsidRPr="0041046E">
              <w:rPr>
                <w:color w:val="auto"/>
                <w:sz w:val="16"/>
                <w:szCs w:val="16"/>
                <w:lang w:val="en-GB"/>
              </w:rPr>
              <w:t xml:space="preserve"> Art. 1 of</w:t>
            </w:r>
            <w:r w:rsidR="00077976" w:rsidRPr="0041046E">
              <w:rPr>
                <w:color w:val="auto"/>
                <w:sz w:val="16"/>
                <w:szCs w:val="16"/>
                <w:lang w:val="en-GB"/>
              </w:rPr>
              <w:t xml:space="preserve"> Council Directive 2014/86</w:t>
            </w:r>
            <w:r w:rsidR="00B546AA" w:rsidRPr="0041046E">
              <w:rPr>
                <w:color w:val="auto"/>
                <w:sz w:val="16"/>
                <w:szCs w:val="16"/>
                <w:lang w:val="en-GB"/>
              </w:rPr>
              <w:t>/EU of 8 July 2014</w:t>
            </w:r>
            <w:r w:rsidR="00405D74" w:rsidRPr="0041046E">
              <w:rPr>
                <w:color w:val="auto"/>
                <w:sz w:val="16"/>
                <w:szCs w:val="16"/>
                <w:lang w:val="en-GB"/>
              </w:rPr>
              <w:t>.</w:t>
            </w:r>
          </w:p>
        </w:tc>
      </w:tr>
      <w:tr w:rsidR="0097352D" w:rsidRPr="00914439" w14:paraId="6423CE51"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C6D9F1" w:themeFill="text2" w:themeFillTint="33"/>
          </w:tcPr>
          <w:p w14:paraId="587A3A84" w14:textId="7E10F060" w:rsidR="0097352D" w:rsidRPr="00914439" w:rsidRDefault="0097352D" w:rsidP="00427661">
            <w:pPr>
              <w:rPr>
                <w:lang w:val="en-GB"/>
              </w:rPr>
            </w:pPr>
            <w:r w:rsidRPr="00914439">
              <w:rPr>
                <w:i/>
                <w:sz w:val="16"/>
                <w:szCs w:val="16"/>
                <w:lang w:val="en-GB"/>
              </w:rPr>
              <w:t>Dividends paid</w:t>
            </w:r>
          </w:p>
        </w:tc>
      </w:tr>
      <w:tr w:rsidR="0097352D" w:rsidRPr="00914439" w14:paraId="732E3E57"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4CAED6A3" w14:textId="77777777" w:rsidR="0097352D" w:rsidRPr="00914439" w:rsidRDefault="0097352D" w:rsidP="00427661">
            <w:pPr>
              <w:pStyle w:val="ListNumber"/>
              <w:tabs>
                <w:tab w:val="clear" w:pos="284"/>
              </w:tabs>
              <w:ind w:left="340" w:hanging="340"/>
              <w:jc w:val="left"/>
              <w:rPr>
                <w:b w:val="0"/>
                <w:i/>
                <w:color w:val="auto"/>
                <w:sz w:val="16"/>
                <w:szCs w:val="16"/>
                <w:lang w:val="en-GB"/>
              </w:rPr>
            </w:pPr>
            <w:r w:rsidRPr="00914439">
              <w:rPr>
                <w:b w:val="0"/>
                <w:color w:val="auto"/>
                <w:sz w:val="16"/>
                <w:szCs w:val="16"/>
                <w:lang w:val="en-GB"/>
              </w:rPr>
              <w:t>Is it possible for a company in your MS to distribute dividends to a foreign company without any withholding tax?</w:t>
            </w:r>
          </w:p>
        </w:tc>
        <w:tc>
          <w:tcPr>
            <w:tcW w:w="2184" w:type="pct"/>
          </w:tcPr>
          <w:p w14:paraId="6A6D038E" w14:textId="2DB2EA65" w:rsidR="008D1F8C" w:rsidRPr="0041046E" w:rsidRDefault="008D1F8C"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Yes, dividends paid to</w:t>
            </w:r>
            <w:r w:rsidR="00D43448" w:rsidRPr="0041046E">
              <w:rPr>
                <w:color w:val="auto"/>
                <w:sz w:val="16"/>
                <w:szCs w:val="16"/>
                <w:lang w:val="en-GB"/>
              </w:rPr>
              <w:t xml:space="preserve"> both resident </w:t>
            </w:r>
            <w:r w:rsidR="00AE3B0D" w:rsidRPr="0041046E">
              <w:rPr>
                <w:color w:val="auto"/>
                <w:sz w:val="16"/>
                <w:szCs w:val="16"/>
                <w:lang w:val="en-GB"/>
              </w:rPr>
              <w:t>and non</w:t>
            </w:r>
            <w:r w:rsidRPr="0041046E">
              <w:rPr>
                <w:color w:val="auto"/>
                <w:sz w:val="16"/>
                <w:szCs w:val="16"/>
                <w:lang w:val="en-GB"/>
              </w:rPr>
              <w:t>-resident companies are not subject to withholding tax.</w:t>
            </w:r>
          </w:p>
          <w:p w14:paraId="01D69F65" w14:textId="77777777" w:rsidR="00CB70E2" w:rsidRPr="0041046E" w:rsidRDefault="00CB70E2"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35B0436F" w14:textId="655F2DD9" w:rsidR="0097352D" w:rsidRPr="0041046E" w:rsidRDefault="0097352D" w:rsidP="000C507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914439" w14:paraId="54901D9E"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501A950D" w14:textId="77777777" w:rsidR="0097352D" w:rsidRPr="00914439" w:rsidRDefault="0097352D" w:rsidP="00427661">
            <w:pPr>
              <w:pStyle w:val="ListNumber"/>
              <w:rPr>
                <w:b w:val="0"/>
                <w:color w:val="auto"/>
                <w:sz w:val="16"/>
                <w:szCs w:val="16"/>
                <w:lang w:val="en-GB"/>
              </w:rPr>
            </w:pPr>
            <w:r w:rsidRPr="00914439">
              <w:rPr>
                <w:b w:val="0"/>
                <w:color w:val="auto"/>
                <w:sz w:val="16"/>
                <w:szCs w:val="16"/>
                <w:lang w:val="en-GB"/>
              </w:rPr>
              <w:t xml:space="preserve">If yes to </w:t>
            </w:r>
            <w:r w:rsidR="003A6F57" w:rsidRPr="00914439">
              <w:rPr>
                <w:b w:val="0"/>
                <w:color w:val="auto"/>
                <w:sz w:val="16"/>
                <w:szCs w:val="16"/>
                <w:lang w:val="en-GB"/>
              </w:rPr>
              <w:t>5</w:t>
            </w:r>
            <w:r w:rsidRPr="00914439">
              <w:rPr>
                <w:b w:val="0"/>
                <w:color w:val="auto"/>
                <w:sz w:val="16"/>
                <w:szCs w:val="16"/>
                <w:lang w:val="en-GB"/>
              </w:rPr>
              <w:t>,</w:t>
            </w:r>
          </w:p>
        </w:tc>
        <w:tc>
          <w:tcPr>
            <w:tcW w:w="2184" w:type="pct"/>
          </w:tcPr>
          <w:p w14:paraId="26D500E5" w14:textId="77777777" w:rsidR="0097352D" w:rsidRPr="0041046E" w:rsidRDefault="0097352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914439" w14:paraId="27D83E77"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37CD1ABA" w14:textId="6543AEED" w:rsidR="0097352D" w:rsidRPr="00914439" w:rsidRDefault="0097352D" w:rsidP="00427661">
            <w:pPr>
              <w:pStyle w:val="ListParagraph"/>
              <w:numPr>
                <w:ilvl w:val="0"/>
                <w:numId w:val="24"/>
              </w:numPr>
              <w:spacing w:line="240" w:lineRule="auto"/>
              <w:jc w:val="left"/>
              <w:rPr>
                <w:b w:val="0"/>
                <w:sz w:val="16"/>
                <w:szCs w:val="16"/>
                <w:lang w:val="en-GB"/>
              </w:rPr>
            </w:pPr>
            <w:r w:rsidRPr="00914439">
              <w:rPr>
                <w:b w:val="0"/>
                <w:sz w:val="16"/>
                <w:szCs w:val="16"/>
                <w:lang w:val="en-GB"/>
              </w:rPr>
              <w:t>Does this apply regardless of the amount or percentage of shares</w:t>
            </w:r>
            <w:r w:rsidR="00A30052" w:rsidRPr="00914439">
              <w:rPr>
                <w:b w:val="0"/>
                <w:sz w:val="16"/>
                <w:szCs w:val="16"/>
                <w:lang w:val="en-GB"/>
              </w:rPr>
              <w:t>,</w:t>
            </w:r>
            <w:r w:rsidRPr="00914439">
              <w:rPr>
                <w:b w:val="0"/>
                <w:sz w:val="16"/>
                <w:szCs w:val="16"/>
                <w:lang w:val="en-GB"/>
              </w:rPr>
              <w:t xml:space="preserve"> which the foreign company holds?</w:t>
            </w:r>
          </w:p>
        </w:tc>
        <w:tc>
          <w:tcPr>
            <w:tcW w:w="2184" w:type="pct"/>
          </w:tcPr>
          <w:p w14:paraId="528733BA" w14:textId="3536B2A1" w:rsidR="0097352D" w:rsidRPr="0041046E" w:rsidRDefault="008D1F8C"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Yes, the exemption is not subject to an ownership requirement.</w:t>
            </w:r>
          </w:p>
        </w:tc>
      </w:tr>
      <w:tr w:rsidR="0097352D" w:rsidRPr="00914439" w14:paraId="3C836061"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2DE1112E" w14:textId="77777777" w:rsidR="0097352D" w:rsidRPr="00914439" w:rsidRDefault="0097352D" w:rsidP="00427661">
            <w:pPr>
              <w:pStyle w:val="ListParagraph"/>
              <w:numPr>
                <w:ilvl w:val="0"/>
                <w:numId w:val="24"/>
              </w:numPr>
              <w:spacing w:line="240" w:lineRule="auto"/>
              <w:jc w:val="left"/>
              <w:rPr>
                <w:b w:val="0"/>
                <w:sz w:val="16"/>
                <w:szCs w:val="16"/>
                <w:lang w:val="en-GB"/>
              </w:rPr>
            </w:pPr>
            <w:r w:rsidRPr="00914439">
              <w:rPr>
                <w:b w:val="0"/>
                <w:sz w:val="16"/>
                <w:szCs w:val="16"/>
                <w:lang w:val="en-GB"/>
              </w:rPr>
              <w:t xml:space="preserve">Does this apply regardless of the tax residence of the foreign company, e.g. member state, treaty </w:t>
            </w:r>
            <w:r w:rsidRPr="00914439">
              <w:rPr>
                <w:b w:val="0"/>
                <w:sz w:val="16"/>
                <w:szCs w:val="16"/>
                <w:lang w:val="en-GB"/>
              </w:rPr>
              <w:lastRenderedPageBreak/>
              <w:t xml:space="preserve">state, tax haven? </w:t>
            </w:r>
          </w:p>
        </w:tc>
        <w:tc>
          <w:tcPr>
            <w:tcW w:w="2184" w:type="pct"/>
          </w:tcPr>
          <w:p w14:paraId="2E5CE329" w14:textId="72714FE5" w:rsidR="0097352D" w:rsidRPr="0041046E" w:rsidRDefault="008D1F8C"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lastRenderedPageBreak/>
              <w:t>Yes, the exemption is not subject to any requirement.</w:t>
            </w:r>
          </w:p>
        </w:tc>
      </w:tr>
      <w:tr w:rsidR="0097352D" w:rsidRPr="00914439" w14:paraId="66B81E7B"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171543D4" w14:textId="77777777" w:rsidR="0097352D" w:rsidRPr="00914439" w:rsidRDefault="0097352D" w:rsidP="00427661">
            <w:pPr>
              <w:pStyle w:val="ListParagraph"/>
              <w:numPr>
                <w:ilvl w:val="0"/>
                <w:numId w:val="24"/>
              </w:numPr>
              <w:spacing w:line="240" w:lineRule="auto"/>
              <w:jc w:val="left"/>
              <w:rPr>
                <w:b w:val="0"/>
                <w:sz w:val="16"/>
                <w:szCs w:val="16"/>
                <w:lang w:val="en-GB"/>
              </w:rPr>
            </w:pPr>
            <w:r w:rsidRPr="00914439">
              <w:rPr>
                <w:b w:val="0"/>
                <w:sz w:val="16"/>
                <w:szCs w:val="16"/>
                <w:lang w:val="en-GB"/>
              </w:rPr>
              <w:lastRenderedPageBreak/>
              <w:t xml:space="preserve">Is the withholding tax exemption subject to a </w:t>
            </w:r>
            <w:r w:rsidRPr="00E01AB0">
              <w:rPr>
                <w:b w:val="0"/>
                <w:sz w:val="16"/>
                <w:szCs w:val="16"/>
                <w:lang w:val="en-GB"/>
              </w:rPr>
              <w:t>beneficial ownership</w:t>
            </w:r>
            <w:r w:rsidRPr="00914439">
              <w:rPr>
                <w:b w:val="0"/>
                <w:sz w:val="16"/>
                <w:szCs w:val="16"/>
                <w:lang w:val="en-GB"/>
              </w:rPr>
              <w:t xml:space="preserve"> requirement similar to that of the OECD model tax convention?</w:t>
            </w:r>
          </w:p>
        </w:tc>
        <w:tc>
          <w:tcPr>
            <w:tcW w:w="2184" w:type="pct"/>
          </w:tcPr>
          <w:p w14:paraId="101EE8A9" w14:textId="77777777" w:rsidR="0097352D" w:rsidRPr="0041046E" w:rsidRDefault="002A3FB5"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No</w:t>
            </w:r>
            <w:r w:rsidR="007074B5" w:rsidRPr="0041046E">
              <w:rPr>
                <w:color w:val="auto"/>
                <w:sz w:val="16"/>
                <w:szCs w:val="16"/>
                <w:lang w:val="en-GB"/>
              </w:rPr>
              <w:t>.</w:t>
            </w:r>
          </w:p>
          <w:p w14:paraId="0CD061D5" w14:textId="77777777" w:rsidR="00A7673A" w:rsidRPr="0041046E" w:rsidRDefault="00A7673A"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25D7E6A5" w14:textId="4FE797A0" w:rsidR="00A7673A" w:rsidRPr="0041046E" w:rsidRDefault="00A7673A" w:rsidP="00BC0F0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There is</w:t>
            </w:r>
            <w:r w:rsidR="0044792C" w:rsidRPr="0041046E">
              <w:rPr>
                <w:color w:val="auto"/>
                <w:sz w:val="16"/>
                <w:szCs w:val="16"/>
                <w:lang w:val="en-GB"/>
              </w:rPr>
              <w:t xml:space="preserve"> no explicit rule similar to</w:t>
            </w:r>
            <w:r w:rsidRPr="0041046E">
              <w:rPr>
                <w:color w:val="auto"/>
                <w:sz w:val="16"/>
                <w:szCs w:val="16"/>
                <w:lang w:val="en-GB"/>
              </w:rPr>
              <w:t xml:space="preserve"> beneficial </w:t>
            </w:r>
            <w:r w:rsidR="00F02604" w:rsidRPr="0041046E">
              <w:rPr>
                <w:color w:val="auto"/>
                <w:sz w:val="16"/>
                <w:szCs w:val="16"/>
                <w:lang w:val="en-GB"/>
              </w:rPr>
              <w:t>ownership requirement</w:t>
            </w:r>
            <w:r w:rsidR="008B51E4" w:rsidRPr="0041046E">
              <w:rPr>
                <w:color w:val="auto"/>
                <w:sz w:val="16"/>
                <w:szCs w:val="16"/>
                <w:lang w:val="en-GB"/>
              </w:rPr>
              <w:t xml:space="preserve"> of</w:t>
            </w:r>
            <w:r w:rsidRPr="0041046E">
              <w:rPr>
                <w:color w:val="auto"/>
                <w:sz w:val="16"/>
                <w:szCs w:val="16"/>
                <w:lang w:val="en-GB"/>
              </w:rPr>
              <w:t xml:space="preserve"> the OECD model tax convention.</w:t>
            </w:r>
          </w:p>
        </w:tc>
      </w:tr>
      <w:tr w:rsidR="0097352D" w:rsidRPr="00914439" w14:paraId="58E45B95"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40764D05" w14:textId="77777777" w:rsidR="0097352D" w:rsidRPr="00914439" w:rsidRDefault="0097352D" w:rsidP="00427661">
            <w:pPr>
              <w:pStyle w:val="ListParagraph"/>
              <w:numPr>
                <w:ilvl w:val="0"/>
                <w:numId w:val="24"/>
              </w:numPr>
              <w:spacing w:line="240" w:lineRule="auto"/>
              <w:jc w:val="left"/>
              <w:rPr>
                <w:b w:val="0"/>
                <w:sz w:val="16"/>
                <w:szCs w:val="16"/>
                <w:lang w:val="en-GB"/>
              </w:rPr>
            </w:pPr>
            <w:r w:rsidRPr="00914439">
              <w:rPr>
                <w:b w:val="0"/>
                <w:sz w:val="16"/>
                <w:szCs w:val="16"/>
                <w:lang w:val="en-GB"/>
              </w:rPr>
              <w:t xml:space="preserve">Is the withholding tax exemption subject to any other </w:t>
            </w:r>
            <w:r w:rsidRPr="00E01AB0">
              <w:rPr>
                <w:b w:val="0"/>
                <w:sz w:val="16"/>
                <w:szCs w:val="16"/>
                <w:lang w:val="en-GB"/>
              </w:rPr>
              <w:t>anti-avoidance</w:t>
            </w:r>
            <w:r w:rsidRPr="00914439">
              <w:rPr>
                <w:b w:val="0"/>
                <w:sz w:val="16"/>
                <w:szCs w:val="16"/>
                <w:lang w:val="en-GB"/>
              </w:rPr>
              <w:t xml:space="preserve"> requirements, e.g. based on substance of the recipient? If yes, please briefly explain.</w:t>
            </w:r>
          </w:p>
        </w:tc>
        <w:tc>
          <w:tcPr>
            <w:tcW w:w="2184" w:type="pct"/>
          </w:tcPr>
          <w:p w14:paraId="5885E89A" w14:textId="6A0F660B" w:rsidR="00A127D3" w:rsidRPr="0041046E" w:rsidRDefault="0047224B" w:rsidP="00A127D3">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No.</w:t>
            </w:r>
          </w:p>
          <w:p w14:paraId="6EFA0172" w14:textId="77777777" w:rsidR="00161E76" w:rsidRPr="0041046E" w:rsidRDefault="00161E76" w:rsidP="00A127D3">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0756956D" w14:textId="248D256B" w:rsidR="00A93842" w:rsidRPr="0041046E" w:rsidRDefault="00161E76" w:rsidP="00CB70E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Dividend – in the corporate sphere</w:t>
            </w:r>
            <w:r w:rsidR="00FB0B13" w:rsidRPr="0041046E">
              <w:rPr>
                <w:color w:val="auto"/>
                <w:sz w:val="16"/>
                <w:szCs w:val="16"/>
                <w:lang w:val="en-GB"/>
              </w:rPr>
              <w:t>, apart from the case of CFC</w:t>
            </w:r>
            <w:r w:rsidR="0044792C" w:rsidRPr="0041046E">
              <w:rPr>
                <w:color w:val="auto"/>
                <w:sz w:val="16"/>
                <w:szCs w:val="16"/>
                <w:lang w:val="en-GB"/>
              </w:rPr>
              <w:t xml:space="preserve"> referred</w:t>
            </w:r>
            <w:r w:rsidR="00F02604" w:rsidRPr="0041046E">
              <w:rPr>
                <w:color w:val="auto"/>
                <w:sz w:val="16"/>
                <w:szCs w:val="16"/>
                <w:lang w:val="en-GB"/>
              </w:rPr>
              <w:t xml:space="preserve"> above</w:t>
            </w:r>
            <w:r w:rsidRPr="0041046E">
              <w:rPr>
                <w:color w:val="auto"/>
                <w:sz w:val="16"/>
                <w:szCs w:val="16"/>
                <w:lang w:val="en-GB"/>
              </w:rPr>
              <w:t xml:space="preserve"> – is not an object of ta</w:t>
            </w:r>
            <w:r w:rsidR="003D79B8" w:rsidRPr="0041046E">
              <w:rPr>
                <w:color w:val="auto"/>
                <w:sz w:val="16"/>
                <w:szCs w:val="16"/>
                <w:lang w:val="en-GB"/>
              </w:rPr>
              <w:t xml:space="preserve">xation. Therefore, there is no withholding or </w:t>
            </w:r>
            <w:r w:rsidR="0044792C" w:rsidRPr="0041046E">
              <w:rPr>
                <w:color w:val="auto"/>
                <w:sz w:val="16"/>
                <w:szCs w:val="16"/>
                <w:lang w:val="en-GB"/>
              </w:rPr>
              <w:t>other tax</w:t>
            </w:r>
            <w:r w:rsidRPr="0041046E">
              <w:rPr>
                <w:color w:val="auto"/>
                <w:sz w:val="16"/>
                <w:szCs w:val="16"/>
                <w:lang w:val="en-GB"/>
              </w:rPr>
              <w:t xml:space="preserve"> on dividend.  </w:t>
            </w:r>
          </w:p>
          <w:p w14:paraId="201E735C" w14:textId="77777777" w:rsidR="00A93842" w:rsidRPr="0041046E" w:rsidRDefault="00A93842" w:rsidP="00CB70E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157587B8" w14:textId="3A23C969" w:rsidR="002F51F7" w:rsidRPr="0041046E" w:rsidRDefault="00F02604" w:rsidP="00CB70E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w:t>
            </w:r>
            <w:r w:rsidR="00CB70E2" w:rsidRPr="0041046E">
              <w:rPr>
                <w:color w:val="auto"/>
                <w:sz w:val="16"/>
                <w:szCs w:val="16"/>
                <w:lang w:val="en-GB"/>
              </w:rPr>
              <w:t>I</w:t>
            </w:r>
            <w:r w:rsidR="005435F8" w:rsidRPr="0041046E">
              <w:rPr>
                <w:color w:val="auto"/>
                <w:sz w:val="16"/>
                <w:szCs w:val="16"/>
                <w:lang w:val="en-GB"/>
              </w:rPr>
              <w:t xml:space="preserve">n case the dividend payment </w:t>
            </w:r>
            <w:r w:rsidR="00A95881" w:rsidRPr="0041046E">
              <w:rPr>
                <w:color w:val="auto"/>
                <w:sz w:val="16"/>
                <w:szCs w:val="16"/>
                <w:lang w:val="en-GB"/>
              </w:rPr>
              <w:t xml:space="preserve">(the title) </w:t>
            </w:r>
            <w:r w:rsidR="005435F8" w:rsidRPr="0041046E">
              <w:rPr>
                <w:color w:val="auto"/>
                <w:sz w:val="16"/>
                <w:szCs w:val="16"/>
                <w:lang w:val="en-GB"/>
              </w:rPr>
              <w:t xml:space="preserve">is a result of </w:t>
            </w:r>
            <w:r w:rsidRPr="0041046E">
              <w:rPr>
                <w:color w:val="auto"/>
                <w:sz w:val="16"/>
                <w:szCs w:val="16"/>
                <w:lang w:val="en-GB"/>
              </w:rPr>
              <w:t xml:space="preserve">any device of </w:t>
            </w:r>
            <w:r w:rsidR="005435F8" w:rsidRPr="0041046E">
              <w:rPr>
                <w:color w:val="auto"/>
                <w:sz w:val="16"/>
                <w:szCs w:val="16"/>
                <w:lang w:val="en-GB"/>
              </w:rPr>
              <w:t>tax avoidance, the general and special anti-avoidance rules apply.</w:t>
            </w:r>
            <w:r w:rsidRPr="0041046E">
              <w:rPr>
                <w:color w:val="auto"/>
                <w:sz w:val="16"/>
                <w:szCs w:val="16"/>
                <w:lang w:val="en-GB"/>
              </w:rPr>
              <w:t>)</w:t>
            </w:r>
          </w:p>
        </w:tc>
      </w:tr>
      <w:tr w:rsidR="0097352D" w:rsidRPr="00914439" w14:paraId="1497CDFC"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4B9A56BE" w14:textId="77777777" w:rsidR="0097352D" w:rsidRPr="00914439" w:rsidRDefault="0097352D" w:rsidP="00427661">
            <w:pPr>
              <w:pStyle w:val="ListNumber"/>
              <w:tabs>
                <w:tab w:val="clear" w:pos="284"/>
              </w:tabs>
              <w:ind w:left="340" w:hanging="340"/>
              <w:jc w:val="left"/>
              <w:rPr>
                <w:b w:val="0"/>
                <w:color w:val="auto"/>
                <w:sz w:val="16"/>
                <w:szCs w:val="16"/>
                <w:lang w:val="en-GB"/>
              </w:rPr>
            </w:pPr>
            <w:r w:rsidRPr="00914439">
              <w:rPr>
                <w:b w:val="0"/>
                <w:color w:val="auto"/>
                <w:sz w:val="16"/>
                <w:szCs w:val="16"/>
                <w:lang w:val="en-GB"/>
              </w:rPr>
              <w:t xml:space="preserve">Is any </w:t>
            </w:r>
            <w:r w:rsidRPr="00E01AB0">
              <w:rPr>
                <w:b w:val="0"/>
                <w:color w:val="auto"/>
                <w:sz w:val="16"/>
                <w:szCs w:val="16"/>
                <w:lang w:val="en-GB"/>
              </w:rPr>
              <w:t>other tax</w:t>
            </w:r>
            <w:r w:rsidRPr="00914439">
              <w:rPr>
                <w:b w:val="0"/>
                <w:color w:val="auto"/>
                <w:sz w:val="16"/>
                <w:szCs w:val="16"/>
                <w:lang w:val="en-GB"/>
              </w:rPr>
              <w:t xml:space="preserve"> levied upon a distribution of a dividend by a company in your MS?</w:t>
            </w:r>
          </w:p>
        </w:tc>
        <w:tc>
          <w:tcPr>
            <w:tcW w:w="2184" w:type="pct"/>
          </w:tcPr>
          <w:p w14:paraId="7AFE9B46" w14:textId="12D1AF86" w:rsidR="0097352D" w:rsidRPr="0041046E" w:rsidRDefault="002A3FB5"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N</w:t>
            </w:r>
            <w:r w:rsidR="00F06096" w:rsidRPr="0041046E">
              <w:rPr>
                <w:color w:val="auto"/>
                <w:sz w:val="16"/>
                <w:szCs w:val="16"/>
                <w:lang w:val="en-GB"/>
              </w:rPr>
              <w:t>o.</w:t>
            </w:r>
          </w:p>
        </w:tc>
      </w:tr>
      <w:tr w:rsidR="0097352D" w:rsidRPr="00914439" w14:paraId="402CD84E"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1EC5F246" w14:textId="77777777" w:rsidR="0097352D" w:rsidRPr="00914439" w:rsidRDefault="0097352D" w:rsidP="00427661">
            <w:pPr>
              <w:pStyle w:val="ListNumber"/>
              <w:tabs>
                <w:tab w:val="clear" w:pos="284"/>
              </w:tabs>
              <w:ind w:left="340" w:hanging="340"/>
              <w:jc w:val="left"/>
              <w:rPr>
                <w:b w:val="0"/>
                <w:color w:val="auto"/>
                <w:sz w:val="16"/>
                <w:szCs w:val="16"/>
                <w:lang w:val="en-GB"/>
              </w:rPr>
            </w:pPr>
            <w:r w:rsidRPr="00914439">
              <w:rPr>
                <w:b w:val="0"/>
                <w:color w:val="auto"/>
                <w:sz w:val="16"/>
                <w:szCs w:val="16"/>
                <w:lang w:val="en-GB"/>
              </w:rPr>
              <w:t xml:space="preserve">Are </w:t>
            </w:r>
            <w:r w:rsidRPr="00E01AB0">
              <w:rPr>
                <w:b w:val="0"/>
                <w:color w:val="auto"/>
                <w:sz w:val="16"/>
                <w:szCs w:val="16"/>
                <w:lang w:val="en-GB"/>
              </w:rPr>
              <w:t>dividend equivalents</w:t>
            </w:r>
            <w:r w:rsidRPr="00914439">
              <w:rPr>
                <w:b w:val="0"/>
                <w:color w:val="auto"/>
                <w:sz w:val="16"/>
                <w:szCs w:val="16"/>
                <w:lang w:val="en-GB"/>
              </w:rPr>
              <w:t xml:space="preserve"> (typically a buy-back of shares, a capital reduction-payment or a payment of liquidation proceeds) treated in a similar way as dividends and subject to withholding tax when paid to a foreign company?</w:t>
            </w:r>
            <w:r w:rsidR="005F2DE0" w:rsidRPr="00914439">
              <w:rPr>
                <w:b w:val="0"/>
                <w:color w:val="auto"/>
                <w:sz w:val="16"/>
                <w:szCs w:val="16"/>
                <w:lang w:val="en-GB"/>
              </w:rPr>
              <w:t xml:space="preserve"> Please refer to question 4 and 5 above.</w:t>
            </w:r>
          </w:p>
        </w:tc>
        <w:tc>
          <w:tcPr>
            <w:tcW w:w="2184" w:type="pct"/>
          </w:tcPr>
          <w:p w14:paraId="0295A478" w14:textId="77777777" w:rsidR="00D43218" w:rsidRPr="0041046E" w:rsidRDefault="00032E30" w:rsidP="00AE3B0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 xml:space="preserve">Yes. </w:t>
            </w:r>
          </w:p>
          <w:p w14:paraId="2529D00B" w14:textId="0E9CD271" w:rsidR="00AE3B0D" w:rsidRPr="0041046E" w:rsidRDefault="00032E30" w:rsidP="00AE3B0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There is no withholding tax</w:t>
            </w:r>
            <w:r w:rsidR="00C442DA" w:rsidRPr="0041046E">
              <w:rPr>
                <w:color w:val="auto"/>
                <w:sz w:val="16"/>
                <w:szCs w:val="16"/>
                <w:lang w:val="en-GB"/>
              </w:rPr>
              <w:t xml:space="preserve"> </w:t>
            </w:r>
            <w:r w:rsidRPr="0041046E">
              <w:rPr>
                <w:color w:val="auto"/>
                <w:sz w:val="16"/>
                <w:szCs w:val="16"/>
                <w:lang w:val="en-GB"/>
              </w:rPr>
              <w:t>neither on dividend nor on distribution of other</w:t>
            </w:r>
            <w:r w:rsidR="00AE3B0D" w:rsidRPr="0041046E">
              <w:rPr>
                <w:color w:val="auto"/>
                <w:sz w:val="16"/>
                <w:szCs w:val="16"/>
                <w:lang w:val="en-GB"/>
              </w:rPr>
              <w:t xml:space="preserve"> kinds of after tax profit (</w:t>
            </w:r>
            <w:r w:rsidR="00F0118F" w:rsidRPr="0041046E">
              <w:rPr>
                <w:color w:val="auto"/>
                <w:sz w:val="16"/>
                <w:szCs w:val="16"/>
                <w:lang w:val="en-GB"/>
              </w:rPr>
              <w:t xml:space="preserve">e.g. </w:t>
            </w:r>
            <w:r w:rsidRPr="0041046E">
              <w:rPr>
                <w:color w:val="auto"/>
                <w:sz w:val="16"/>
                <w:szCs w:val="16"/>
                <w:lang w:val="en-GB"/>
              </w:rPr>
              <w:t>capital reduction,</w:t>
            </w:r>
            <w:r w:rsidR="00F0118F" w:rsidRPr="0041046E">
              <w:rPr>
                <w:color w:val="auto"/>
                <w:sz w:val="16"/>
                <w:szCs w:val="16"/>
                <w:lang w:val="en-GB"/>
              </w:rPr>
              <w:t xml:space="preserve"> cessation</w:t>
            </w:r>
            <w:r w:rsidRPr="0041046E">
              <w:rPr>
                <w:color w:val="auto"/>
                <w:sz w:val="16"/>
                <w:szCs w:val="16"/>
                <w:lang w:val="en-GB"/>
              </w:rPr>
              <w:t xml:space="preserve">). </w:t>
            </w:r>
            <w:r w:rsidR="00860885" w:rsidRPr="0041046E">
              <w:rPr>
                <w:color w:val="auto"/>
                <w:sz w:val="16"/>
                <w:szCs w:val="16"/>
                <w:lang w:val="en-GB"/>
              </w:rPr>
              <w:t xml:space="preserve">Tao 7. § (1) </w:t>
            </w:r>
            <w:proofErr w:type="spellStart"/>
            <w:r w:rsidR="00860885" w:rsidRPr="0041046E">
              <w:rPr>
                <w:color w:val="auto"/>
                <w:sz w:val="16"/>
                <w:szCs w:val="16"/>
                <w:lang w:val="en-GB"/>
              </w:rPr>
              <w:t>gy</w:t>
            </w:r>
            <w:proofErr w:type="spellEnd"/>
            <w:r w:rsidR="00860885" w:rsidRPr="0041046E">
              <w:rPr>
                <w:color w:val="auto"/>
                <w:sz w:val="16"/>
                <w:szCs w:val="16"/>
                <w:lang w:val="en-GB"/>
              </w:rPr>
              <w:t>)</w:t>
            </w:r>
          </w:p>
          <w:p w14:paraId="5E0C3160" w14:textId="77777777" w:rsidR="00D43218" w:rsidRPr="0041046E" w:rsidRDefault="00D43218" w:rsidP="00AE3B0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2AEC23F9" w14:textId="40F678D8" w:rsidR="0097352D" w:rsidRPr="0041046E" w:rsidRDefault="00D43218" w:rsidP="005251F9">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w:t>
            </w:r>
            <w:r w:rsidR="003953B6" w:rsidRPr="0041046E">
              <w:rPr>
                <w:color w:val="auto"/>
                <w:sz w:val="16"/>
                <w:szCs w:val="16"/>
                <w:lang w:val="en-GB"/>
              </w:rPr>
              <w:t xml:space="preserve">Buying back of </w:t>
            </w:r>
            <w:r w:rsidR="00CA4927" w:rsidRPr="0041046E">
              <w:rPr>
                <w:color w:val="auto"/>
                <w:sz w:val="16"/>
                <w:szCs w:val="16"/>
                <w:lang w:val="en-GB"/>
              </w:rPr>
              <w:t>shares</w:t>
            </w:r>
            <w:r w:rsidR="000E3A37" w:rsidRPr="0041046E">
              <w:rPr>
                <w:color w:val="auto"/>
                <w:sz w:val="16"/>
                <w:szCs w:val="16"/>
                <w:lang w:val="en-GB"/>
              </w:rPr>
              <w:t>,</w:t>
            </w:r>
            <w:r w:rsidR="00CA4927" w:rsidRPr="0041046E">
              <w:rPr>
                <w:color w:val="auto"/>
                <w:sz w:val="16"/>
                <w:szCs w:val="16"/>
                <w:lang w:val="en-GB"/>
              </w:rPr>
              <w:t xml:space="preserve"> in</w:t>
            </w:r>
            <w:r w:rsidR="005034B8" w:rsidRPr="0041046E">
              <w:rPr>
                <w:color w:val="auto"/>
                <w:sz w:val="16"/>
                <w:szCs w:val="16"/>
                <w:lang w:val="en-GB"/>
              </w:rPr>
              <w:t xml:space="preserve"> </w:t>
            </w:r>
            <w:r w:rsidR="005251F9">
              <w:rPr>
                <w:color w:val="auto"/>
                <w:sz w:val="16"/>
                <w:szCs w:val="16"/>
                <w:lang w:val="en-GB"/>
              </w:rPr>
              <w:t>our</w:t>
            </w:r>
            <w:r w:rsidR="005251F9" w:rsidRPr="0041046E">
              <w:rPr>
                <w:color w:val="auto"/>
                <w:sz w:val="16"/>
                <w:szCs w:val="16"/>
                <w:lang w:val="en-GB"/>
              </w:rPr>
              <w:t xml:space="preserve"> </w:t>
            </w:r>
            <w:r w:rsidR="005034B8" w:rsidRPr="0041046E">
              <w:rPr>
                <w:color w:val="auto"/>
                <w:sz w:val="16"/>
                <w:szCs w:val="16"/>
                <w:lang w:val="en-GB"/>
              </w:rPr>
              <w:t>understanding</w:t>
            </w:r>
            <w:r w:rsidR="000E3A37" w:rsidRPr="0041046E">
              <w:rPr>
                <w:color w:val="auto"/>
                <w:sz w:val="16"/>
                <w:szCs w:val="16"/>
                <w:lang w:val="en-GB"/>
              </w:rPr>
              <w:t>,</w:t>
            </w:r>
            <w:r w:rsidR="003953B6" w:rsidRPr="0041046E">
              <w:rPr>
                <w:color w:val="auto"/>
                <w:sz w:val="16"/>
                <w:szCs w:val="16"/>
                <w:lang w:val="en-GB"/>
              </w:rPr>
              <w:t xml:space="preserve"> does not fall</w:t>
            </w:r>
            <w:r w:rsidR="0059728A" w:rsidRPr="0041046E">
              <w:rPr>
                <w:color w:val="auto"/>
                <w:sz w:val="16"/>
                <w:szCs w:val="16"/>
                <w:lang w:val="en-GB"/>
              </w:rPr>
              <w:t xml:space="preserve"> </w:t>
            </w:r>
            <w:r w:rsidRPr="0041046E">
              <w:rPr>
                <w:color w:val="auto"/>
                <w:sz w:val="16"/>
                <w:szCs w:val="16"/>
                <w:lang w:val="en-GB"/>
              </w:rPr>
              <w:t xml:space="preserve">in the category discussed </w:t>
            </w:r>
            <w:r w:rsidR="000B77C0" w:rsidRPr="0041046E">
              <w:rPr>
                <w:color w:val="auto"/>
                <w:sz w:val="16"/>
                <w:szCs w:val="16"/>
                <w:lang w:val="en-GB"/>
              </w:rPr>
              <w:t>here;</w:t>
            </w:r>
            <w:r w:rsidR="003953B6" w:rsidRPr="0041046E">
              <w:rPr>
                <w:color w:val="auto"/>
                <w:sz w:val="16"/>
                <w:szCs w:val="16"/>
                <w:lang w:val="en-GB"/>
              </w:rPr>
              <w:t xml:space="preserve"> its result may be capital gain at the shareholder.</w:t>
            </w:r>
            <w:r w:rsidRPr="0041046E">
              <w:rPr>
                <w:color w:val="auto"/>
                <w:sz w:val="16"/>
                <w:szCs w:val="16"/>
                <w:lang w:val="en-GB"/>
              </w:rPr>
              <w:t>]</w:t>
            </w:r>
            <w:r w:rsidR="003953B6" w:rsidRPr="0041046E">
              <w:rPr>
                <w:color w:val="auto"/>
                <w:sz w:val="16"/>
                <w:szCs w:val="16"/>
                <w:lang w:val="en-GB"/>
              </w:rPr>
              <w:t xml:space="preserve">  </w:t>
            </w:r>
          </w:p>
        </w:tc>
      </w:tr>
      <w:tr w:rsidR="0097352D" w:rsidRPr="00914439" w14:paraId="3E18EAAB" w14:textId="77777777" w:rsidTr="00B97433">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C6D9F1" w:themeFill="text2" w:themeFillTint="33"/>
          </w:tcPr>
          <w:p w14:paraId="137301CE" w14:textId="77777777" w:rsidR="0097352D" w:rsidRPr="0041046E" w:rsidRDefault="0097352D" w:rsidP="00427661">
            <w:pPr>
              <w:rPr>
                <w:color w:val="auto"/>
                <w:lang w:val="en-GB"/>
              </w:rPr>
            </w:pPr>
            <w:r w:rsidRPr="0041046E">
              <w:rPr>
                <w:i/>
                <w:color w:val="auto"/>
                <w:sz w:val="16"/>
                <w:szCs w:val="16"/>
                <w:lang w:val="en-GB"/>
              </w:rPr>
              <w:t>Interest income</w:t>
            </w:r>
          </w:p>
        </w:tc>
      </w:tr>
      <w:tr w:rsidR="0097352D" w:rsidRPr="00914439" w14:paraId="3A14FB98"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5CEF69C0" w14:textId="77777777" w:rsidR="0097352D" w:rsidRPr="00914439" w:rsidRDefault="0097352D" w:rsidP="0097352D">
            <w:pPr>
              <w:pStyle w:val="ListNumber"/>
              <w:tabs>
                <w:tab w:val="clear" w:pos="284"/>
              </w:tabs>
              <w:ind w:left="340" w:hanging="340"/>
              <w:jc w:val="left"/>
              <w:rPr>
                <w:b w:val="0"/>
                <w:color w:val="auto"/>
                <w:sz w:val="16"/>
                <w:szCs w:val="16"/>
                <w:lang w:val="en-GB"/>
              </w:rPr>
            </w:pPr>
            <w:r w:rsidRPr="00914439">
              <w:rPr>
                <w:b w:val="0"/>
                <w:color w:val="auto"/>
                <w:sz w:val="16"/>
                <w:szCs w:val="16"/>
                <w:lang w:val="en-GB"/>
              </w:rPr>
              <w:t>Is interest income from a loan granted by a company in your MS to a foreign group member company taxable?</w:t>
            </w:r>
          </w:p>
        </w:tc>
        <w:tc>
          <w:tcPr>
            <w:tcW w:w="2184" w:type="pct"/>
          </w:tcPr>
          <w:p w14:paraId="55F0AE3E" w14:textId="312CA4C6" w:rsidR="00182D87" w:rsidRPr="0041046E" w:rsidRDefault="00465F51" w:rsidP="00182D8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 xml:space="preserve">Yes. </w:t>
            </w:r>
          </w:p>
          <w:p w14:paraId="67B8DD77" w14:textId="0D15D4D6" w:rsidR="0097352D" w:rsidRPr="0041046E" w:rsidRDefault="0097352D" w:rsidP="0085660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914439" w14:paraId="443CDD7B"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5204B622" w14:textId="41D1B7C9" w:rsidR="0097352D" w:rsidRPr="00914439" w:rsidRDefault="0097352D" w:rsidP="0097352D">
            <w:pPr>
              <w:pStyle w:val="ListNumber"/>
              <w:tabs>
                <w:tab w:val="clear" w:pos="284"/>
              </w:tabs>
              <w:ind w:left="340" w:hanging="340"/>
              <w:jc w:val="left"/>
              <w:rPr>
                <w:b w:val="0"/>
                <w:color w:val="auto"/>
                <w:sz w:val="16"/>
                <w:szCs w:val="16"/>
                <w:lang w:val="en-GB"/>
              </w:rPr>
            </w:pPr>
            <w:r w:rsidRPr="00914439">
              <w:rPr>
                <w:b w:val="0"/>
                <w:color w:val="auto"/>
                <w:sz w:val="16"/>
                <w:szCs w:val="16"/>
                <w:lang w:val="en-GB"/>
              </w:rPr>
              <w:t xml:space="preserve">If such a loan is granted </w:t>
            </w:r>
            <w:r w:rsidRPr="00E01AB0">
              <w:rPr>
                <w:b w:val="0"/>
                <w:color w:val="auto"/>
                <w:sz w:val="16"/>
                <w:szCs w:val="16"/>
                <w:lang w:val="en-GB"/>
              </w:rPr>
              <w:t>free of interest</w:t>
            </w:r>
            <w:r w:rsidRPr="00914439">
              <w:rPr>
                <w:b w:val="0"/>
                <w:color w:val="auto"/>
                <w:sz w:val="16"/>
                <w:szCs w:val="16"/>
                <w:lang w:val="en-GB"/>
              </w:rPr>
              <w:t xml:space="preserve"> (i.e. on non-arm’s length-conditions), would the creditor company resident in your MS have to include any deemed interest income in its taxable income? When responding, please consider Model ATP-Structure </w:t>
            </w:r>
            <w:r w:rsidRPr="00E01AB0">
              <w:rPr>
                <w:b w:val="0"/>
                <w:color w:val="auto"/>
                <w:sz w:val="16"/>
                <w:szCs w:val="16"/>
                <w:lang w:val="en-GB"/>
              </w:rPr>
              <w:t xml:space="preserve">no. 4 and assume that </w:t>
            </w:r>
            <w:proofErr w:type="spellStart"/>
            <w:r w:rsidRPr="00E01AB0">
              <w:rPr>
                <w:b w:val="0"/>
                <w:color w:val="auto"/>
                <w:sz w:val="16"/>
                <w:szCs w:val="16"/>
                <w:lang w:val="en-GB"/>
              </w:rPr>
              <w:t>FinanceCo</w:t>
            </w:r>
            <w:proofErr w:type="spellEnd"/>
            <w:r w:rsidRPr="00E01AB0">
              <w:rPr>
                <w:b w:val="0"/>
                <w:color w:val="auto"/>
                <w:sz w:val="16"/>
                <w:szCs w:val="16"/>
                <w:lang w:val="en-GB"/>
              </w:rPr>
              <w:t xml:space="preserve"> B is tax resident in your MS.</w:t>
            </w:r>
          </w:p>
        </w:tc>
        <w:tc>
          <w:tcPr>
            <w:tcW w:w="2184" w:type="pct"/>
          </w:tcPr>
          <w:p w14:paraId="24C305E8" w14:textId="77777777" w:rsidR="00D30CC9" w:rsidRPr="0041046E" w:rsidRDefault="00182D87" w:rsidP="00182D87">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 xml:space="preserve">Yes. </w:t>
            </w:r>
          </w:p>
          <w:p w14:paraId="7D8EFC35" w14:textId="4A86C704" w:rsidR="00182D87" w:rsidRPr="0041046E" w:rsidRDefault="00182D87" w:rsidP="00182D87">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The creditor company must include an arm’s length interest income in it</w:t>
            </w:r>
            <w:r w:rsidR="003814A4" w:rsidRPr="0041046E">
              <w:rPr>
                <w:color w:val="auto"/>
                <w:sz w:val="16"/>
                <w:szCs w:val="16"/>
                <w:lang w:val="en-GB"/>
              </w:rPr>
              <w:t>s pre</w:t>
            </w:r>
            <w:r w:rsidR="005251F9">
              <w:rPr>
                <w:color w:val="auto"/>
                <w:sz w:val="16"/>
                <w:szCs w:val="16"/>
                <w:lang w:val="en-GB"/>
              </w:rPr>
              <w:t>-</w:t>
            </w:r>
            <w:r w:rsidR="003814A4" w:rsidRPr="0041046E">
              <w:rPr>
                <w:color w:val="auto"/>
                <w:sz w:val="16"/>
                <w:szCs w:val="16"/>
                <w:lang w:val="en-GB"/>
              </w:rPr>
              <w:t>tax profit. Tao 18. § (1) b)</w:t>
            </w:r>
          </w:p>
          <w:p w14:paraId="6CD2C1D0" w14:textId="77777777" w:rsidR="0097352D" w:rsidRPr="0041046E" w:rsidRDefault="0097352D" w:rsidP="00182D87">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19CC0DDF" w14:textId="577D0CD3" w:rsidR="004D6E9A" w:rsidRPr="0041046E" w:rsidRDefault="004D6E9A" w:rsidP="00182D87">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Model ATP-Structure no. 4</w:t>
            </w:r>
            <w:r w:rsidR="00E02E49" w:rsidRPr="0041046E">
              <w:rPr>
                <w:color w:val="auto"/>
                <w:sz w:val="16"/>
                <w:szCs w:val="16"/>
                <w:lang w:val="en-GB"/>
              </w:rPr>
              <w:t xml:space="preserve"> would not be viable through </w:t>
            </w:r>
            <w:proofErr w:type="spellStart"/>
            <w:r w:rsidR="00E02E49" w:rsidRPr="0041046E">
              <w:rPr>
                <w:color w:val="auto"/>
                <w:sz w:val="16"/>
                <w:szCs w:val="16"/>
                <w:lang w:val="en-GB"/>
              </w:rPr>
              <w:t>FinanceCo</w:t>
            </w:r>
            <w:proofErr w:type="spellEnd"/>
            <w:r w:rsidR="00E02E49" w:rsidRPr="0041046E">
              <w:rPr>
                <w:color w:val="auto"/>
                <w:sz w:val="16"/>
                <w:szCs w:val="16"/>
                <w:lang w:val="en-GB"/>
              </w:rPr>
              <w:t xml:space="preserve"> B</w:t>
            </w:r>
            <w:r w:rsidR="00EF218A" w:rsidRPr="0041046E">
              <w:rPr>
                <w:color w:val="auto"/>
                <w:sz w:val="16"/>
                <w:szCs w:val="16"/>
                <w:lang w:val="en-GB"/>
              </w:rPr>
              <w:t>,</w:t>
            </w:r>
            <w:r w:rsidR="00BA4E5D" w:rsidRPr="0041046E">
              <w:rPr>
                <w:color w:val="auto"/>
                <w:sz w:val="16"/>
                <w:szCs w:val="16"/>
                <w:lang w:val="en-GB"/>
              </w:rPr>
              <w:t xml:space="preserve"> a company resident in </w:t>
            </w:r>
            <w:r w:rsidR="00E02E49" w:rsidRPr="0041046E">
              <w:rPr>
                <w:color w:val="auto"/>
                <w:sz w:val="16"/>
                <w:szCs w:val="16"/>
                <w:lang w:val="en-GB"/>
              </w:rPr>
              <w:t>Hungary.</w:t>
            </w:r>
          </w:p>
        </w:tc>
      </w:tr>
      <w:tr w:rsidR="0097352D" w:rsidRPr="00914439" w14:paraId="33972957"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6E099DBC" w14:textId="77777777" w:rsidR="0097352D" w:rsidRPr="00914439" w:rsidRDefault="0097352D" w:rsidP="0097352D">
            <w:pPr>
              <w:pStyle w:val="ListNumber"/>
              <w:tabs>
                <w:tab w:val="clear" w:pos="284"/>
              </w:tabs>
              <w:ind w:left="340" w:hanging="340"/>
              <w:jc w:val="left"/>
              <w:rPr>
                <w:b w:val="0"/>
                <w:color w:val="auto"/>
                <w:sz w:val="16"/>
                <w:szCs w:val="16"/>
                <w:lang w:val="en-GB"/>
              </w:rPr>
            </w:pPr>
            <w:r w:rsidRPr="00914439">
              <w:rPr>
                <w:b w:val="0"/>
                <w:color w:val="auto"/>
                <w:sz w:val="16"/>
                <w:szCs w:val="16"/>
                <w:lang w:val="en-GB"/>
              </w:rPr>
              <w:t xml:space="preserve">Is it possible that an interest bearing financial instrument (hybrid loan) granted by a company resident in your MS to a foreign group member company could be qualified as an equity investment in your MS with the result that the return on the investment (treated as deductible interest in the state of the debtor company) is considered a tax exempt dividend or similar? When responding, please consider Model ATP-Structure </w:t>
            </w:r>
            <w:r w:rsidRPr="00E01AB0">
              <w:rPr>
                <w:b w:val="0"/>
                <w:color w:val="auto"/>
                <w:sz w:val="16"/>
                <w:szCs w:val="16"/>
                <w:lang w:val="en-GB"/>
              </w:rPr>
              <w:t>no. 2 and assume that B Holdco</w:t>
            </w:r>
            <w:r w:rsidRPr="00914439">
              <w:rPr>
                <w:b w:val="0"/>
                <w:color w:val="auto"/>
                <w:sz w:val="16"/>
                <w:szCs w:val="16"/>
                <w:lang w:val="en-GB"/>
              </w:rPr>
              <w:t xml:space="preserve"> is tax resident in your MS</w:t>
            </w:r>
            <w:r w:rsidR="003949EE" w:rsidRPr="00914439">
              <w:rPr>
                <w:b w:val="0"/>
                <w:color w:val="auto"/>
                <w:sz w:val="16"/>
                <w:szCs w:val="16"/>
                <w:lang w:val="en-GB"/>
              </w:rPr>
              <w:t xml:space="preserve"> (regardless of the </w:t>
            </w:r>
            <w:proofErr w:type="gramStart"/>
            <w:r w:rsidR="00B722C7" w:rsidRPr="00914439">
              <w:rPr>
                <w:b w:val="0"/>
                <w:color w:val="auto"/>
                <w:sz w:val="16"/>
                <w:szCs w:val="16"/>
                <w:lang w:val="en-GB"/>
              </w:rPr>
              <w:t>non-MS</w:t>
            </w:r>
            <w:proofErr w:type="gramEnd"/>
            <w:r w:rsidR="00B722C7" w:rsidRPr="00914439">
              <w:rPr>
                <w:b w:val="0"/>
                <w:color w:val="auto"/>
                <w:sz w:val="16"/>
                <w:szCs w:val="16"/>
                <w:lang w:val="en-GB"/>
              </w:rPr>
              <w:t xml:space="preserve"> assumption in the description of the Model).</w:t>
            </w:r>
          </w:p>
        </w:tc>
        <w:tc>
          <w:tcPr>
            <w:tcW w:w="2184" w:type="pct"/>
          </w:tcPr>
          <w:p w14:paraId="1C96CCFC" w14:textId="77777777" w:rsidR="00D30CC9" w:rsidRPr="0045383B" w:rsidRDefault="00220EE0" w:rsidP="00220EE0">
            <w:pPr>
              <w:cnfStyle w:val="000000100000" w:firstRow="0" w:lastRow="0" w:firstColumn="0" w:lastColumn="0" w:oddVBand="0" w:evenVBand="0" w:oddHBand="1" w:evenHBand="0" w:firstRowFirstColumn="0" w:firstRowLastColumn="0" w:lastRowFirstColumn="0" w:lastRowLastColumn="0"/>
              <w:rPr>
                <w:color w:val="auto"/>
                <w:sz w:val="16"/>
                <w:szCs w:val="16"/>
                <w:lang w:val="en-US"/>
              </w:rPr>
            </w:pPr>
            <w:r w:rsidRPr="0041046E">
              <w:rPr>
                <w:color w:val="auto"/>
                <w:sz w:val="16"/>
                <w:szCs w:val="16"/>
                <w:lang w:val="en-GB"/>
              </w:rPr>
              <w:t>No.</w:t>
            </w:r>
            <w:r w:rsidRPr="0045383B">
              <w:rPr>
                <w:color w:val="auto"/>
                <w:sz w:val="16"/>
                <w:szCs w:val="16"/>
                <w:lang w:val="en-US"/>
              </w:rPr>
              <w:t xml:space="preserve"> </w:t>
            </w:r>
          </w:p>
          <w:p w14:paraId="2DAE8C80" w14:textId="604296D8" w:rsidR="00220EE0" w:rsidRPr="0041046E" w:rsidRDefault="00220EE0" w:rsidP="00220EE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5383B">
              <w:rPr>
                <w:color w:val="auto"/>
                <w:sz w:val="16"/>
                <w:szCs w:val="16"/>
                <w:lang w:val="en-US"/>
              </w:rPr>
              <w:t xml:space="preserve">Tao 4. § </w:t>
            </w:r>
            <w:r w:rsidRPr="0041046E">
              <w:rPr>
                <w:color w:val="auto"/>
                <w:sz w:val="16"/>
                <w:szCs w:val="16"/>
                <w:lang w:val="en-GB"/>
              </w:rPr>
              <w:t xml:space="preserve">28/b contains the following definition:  “‘dividend’ shall mean the sum shown as dividends under income from financial transactions according to the Accounting Act, </w:t>
            </w:r>
            <w:r w:rsidRPr="0041046E">
              <w:rPr>
                <w:color w:val="auto"/>
                <w:sz w:val="16"/>
                <w:szCs w:val="16"/>
                <w:u w:val="single"/>
                <w:lang w:val="en-GB"/>
              </w:rPr>
              <w:t xml:space="preserve">provided </w:t>
            </w:r>
            <w:r w:rsidRPr="0041046E">
              <w:rPr>
                <w:color w:val="auto"/>
                <w:sz w:val="16"/>
                <w:szCs w:val="16"/>
                <w:lang w:val="en-GB"/>
              </w:rPr>
              <w:t>that this sum is not claimed by the company paying the dividend (including managed assets) as an expense from its pre-tax profit;…”.</w:t>
            </w:r>
          </w:p>
          <w:p w14:paraId="3918CD4F" w14:textId="77777777" w:rsidR="0097352D" w:rsidRPr="0041046E" w:rsidRDefault="0097352D"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03AB5EA5" w14:textId="77777777" w:rsidR="00B66FCC" w:rsidRDefault="00B66FCC"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 xml:space="preserve">Model ATP-Structure no. 2 would not operate through B </w:t>
            </w:r>
            <w:proofErr w:type="spellStart"/>
            <w:r w:rsidRPr="0041046E">
              <w:rPr>
                <w:color w:val="auto"/>
                <w:sz w:val="16"/>
                <w:szCs w:val="16"/>
                <w:lang w:val="en-GB"/>
              </w:rPr>
              <w:t>HoldcoHungary</w:t>
            </w:r>
            <w:proofErr w:type="spellEnd"/>
            <w:r w:rsidRPr="0041046E">
              <w:rPr>
                <w:color w:val="auto"/>
                <w:sz w:val="16"/>
                <w:szCs w:val="16"/>
                <w:lang w:val="en-GB"/>
              </w:rPr>
              <w:t>.</w:t>
            </w:r>
          </w:p>
          <w:p w14:paraId="605A997C" w14:textId="77777777" w:rsidR="00E779C1" w:rsidRDefault="00E779C1"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4C41E23B" w14:textId="0EBCF363" w:rsidR="00E779C1" w:rsidRPr="00301563" w:rsidRDefault="00E779C1" w:rsidP="00301563">
            <w:pPr>
              <w:cnfStyle w:val="000000100000" w:firstRow="0" w:lastRow="0" w:firstColumn="0" w:lastColumn="0" w:oddVBand="0" w:evenVBand="0" w:oddHBand="1" w:evenHBand="0" w:firstRowFirstColumn="0" w:firstRowLastColumn="0" w:lastRowFirstColumn="0" w:lastRowLastColumn="0"/>
              <w:rPr>
                <w:color w:val="auto"/>
                <w:sz w:val="16"/>
                <w:szCs w:val="16"/>
                <w:lang w:val="en-US"/>
              </w:rPr>
            </w:pPr>
            <w:r>
              <w:rPr>
                <w:color w:val="auto"/>
                <w:sz w:val="16"/>
                <w:szCs w:val="16"/>
                <w:lang w:val="en-US"/>
              </w:rPr>
              <w:t xml:space="preserve">It should be noted, that </w:t>
            </w:r>
            <w:r w:rsidRPr="00301563">
              <w:rPr>
                <w:color w:val="auto"/>
                <w:sz w:val="16"/>
                <w:szCs w:val="16"/>
                <w:lang w:val="en-US"/>
              </w:rPr>
              <w:t xml:space="preserve">the Act on Rules Of Taxation includes an anti-avoidance rule </w:t>
            </w:r>
            <w:r>
              <w:rPr>
                <w:color w:val="auto"/>
                <w:sz w:val="16"/>
                <w:szCs w:val="16"/>
                <w:lang w:val="en-US"/>
              </w:rPr>
              <w:t xml:space="preserve">that may apply in this regard, </w:t>
            </w:r>
            <w:r w:rsidRPr="00301563">
              <w:rPr>
                <w:color w:val="auto"/>
                <w:sz w:val="16"/>
                <w:szCs w:val="16"/>
                <w:lang w:val="en-US"/>
              </w:rPr>
              <w:t>which reads as follows:</w:t>
            </w:r>
          </w:p>
          <w:p w14:paraId="01F51E47" w14:textId="3AD2207B" w:rsidR="00E779C1" w:rsidRPr="00301563" w:rsidRDefault="00E779C1" w:rsidP="00E779C1">
            <w:pPr>
              <w:cnfStyle w:val="000000100000" w:firstRow="0" w:lastRow="0" w:firstColumn="0" w:lastColumn="0" w:oddVBand="0" w:evenVBand="0" w:oddHBand="1" w:evenHBand="0" w:firstRowFirstColumn="0" w:firstRowLastColumn="0" w:lastRowFirstColumn="0" w:lastRowLastColumn="0"/>
              <w:rPr>
                <w:color w:val="auto"/>
                <w:sz w:val="16"/>
                <w:szCs w:val="16"/>
                <w:lang w:val="en-US"/>
              </w:rPr>
            </w:pPr>
            <w:r>
              <w:rPr>
                <w:color w:val="auto"/>
                <w:sz w:val="16"/>
                <w:szCs w:val="16"/>
                <w:lang w:val="en-US"/>
              </w:rPr>
              <w:t>“</w:t>
            </w:r>
            <w:r w:rsidRPr="00301563">
              <w:rPr>
                <w:color w:val="auto"/>
                <w:sz w:val="16"/>
                <w:szCs w:val="16"/>
                <w:lang w:val="en-US"/>
              </w:rPr>
              <w:t>In the case of relationships affected by international treaties promulgated by an act or government decree, where in consequence of differences in the interpretation of the facts on hand or the provisions of the relevant international agreement between the States affected, having regard to incomes from such relationships, neither of those States considers such income taxable in its territory, Hungary shall not exempt such income from taxation</w:t>
            </w:r>
            <w:r>
              <w:rPr>
                <w:color w:val="auto"/>
                <w:sz w:val="16"/>
                <w:szCs w:val="16"/>
                <w:lang w:val="en-US"/>
              </w:rPr>
              <w:t>”</w:t>
            </w:r>
          </w:p>
        </w:tc>
      </w:tr>
      <w:tr w:rsidR="0097352D" w:rsidRPr="00914439" w14:paraId="5205784F"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4919B424" w14:textId="77777777" w:rsidR="0097352D" w:rsidRPr="00914439" w:rsidRDefault="0097352D" w:rsidP="003A6F57">
            <w:pPr>
              <w:pStyle w:val="ListNumber"/>
              <w:tabs>
                <w:tab w:val="clear" w:pos="284"/>
              </w:tabs>
              <w:ind w:left="340" w:hanging="340"/>
              <w:jc w:val="left"/>
              <w:rPr>
                <w:b w:val="0"/>
                <w:color w:val="auto"/>
                <w:sz w:val="16"/>
                <w:szCs w:val="16"/>
                <w:lang w:val="en-GB"/>
              </w:rPr>
            </w:pPr>
            <w:r w:rsidRPr="00914439">
              <w:rPr>
                <w:b w:val="0"/>
                <w:color w:val="auto"/>
                <w:sz w:val="16"/>
                <w:szCs w:val="16"/>
                <w:lang w:val="en-GB"/>
              </w:rPr>
              <w:t>If yes to 1</w:t>
            </w:r>
            <w:r w:rsidR="003A6F57" w:rsidRPr="00914439">
              <w:rPr>
                <w:b w:val="0"/>
                <w:color w:val="auto"/>
                <w:sz w:val="16"/>
                <w:szCs w:val="16"/>
                <w:lang w:val="en-GB"/>
              </w:rPr>
              <w:t>1</w:t>
            </w:r>
            <w:r w:rsidRPr="00914439">
              <w:rPr>
                <w:b w:val="0"/>
                <w:color w:val="auto"/>
                <w:sz w:val="16"/>
                <w:szCs w:val="16"/>
                <w:lang w:val="en-GB"/>
              </w:rPr>
              <w:t>,</w:t>
            </w:r>
          </w:p>
        </w:tc>
        <w:tc>
          <w:tcPr>
            <w:tcW w:w="2184" w:type="pct"/>
          </w:tcPr>
          <w:p w14:paraId="7A20A922" w14:textId="77777777" w:rsidR="0097352D" w:rsidRPr="0041046E" w:rsidRDefault="0097352D" w:rsidP="009735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914439" w14:paraId="65D21B12"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36E54B63" w14:textId="77777777" w:rsidR="0097352D" w:rsidRPr="00914439" w:rsidRDefault="0097352D" w:rsidP="000243B6">
            <w:pPr>
              <w:pStyle w:val="ListNumber"/>
              <w:numPr>
                <w:ilvl w:val="0"/>
                <w:numId w:val="23"/>
              </w:numPr>
              <w:ind w:left="680"/>
              <w:jc w:val="left"/>
              <w:rPr>
                <w:b w:val="0"/>
                <w:color w:val="auto"/>
                <w:sz w:val="16"/>
                <w:szCs w:val="16"/>
                <w:lang w:val="en-GB"/>
              </w:rPr>
            </w:pPr>
            <w:r w:rsidRPr="00914439">
              <w:rPr>
                <w:b w:val="0"/>
                <w:color w:val="auto"/>
                <w:sz w:val="16"/>
                <w:szCs w:val="16"/>
                <w:lang w:val="en-GB"/>
              </w:rPr>
              <w:t xml:space="preserve">Please briefly explain which requirements should </w:t>
            </w:r>
            <w:r w:rsidRPr="00914439">
              <w:rPr>
                <w:b w:val="0"/>
                <w:color w:val="auto"/>
                <w:sz w:val="16"/>
                <w:szCs w:val="16"/>
                <w:lang w:val="en-GB"/>
              </w:rPr>
              <w:lastRenderedPageBreak/>
              <w:t>be fulfilled.</w:t>
            </w:r>
          </w:p>
        </w:tc>
        <w:tc>
          <w:tcPr>
            <w:tcW w:w="2184" w:type="pct"/>
          </w:tcPr>
          <w:p w14:paraId="1589E2E5" w14:textId="041A84C1" w:rsidR="0097352D" w:rsidRPr="0041046E" w:rsidRDefault="00B6092A"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lastRenderedPageBreak/>
              <w:t>-</w:t>
            </w:r>
          </w:p>
        </w:tc>
      </w:tr>
      <w:tr w:rsidR="0097352D" w:rsidRPr="00914439" w14:paraId="27DF6336"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48655E00" w14:textId="77777777" w:rsidR="0097352D" w:rsidRPr="00914439" w:rsidRDefault="0097352D" w:rsidP="000243B6">
            <w:pPr>
              <w:pStyle w:val="ListNumber"/>
              <w:numPr>
                <w:ilvl w:val="0"/>
                <w:numId w:val="23"/>
              </w:numPr>
              <w:ind w:left="680"/>
              <w:jc w:val="left"/>
              <w:rPr>
                <w:b w:val="0"/>
                <w:color w:val="auto"/>
                <w:sz w:val="16"/>
                <w:szCs w:val="16"/>
                <w:lang w:val="en-GB"/>
              </w:rPr>
            </w:pPr>
            <w:r w:rsidRPr="00914439">
              <w:rPr>
                <w:b w:val="0"/>
                <w:color w:val="auto"/>
                <w:sz w:val="16"/>
                <w:szCs w:val="16"/>
                <w:lang w:val="en-GB"/>
              </w:rPr>
              <w:lastRenderedPageBreak/>
              <w:t xml:space="preserve">How will the amendment of Article 4 of the EU Parent/Subsidiary Directive affect your answer? </w:t>
            </w:r>
          </w:p>
        </w:tc>
        <w:tc>
          <w:tcPr>
            <w:tcW w:w="2184" w:type="pct"/>
          </w:tcPr>
          <w:p w14:paraId="73D40562" w14:textId="60AE585B" w:rsidR="0097352D" w:rsidRPr="0041046E" w:rsidRDefault="00C348A9" w:rsidP="009735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w:t>
            </w:r>
          </w:p>
        </w:tc>
      </w:tr>
      <w:tr w:rsidR="009E71C6" w:rsidRPr="00914439" w14:paraId="1F7561CE"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C6D9F1" w:themeFill="text2" w:themeFillTint="33"/>
          </w:tcPr>
          <w:p w14:paraId="3FEDC398" w14:textId="77777777" w:rsidR="009E71C6" w:rsidRPr="0041046E" w:rsidRDefault="009E71C6" w:rsidP="00427661">
            <w:pPr>
              <w:rPr>
                <w:color w:val="auto"/>
                <w:lang w:val="en-GB"/>
              </w:rPr>
            </w:pPr>
            <w:r w:rsidRPr="0041046E">
              <w:rPr>
                <w:i/>
                <w:color w:val="auto"/>
                <w:sz w:val="16"/>
                <w:szCs w:val="16"/>
                <w:lang w:val="en-GB"/>
              </w:rPr>
              <w:t>Interest costs</w:t>
            </w:r>
          </w:p>
        </w:tc>
      </w:tr>
      <w:tr w:rsidR="009E71C6" w:rsidRPr="00914439" w14:paraId="0E183FAD"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7535EF87" w14:textId="77777777" w:rsidR="009E71C6" w:rsidRPr="00914439" w:rsidRDefault="009E71C6" w:rsidP="00C62116">
            <w:pPr>
              <w:pStyle w:val="ListNumber"/>
              <w:tabs>
                <w:tab w:val="clear" w:pos="284"/>
              </w:tabs>
              <w:ind w:left="340" w:hanging="340"/>
              <w:jc w:val="left"/>
              <w:rPr>
                <w:b w:val="0"/>
                <w:color w:val="auto"/>
                <w:sz w:val="16"/>
                <w:szCs w:val="16"/>
                <w:lang w:val="en-GB"/>
              </w:rPr>
            </w:pPr>
            <w:r w:rsidRPr="00914439">
              <w:rPr>
                <w:b w:val="0"/>
                <w:color w:val="auto"/>
                <w:sz w:val="16"/>
                <w:szCs w:val="16"/>
                <w:lang w:val="en-GB"/>
              </w:rPr>
              <w:t xml:space="preserve">Are inter-group interest payments on </w:t>
            </w:r>
            <w:r w:rsidR="00C62116" w:rsidRPr="00914439">
              <w:rPr>
                <w:b w:val="0"/>
                <w:color w:val="auto"/>
                <w:sz w:val="16"/>
                <w:szCs w:val="16"/>
                <w:lang w:val="en-GB"/>
              </w:rPr>
              <w:t>a</w:t>
            </w:r>
            <w:r w:rsidRPr="00914439">
              <w:rPr>
                <w:b w:val="0"/>
                <w:color w:val="auto"/>
                <w:sz w:val="16"/>
                <w:szCs w:val="16"/>
                <w:lang w:val="en-GB"/>
              </w:rPr>
              <w:t xml:space="preserve"> loan granted by a foreign group member company tax deductible to a resident in your MS?</w:t>
            </w:r>
          </w:p>
        </w:tc>
        <w:tc>
          <w:tcPr>
            <w:tcW w:w="2184" w:type="pct"/>
          </w:tcPr>
          <w:p w14:paraId="31330A20" w14:textId="4EF859B9" w:rsidR="009E71C6" w:rsidRPr="0041046E" w:rsidRDefault="008D1F8C"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Yes</w:t>
            </w:r>
            <w:r w:rsidR="00E363C9">
              <w:rPr>
                <w:color w:val="auto"/>
                <w:sz w:val="16"/>
                <w:szCs w:val="16"/>
                <w:lang w:val="en-GB"/>
              </w:rPr>
              <w:t>, if the foreign group member company is not a CFC and the interest paid is related to the business operation or the gainful activity</w:t>
            </w:r>
            <w:r w:rsidRPr="0041046E">
              <w:rPr>
                <w:color w:val="auto"/>
                <w:sz w:val="16"/>
                <w:szCs w:val="16"/>
                <w:lang w:val="en-GB"/>
              </w:rPr>
              <w:t>.</w:t>
            </w:r>
          </w:p>
        </w:tc>
      </w:tr>
      <w:tr w:rsidR="009E71C6" w:rsidRPr="00914439" w14:paraId="389003D6"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534F7F5A" w14:textId="77777777" w:rsidR="009E71C6" w:rsidRPr="00914439" w:rsidRDefault="009E71C6" w:rsidP="003A6F57">
            <w:pPr>
              <w:pStyle w:val="ListNumber"/>
              <w:tabs>
                <w:tab w:val="clear" w:pos="284"/>
              </w:tabs>
              <w:ind w:left="340" w:hanging="340"/>
              <w:jc w:val="left"/>
              <w:rPr>
                <w:b w:val="0"/>
                <w:color w:val="auto"/>
                <w:sz w:val="16"/>
                <w:szCs w:val="16"/>
                <w:lang w:val="en-GB"/>
              </w:rPr>
            </w:pPr>
            <w:r w:rsidRPr="00914439">
              <w:rPr>
                <w:b w:val="0"/>
                <w:color w:val="auto"/>
                <w:sz w:val="16"/>
                <w:szCs w:val="16"/>
                <w:lang w:val="en-GB"/>
              </w:rPr>
              <w:t>If yes to 1</w:t>
            </w:r>
            <w:r w:rsidR="003A6F57" w:rsidRPr="00914439">
              <w:rPr>
                <w:b w:val="0"/>
                <w:color w:val="auto"/>
                <w:sz w:val="16"/>
                <w:szCs w:val="16"/>
                <w:lang w:val="en-GB"/>
              </w:rPr>
              <w:t>3</w:t>
            </w:r>
            <w:r w:rsidRPr="00914439">
              <w:rPr>
                <w:b w:val="0"/>
                <w:color w:val="auto"/>
                <w:sz w:val="16"/>
                <w:szCs w:val="16"/>
                <w:lang w:val="en-GB"/>
              </w:rPr>
              <w:t>,</w:t>
            </w:r>
          </w:p>
        </w:tc>
        <w:tc>
          <w:tcPr>
            <w:tcW w:w="2184" w:type="pct"/>
          </w:tcPr>
          <w:p w14:paraId="2BD57FAE" w14:textId="77777777" w:rsidR="009E71C6" w:rsidRPr="0041046E"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914439" w14:paraId="3AA7A2CE"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07F0097A" w14:textId="77777777" w:rsidR="009E71C6" w:rsidRPr="00914439" w:rsidRDefault="009E71C6" w:rsidP="000243B6">
            <w:pPr>
              <w:pStyle w:val="ListNumber"/>
              <w:numPr>
                <w:ilvl w:val="0"/>
                <w:numId w:val="25"/>
              </w:numPr>
              <w:ind w:left="709"/>
              <w:jc w:val="left"/>
              <w:rPr>
                <w:b w:val="0"/>
                <w:color w:val="auto"/>
                <w:sz w:val="16"/>
                <w:szCs w:val="16"/>
                <w:lang w:val="en-GB"/>
              </w:rPr>
            </w:pPr>
            <w:r w:rsidRPr="00914439">
              <w:rPr>
                <w:b w:val="0"/>
                <w:color w:val="auto"/>
                <w:sz w:val="16"/>
                <w:szCs w:val="16"/>
                <w:lang w:val="en-GB"/>
              </w:rPr>
              <w:t>Does the tax deductibility depend on how the interest income is qualified for tax purposes in the creditor’s state? If yes, please briefly explain.</w:t>
            </w:r>
          </w:p>
        </w:tc>
        <w:tc>
          <w:tcPr>
            <w:tcW w:w="2184" w:type="pct"/>
          </w:tcPr>
          <w:p w14:paraId="1EA853E8" w14:textId="109345D6" w:rsidR="009E71C6" w:rsidRPr="0041046E" w:rsidRDefault="008D1F8C"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No.</w:t>
            </w:r>
          </w:p>
        </w:tc>
      </w:tr>
      <w:tr w:rsidR="009E71C6" w:rsidRPr="00914439" w14:paraId="1379D057"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4C1D832A" w14:textId="77777777" w:rsidR="009E71C6" w:rsidRPr="00914439" w:rsidRDefault="009E71C6" w:rsidP="000243B6">
            <w:pPr>
              <w:pStyle w:val="ListNumber"/>
              <w:numPr>
                <w:ilvl w:val="0"/>
                <w:numId w:val="25"/>
              </w:numPr>
              <w:ind w:left="709"/>
              <w:jc w:val="left"/>
              <w:rPr>
                <w:b w:val="0"/>
                <w:color w:val="auto"/>
                <w:sz w:val="16"/>
                <w:szCs w:val="16"/>
                <w:lang w:val="en-GB"/>
              </w:rPr>
            </w:pPr>
            <w:r w:rsidRPr="00914439">
              <w:rPr>
                <w:b w:val="0"/>
                <w:color w:val="auto"/>
                <w:sz w:val="16"/>
                <w:szCs w:val="16"/>
                <w:lang w:val="en-GB"/>
              </w:rPr>
              <w:t xml:space="preserve">In particular, would your MS still allow a tax deduction if the creditor state treats the corresponding interest income as a non-taxable dividend or similar, i.e. if the loan is a hybrid loan? When responding, please consider Model ATP-Structure </w:t>
            </w:r>
            <w:r w:rsidRPr="00E01AB0">
              <w:rPr>
                <w:b w:val="0"/>
                <w:color w:val="auto"/>
                <w:sz w:val="16"/>
                <w:szCs w:val="16"/>
                <w:lang w:val="en-GB"/>
              </w:rPr>
              <w:t>no. 2 and assume that C Holdco</w:t>
            </w:r>
            <w:r w:rsidRPr="00914439">
              <w:rPr>
                <w:b w:val="0"/>
                <w:color w:val="auto"/>
                <w:sz w:val="16"/>
                <w:szCs w:val="16"/>
                <w:lang w:val="en-GB"/>
              </w:rPr>
              <w:t xml:space="preserve"> is tax resident in your MS.</w:t>
            </w:r>
          </w:p>
        </w:tc>
        <w:tc>
          <w:tcPr>
            <w:tcW w:w="2184" w:type="pct"/>
          </w:tcPr>
          <w:p w14:paraId="61382514" w14:textId="77777777" w:rsidR="009E71C6" w:rsidRPr="0041046E" w:rsidRDefault="00CF79BF"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Yes.</w:t>
            </w:r>
          </w:p>
          <w:p w14:paraId="06739FD8" w14:textId="77777777" w:rsidR="0061146A" w:rsidRPr="0041046E" w:rsidRDefault="0061146A" w:rsidP="001779D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If the contract qualifies as loan contract under Hungarian law, the counter value</w:t>
            </w:r>
            <w:r w:rsidR="00A043CB" w:rsidRPr="0041046E">
              <w:rPr>
                <w:color w:val="auto"/>
                <w:sz w:val="16"/>
                <w:szCs w:val="16"/>
                <w:lang w:val="en-GB"/>
              </w:rPr>
              <w:t xml:space="preserve"> of the loan</w:t>
            </w:r>
            <w:r w:rsidRPr="0041046E">
              <w:rPr>
                <w:color w:val="auto"/>
                <w:sz w:val="16"/>
                <w:szCs w:val="16"/>
                <w:lang w:val="en-GB"/>
              </w:rPr>
              <w:t xml:space="preserve"> will qualify as interest.</w:t>
            </w:r>
            <w:r w:rsidR="001779D0" w:rsidRPr="0041046E">
              <w:rPr>
                <w:color w:val="auto"/>
                <w:sz w:val="16"/>
                <w:szCs w:val="16"/>
                <w:lang w:val="en-GB"/>
              </w:rPr>
              <w:t xml:space="preserve"> </w:t>
            </w:r>
          </w:p>
          <w:p w14:paraId="1CC7E38F" w14:textId="77777777" w:rsidR="00AC53DC" w:rsidRPr="0041046E" w:rsidRDefault="00AC53DC" w:rsidP="001779D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6802A527" w14:textId="77777777" w:rsidR="00AC53DC" w:rsidRPr="0041046E" w:rsidRDefault="00AC53DC" w:rsidP="001779D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 xml:space="preserve">Model ATP-Structure no. 2 would be viable through C </w:t>
            </w:r>
            <w:proofErr w:type="spellStart"/>
            <w:r w:rsidRPr="0041046E">
              <w:rPr>
                <w:color w:val="auto"/>
                <w:sz w:val="16"/>
                <w:szCs w:val="16"/>
                <w:lang w:val="en-GB"/>
              </w:rPr>
              <w:t>HoldcoHungary</w:t>
            </w:r>
            <w:proofErr w:type="spellEnd"/>
            <w:r w:rsidRPr="0041046E">
              <w:rPr>
                <w:color w:val="auto"/>
                <w:sz w:val="16"/>
                <w:szCs w:val="16"/>
                <w:lang w:val="en-GB"/>
              </w:rPr>
              <w:t>.</w:t>
            </w:r>
          </w:p>
          <w:p w14:paraId="4886AB53" w14:textId="77777777" w:rsidR="00D1311A" w:rsidRPr="0041046E" w:rsidRDefault="00D1311A" w:rsidP="001779D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7B0590B2" w14:textId="77777777" w:rsidR="00E363C9" w:rsidRPr="00D55109" w:rsidRDefault="00E363C9" w:rsidP="00E363C9">
            <w:pPr>
              <w:cnfStyle w:val="000000100000" w:firstRow="0" w:lastRow="0" w:firstColumn="0" w:lastColumn="0" w:oddVBand="0" w:evenVBand="0" w:oddHBand="1" w:evenHBand="0" w:firstRowFirstColumn="0" w:firstRowLastColumn="0" w:lastRowFirstColumn="0" w:lastRowLastColumn="0"/>
              <w:rPr>
                <w:color w:val="auto"/>
                <w:sz w:val="16"/>
                <w:szCs w:val="16"/>
                <w:lang w:val="en-US"/>
              </w:rPr>
            </w:pPr>
            <w:r>
              <w:rPr>
                <w:color w:val="auto"/>
                <w:sz w:val="16"/>
                <w:szCs w:val="16"/>
                <w:lang w:val="en-US"/>
              </w:rPr>
              <w:t xml:space="preserve">It should be noted, that </w:t>
            </w:r>
            <w:r w:rsidRPr="00D55109">
              <w:rPr>
                <w:color w:val="auto"/>
                <w:sz w:val="16"/>
                <w:szCs w:val="16"/>
                <w:lang w:val="en-US"/>
              </w:rPr>
              <w:t xml:space="preserve">the Act on Rules Of Taxation includes an anti-avoidance rule </w:t>
            </w:r>
            <w:r>
              <w:rPr>
                <w:color w:val="auto"/>
                <w:sz w:val="16"/>
                <w:szCs w:val="16"/>
                <w:lang w:val="en-US"/>
              </w:rPr>
              <w:t xml:space="preserve">that may apply in this regard, </w:t>
            </w:r>
            <w:r w:rsidRPr="00D55109">
              <w:rPr>
                <w:color w:val="auto"/>
                <w:sz w:val="16"/>
                <w:szCs w:val="16"/>
                <w:lang w:val="en-US"/>
              </w:rPr>
              <w:t>which reads as follows:</w:t>
            </w:r>
          </w:p>
          <w:p w14:paraId="233DC34B" w14:textId="1F8CFA79" w:rsidR="00D1311A" w:rsidRPr="0041046E" w:rsidRDefault="00E363C9" w:rsidP="00E363C9">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US"/>
              </w:rPr>
              <w:t>“</w:t>
            </w:r>
            <w:r w:rsidRPr="00D55109">
              <w:rPr>
                <w:color w:val="auto"/>
                <w:sz w:val="16"/>
                <w:szCs w:val="16"/>
                <w:lang w:val="en-US"/>
              </w:rPr>
              <w:t>In the case of relationships affected by international treaties promulgated by an act or government decree, where in consequence of differences in the interpretation of the facts on hand or the provisions of the relevant international agreement between the States affected, having regard to incomes from such relationships, neither of those States considers such income taxable in its territory, Hungary shall not exempt such income from taxation</w:t>
            </w:r>
            <w:r>
              <w:rPr>
                <w:color w:val="auto"/>
                <w:sz w:val="16"/>
                <w:szCs w:val="16"/>
                <w:lang w:val="en-US"/>
              </w:rPr>
              <w:t>”</w:t>
            </w:r>
          </w:p>
        </w:tc>
      </w:tr>
      <w:tr w:rsidR="009E71C6" w:rsidRPr="00914439" w14:paraId="2059B189"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433A6702" w14:textId="77777777" w:rsidR="009E71C6" w:rsidRPr="00914439" w:rsidRDefault="009E71C6" w:rsidP="009E71C6">
            <w:pPr>
              <w:pStyle w:val="ListNumber"/>
              <w:tabs>
                <w:tab w:val="clear" w:pos="284"/>
              </w:tabs>
              <w:ind w:left="340" w:hanging="340"/>
              <w:jc w:val="left"/>
              <w:rPr>
                <w:b w:val="0"/>
                <w:color w:val="auto"/>
                <w:sz w:val="16"/>
                <w:szCs w:val="16"/>
                <w:lang w:val="en-GB"/>
              </w:rPr>
            </w:pPr>
            <w:r w:rsidRPr="00914439">
              <w:rPr>
                <w:b w:val="0"/>
                <w:color w:val="auto"/>
                <w:sz w:val="16"/>
                <w:szCs w:val="16"/>
                <w:lang w:val="en-GB"/>
              </w:rPr>
              <w:t>Is the tax deduction of interest cost on inter-group debt subject to any thin capitalisation-rules or other interest deduction limitations-rules?</w:t>
            </w:r>
          </w:p>
        </w:tc>
        <w:tc>
          <w:tcPr>
            <w:tcW w:w="2184" w:type="pct"/>
          </w:tcPr>
          <w:p w14:paraId="6B543596" w14:textId="6F1644D7" w:rsidR="00A170E0" w:rsidRPr="0041046E" w:rsidRDefault="008D1F8C"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Yes.</w:t>
            </w:r>
            <w:r w:rsidR="00A170E0" w:rsidRPr="0041046E">
              <w:rPr>
                <w:color w:val="auto"/>
                <w:sz w:val="16"/>
                <w:szCs w:val="16"/>
                <w:lang w:val="en-GB"/>
              </w:rPr>
              <w:t xml:space="preserve"> </w:t>
            </w:r>
            <w:r w:rsidR="00F410B4" w:rsidRPr="0041046E">
              <w:rPr>
                <w:color w:val="auto"/>
                <w:sz w:val="16"/>
                <w:szCs w:val="16"/>
                <w:lang w:val="en-GB"/>
              </w:rPr>
              <w:t xml:space="preserve"> </w:t>
            </w:r>
          </w:p>
          <w:p w14:paraId="1693B00D" w14:textId="77777777" w:rsidR="00362E21" w:rsidRPr="0041046E" w:rsidRDefault="00362E21"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328E838E" w14:textId="73266207" w:rsidR="009E71C6" w:rsidRPr="0041046E" w:rsidRDefault="00362E21" w:rsidP="0034650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[Beside the thin capitalisation rules explained below in point 16 , please, read also the rules on CFC in this respect and please note, that only those payments can be deducted that serve the business purposes of the taxpayer. Tao 8. § (1) n)</w:t>
            </w:r>
            <w:r w:rsidR="00346502" w:rsidRPr="0041046E">
              <w:rPr>
                <w:color w:val="auto"/>
                <w:sz w:val="16"/>
                <w:szCs w:val="16"/>
                <w:lang w:val="en-GB"/>
              </w:rPr>
              <w:t xml:space="preserve"> and Schedule</w:t>
            </w:r>
            <w:r w:rsidR="001F01A7" w:rsidRPr="0041046E">
              <w:rPr>
                <w:color w:val="auto"/>
                <w:sz w:val="16"/>
                <w:szCs w:val="16"/>
                <w:lang w:val="en-GB"/>
              </w:rPr>
              <w:t xml:space="preserve"> n</w:t>
            </w:r>
            <w:r w:rsidR="00346502" w:rsidRPr="0041046E">
              <w:rPr>
                <w:color w:val="auto"/>
                <w:sz w:val="16"/>
                <w:szCs w:val="16"/>
                <w:lang w:val="en-GB"/>
              </w:rPr>
              <w:t>o. 3. A)</w:t>
            </w:r>
            <w:r w:rsidRPr="0041046E">
              <w:rPr>
                <w:color w:val="auto"/>
                <w:sz w:val="16"/>
                <w:szCs w:val="16"/>
                <w:lang w:val="en-GB"/>
              </w:rPr>
              <w:t>]</w:t>
            </w:r>
          </w:p>
        </w:tc>
      </w:tr>
      <w:tr w:rsidR="009E71C6" w:rsidRPr="00914439" w14:paraId="7E6D2B12"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2BFC8B2B" w14:textId="77777777" w:rsidR="009E71C6" w:rsidRPr="00914439" w:rsidRDefault="009E71C6" w:rsidP="003A6F57">
            <w:pPr>
              <w:pStyle w:val="ListNumber"/>
              <w:tabs>
                <w:tab w:val="clear" w:pos="284"/>
              </w:tabs>
              <w:ind w:left="340" w:hanging="340"/>
              <w:jc w:val="left"/>
              <w:rPr>
                <w:b w:val="0"/>
                <w:color w:val="auto"/>
                <w:sz w:val="16"/>
                <w:szCs w:val="16"/>
                <w:lang w:val="en-GB"/>
              </w:rPr>
            </w:pPr>
            <w:r w:rsidRPr="00914439">
              <w:rPr>
                <w:b w:val="0"/>
                <w:color w:val="auto"/>
                <w:sz w:val="16"/>
                <w:szCs w:val="16"/>
                <w:lang w:val="en-GB"/>
              </w:rPr>
              <w:t>If yes to 1</w:t>
            </w:r>
            <w:r w:rsidR="003A6F57" w:rsidRPr="00914439">
              <w:rPr>
                <w:b w:val="0"/>
                <w:color w:val="auto"/>
                <w:sz w:val="16"/>
                <w:szCs w:val="16"/>
                <w:lang w:val="en-GB"/>
              </w:rPr>
              <w:t>5</w:t>
            </w:r>
          </w:p>
        </w:tc>
        <w:tc>
          <w:tcPr>
            <w:tcW w:w="2184" w:type="pct"/>
          </w:tcPr>
          <w:p w14:paraId="1273C585" w14:textId="77777777" w:rsidR="009E71C6" w:rsidRPr="0041046E"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914439" w14:paraId="2B9D6C8D"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3D1A54BD" w14:textId="77777777" w:rsidR="009E71C6" w:rsidRPr="00914439" w:rsidRDefault="009E71C6" w:rsidP="000243B6">
            <w:pPr>
              <w:pStyle w:val="ListNumber"/>
              <w:numPr>
                <w:ilvl w:val="0"/>
                <w:numId w:val="26"/>
              </w:numPr>
              <w:ind w:left="709"/>
              <w:jc w:val="left"/>
              <w:rPr>
                <w:b w:val="0"/>
                <w:color w:val="auto"/>
                <w:sz w:val="16"/>
                <w:szCs w:val="16"/>
                <w:lang w:val="en-GB"/>
              </w:rPr>
            </w:pPr>
            <w:r w:rsidRPr="00914439">
              <w:rPr>
                <w:b w:val="0"/>
                <w:color w:val="auto"/>
                <w:sz w:val="16"/>
                <w:szCs w:val="16"/>
                <w:lang w:val="en-GB"/>
              </w:rPr>
              <w:t>Please briefly explain the general scope and mechanism of the rules.</w:t>
            </w:r>
          </w:p>
        </w:tc>
        <w:tc>
          <w:tcPr>
            <w:tcW w:w="2184" w:type="pct"/>
          </w:tcPr>
          <w:p w14:paraId="5D8440FC" w14:textId="3C8FD66D" w:rsidR="002E2808" w:rsidRPr="0041046E" w:rsidRDefault="002E2808" w:rsidP="002E280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Thin capitalisation rule</w:t>
            </w:r>
          </w:p>
          <w:p w14:paraId="6B098245" w14:textId="20D363F9" w:rsidR="009E71C6" w:rsidRPr="0041046E" w:rsidRDefault="008D1F8C" w:rsidP="00E02C5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Interest paid by a taxpayer is not tax deductible to the extent it</w:t>
            </w:r>
            <w:r w:rsidR="001E45A6" w:rsidRPr="0041046E">
              <w:rPr>
                <w:color w:val="auto"/>
                <w:sz w:val="16"/>
                <w:szCs w:val="16"/>
                <w:lang w:val="en-GB"/>
              </w:rPr>
              <w:t xml:space="preserve"> </w:t>
            </w:r>
            <w:r w:rsidR="0041023D" w:rsidRPr="0041046E">
              <w:rPr>
                <w:color w:val="auto"/>
                <w:sz w:val="16"/>
                <w:szCs w:val="16"/>
                <w:lang w:val="en-GB"/>
              </w:rPr>
              <w:t>is paid on that</w:t>
            </w:r>
            <w:r w:rsidR="001E45A6" w:rsidRPr="0041046E">
              <w:rPr>
                <w:color w:val="auto"/>
                <w:sz w:val="16"/>
                <w:szCs w:val="16"/>
                <w:lang w:val="en-GB"/>
              </w:rPr>
              <w:t xml:space="preserve"> part of liabilities which</w:t>
            </w:r>
            <w:r w:rsidRPr="0041046E">
              <w:rPr>
                <w:color w:val="auto"/>
                <w:sz w:val="16"/>
                <w:szCs w:val="16"/>
                <w:lang w:val="en-GB"/>
              </w:rPr>
              <w:t xml:space="preserve"> exceeds three times the taxpayer’s net equity</w:t>
            </w:r>
            <w:r w:rsidR="00DE01A9" w:rsidRPr="0041046E">
              <w:rPr>
                <w:color w:val="auto"/>
                <w:sz w:val="16"/>
                <w:szCs w:val="16"/>
                <w:lang w:val="en-GB"/>
              </w:rPr>
              <w:t>; both equity and liabilities are measured by their</w:t>
            </w:r>
            <w:r w:rsidRPr="0041046E">
              <w:rPr>
                <w:color w:val="auto"/>
                <w:sz w:val="16"/>
                <w:szCs w:val="16"/>
                <w:lang w:val="en-GB"/>
              </w:rPr>
              <w:t xml:space="preserve"> daily average during the tax year (debt-to-equity ratio is 3 to 1). The rule applies to interest paid to both related and non-related parties.</w:t>
            </w:r>
            <w:r w:rsidR="002609D5" w:rsidRPr="0041046E">
              <w:rPr>
                <w:color w:val="auto"/>
                <w:sz w:val="16"/>
                <w:szCs w:val="16"/>
                <w:lang w:val="en-GB"/>
              </w:rPr>
              <w:t xml:space="preserve"> Exception: </w:t>
            </w:r>
            <w:r w:rsidR="00BF4B57" w:rsidRPr="0041046E">
              <w:rPr>
                <w:color w:val="auto"/>
                <w:sz w:val="16"/>
                <w:szCs w:val="16"/>
                <w:lang w:val="en-GB"/>
              </w:rPr>
              <w:t xml:space="preserve">interest paid to </w:t>
            </w:r>
            <w:r w:rsidR="002609D5" w:rsidRPr="0041046E">
              <w:rPr>
                <w:color w:val="auto"/>
                <w:sz w:val="16"/>
                <w:szCs w:val="16"/>
                <w:lang w:val="en-GB"/>
              </w:rPr>
              <w:t>financial institutions (i.e. credit institution and financial enterprise</w:t>
            </w:r>
            <w:r w:rsidR="004D5681" w:rsidRPr="0041046E">
              <w:rPr>
                <w:color w:val="auto"/>
                <w:sz w:val="16"/>
                <w:szCs w:val="16"/>
                <w:lang w:val="en-GB"/>
              </w:rPr>
              <w:t xml:space="preserve"> as they are defined </w:t>
            </w:r>
            <w:r w:rsidR="00E02C51" w:rsidRPr="0041046E">
              <w:rPr>
                <w:color w:val="auto"/>
                <w:sz w:val="16"/>
                <w:szCs w:val="16"/>
                <w:lang w:val="en-GB"/>
              </w:rPr>
              <w:t>in the A</w:t>
            </w:r>
            <w:r w:rsidR="0093068B" w:rsidRPr="0041046E">
              <w:rPr>
                <w:color w:val="auto"/>
                <w:sz w:val="16"/>
                <w:szCs w:val="16"/>
                <w:lang w:val="en-GB"/>
              </w:rPr>
              <w:t>ct</w:t>
            </w:r>
            <w:r w:rsidR="00E02C51" w:rsidRPr="0041046E">
              <w:rPr>
                <w:color w:val="auto"/>
                <w:sz w:val="16"/>
                <w:szCs w:val="16"/>
                <w:lang w:val="en-GB"/>
              </w:rPr>
              <w:t xml:space="preserve"> on Credit Institutions)</w:t>
            </w:r>
            <w:r w:rsidR="002609D5" w:rsidRPr="0041046E">
              <w:rPr>
                <w:color w:val="auto"/>
                <w:sz w:val="16"/>
                <w:szCs w:val="16"/>
                <w:lang w:val="en-GB"/>
              </w:rPr>
              <w:t>.</w:t>
            </w:r>
            <w:r w:rsidR="00DC4553" w:rsidRPr="0041046E">
              <w:rPr>
                <w:color w:val="auto"/>
                <w:sz w:val="16"/>
                <w:szCs w:val="16"/>
                <w:lang w:val="en-GB"/>
              </w:rPr>
              <w:t xml:space="preserve"> Tao 8. § (1) j) and (5).</w:t>
            </w:r>
          </w:p>
          <w:p w14:paraId="66D77CBC" w14:textId="77777777" w:rsidR="002E2808" w:rsidRPr="0041046E" w:rsidRDefault="002E2808" w:rsidP="00E02C5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3631B299" w14:textId="735E82C7" w:rsidR="00C01562" w:rsidRPr="0041046E" w:rsidRDefault="00C01562" w:rsidP="00A170E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8D1F8C" w:rsidRPr="00914439" w14:paraId="66807587"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515A3650" w14:textId="77777777" w:rsidR="008D1F8C" w:rsidRPr="00914439" w:rsidRDefault="008D1F8C" w:rsidP="000243B6">
            <w:pPr>
              <w:pStyle w:val="ListNumber"/>
              <w:numPr>
                <w:ilvl w:val="0"/>
                <w:numId w:val="26"/>
              </w:numPr>
              <w:ind w:left="709"/>
              <w:jc w:val="left"/>
              <w:rPr>
                <w:b w:val="0"/>
                <w:color w:val="auto"/>
                <w:sz w:val="16"/>
                <w:szCs w:val="16"/>
                <w:lang w:val="en-GB"/>
              </w:rPr>
            </w:pPr>
            <w:r w:rsidRPr="00914439">
              <w:rPr>
                <w:b w:val="0"/>
                <w:color w:val="auto"/>
                <w:sz w:val="16"/>
                <w:szCs w:val="16"/>
                <w:lang w:val="en-GB"/>
              </w:rPr>
              <w:t xml:space="preserve">In particular, do the rules apply only to interest costs on inter-group debt or more generally to all interest costs?  </w:t>
            </w:r>
          </w:p>
        </w:tc>
        <w:tc>
          <w:tcPr>
            <w:tcW w:w="2184" w:type="pct"/>
          </w:tcPr>
          <w:p w14:paraId="0CE273C8" w14:textId="4B4B8ED5" w:rsidR="008D1F8C" w:rsidRPr="0041046E" w:rsidRDefault="008D1F8C" w:rsidP="0091457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Generally to all interest costs</w:t>
            </w:r>
            <w:r w:rsidR="0078079D" w:rsidRPr="0041046E">
              <w:rPr>
                <w:color w:val="auto"/>
                <w:sz w:val="16"/>
                <w:szCs w:val="16"/>
                <w:lang w:val="en-GB"/>
              </w:rPr>
              <w:t>, apart from interest paid to financial institution</w:t>
            </w:r>
            <w:r w:rsidR="0001694A" w:rsidRPr="0041046E">
              <w:rPr>
                <w:color w:val="auto"/>
                <w:sz w:val="16"/>
                <w:szCs w:val="16"/>
                <w:lang w:val="en-GB"/>
              </w:rPr>
              <w:t>s</w:t>
            </w:r>
            <w:r w:rsidR="0078079D" w:rsidRPr="0041046E">
              <w:rPr>
                <w:color w:val="auto"/>
                <w:sz w:val="16"/>
                <w:szCs w:val="16"/>
                <w:lang w:val="en-GB"/>
              </w:rPr>
              <w:t>.</w:t>
            </w:r>
          </w:p>
        </w:tc>
      </w:tr>
      <w:tr w:rsidR="008D1F8C" w:rsidRPr="00914439" w14:paraId="173211C1"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6929ACE2" w14:textId="77777777" w:rsidR="008D1F8C" w:rsidRPr="00914439" w:rsidRDefault="008D1F8C" w:rsidP="00387B75">
            <w:pPr>
              <w:pStyle w:val="ListNumber"/>
              <w:numPr>
                <w:ilvl w:val="0"/>
                <w:numId w:val="26"/>
              </w:numPr>
              <w:ind w:left="709"/>
              <w:jc w:val="left"/>
              <w:rPr>
                <w:b w:val="0"/>
                <w:color w:val="auto"/>
                <w:sz w:val="16"/>
                <w:szCs w:val="16"/>
                <w:lang w:val="en-GB"/>
              </w:rPr>
            </w:pPr>
            <w:r w:rsidRPr="00914439">
              <w:rPr>
                <w:b w:val="0"/>
                <w:color w:val="auto"/>
                <w:sz w:val="16"/>
                <w:szCs w:val="16"/>
                <w:lang w:val="en-GB"/>
              </w:rPr>
              <w:t>Do the rules take into account the worldwide debt ratio of the group of companies?</w:t>
            </w:r>
          </w:p>
        </w:tc>
        <w:tc>
          <w:tcPr>
            <w:tcW w:w="2184" w:type="pct"/>
          </w:tcPr>
          <w:p w14:paraId="7EDA4911" w14:textId="2AF85B75" w:rsidR="008D1F8C" w:rsidRPr="0041046E" w:rsidRDefault="00B6092A"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No</w:t>
            </w:r>
            <w:r w:rsidR="00D94C8A" w:rsidRPr="0041046E">
              <w:rPr>
                <w:color w:val="auto"/>
                <w:sz w:val="16"/>
                <w:szCs w:val="16"/>
                <w:lang w:val="en-GB"/>
              </w:rPr>
              <w:t>.</w:t>
            </w:r>
          </w:p>
        </w:tc>
      </w:tr>
      <w:tr w:rsidR="008D1F8C" w:rsidRPr="00914439" w14:paraId="572BEBA8"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76DFE743" w14:textId="77777777" w:rsidR="008D1F8C" w:rsidRPr="00914439" w:rsidRDefault="008D1F8C" w:rsidP="000243B6">
            <w:pPr>
              <w:pStyle w:val="ListNumber"/>
              <w:numPr>
                <w:ilvl w:val="0"/>
                <w:numId w:val="26"/>
              </w:numPr>
              <w:ind w:left="709"/>
              <w:jc w:val="left"/>
              <w:rPr>
                <w:b w:val="0"/>
                <w:color w:val="auto"/>
                <w:sz w:val="16"/>
                <w:szCs w:val="16"/>
                <w:lang w:val="en-GB"/>
              </w:rPr>
            </w:pPr>
            <w:r w:rsidRPr="00914439">
              <w:rPr>
                <w:b w:val="0"/>
                <w:color w:val="auto"/>
                <w:sz w:val="16"/>
                <w:szCs w:val="16"/>
                <w:lang w:val="en-GB"/>
              </w:rPr>
              <w:t>In general</w:t>
            </w:r>
            <w:r w:rsidRPr="00E01AB0">
              <w:rPr>
                <w:b w:val="0"/>
                <w:color w:val="auto"/>
                <w:sz w:val="16"/>
                <w:szCs w:val="16"/>
                <w:lang w:val="en-GB"/>
              </w:rPr>
              <w:t xml:space="preserve">, how effective do you consider these rules in countering ATP? When responding, please consider Model ATP-Structures 1 – 4 and assume that C Holdco, B Hybrid and </w:t>
            </w:r>
            <w:proofErr w:type="spellStart"/>
            <w:r w:rsidRPr="00E01AB0">
              <w:rPr>
                <w:b w:val="0"/>
                <w:color w:val="auto"/>
                <w:sz w:val="16"/>
                <w:szCs w:val="16"/>
                <w:lang w:val="en-GB"/>
              </w:rPr>
              <w:t>OpCo</w:t>
            </w:r>
            <w:proofErr w:type="spellEnd"/>
            <w:r w:rsidRPr="00E01AB0">
              <w:rPr>
                <w:b w:val="0"/>
                <w:color w:val="auto"/>
                <w:sz w:val="16"/>
                <w:szCs w:val="16"/>
                <w:lang w:val="en-GB"/>
              </w:rPr>
              <w:t xml:space="preserve"> are</w:t>
            </w:r>
            <w:r w:rsidRPr="00914439">
              <w:rPr>
                <w:b w:val="0"/>
                <w:color w:val="auto"/>
                <w:sz w:val="16"/>
                <w:szCs w:val="16"/>
                <w:lang w:val="en-GB"/>
              </w:rPr>
              <w:t xml:space="preserve"> tax resident in your MS.</w:t>
            </w:r>
          </w:p>
        </w:tc>
        <w:tc>
          <w:tcPr>
            <w:tcW w:w="2184" w:type="pct"/>
          </w:tcPr>
          <w:p w14:paraId="75FDB3A6" w14:textId="3A0DAA1C" w:rsidR="00BF5DD6" w:rsidRPr="0041046E" w:rsidRDefault="00AC2A9A" w:rsidP="00246A1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 xml:space="preserve">As </w:t>
            </w:r>
            <w:r w:rsidR="00B55C33" w:rsidRPr="0041046E">
              <w:rPr>
                <w:color w:val="auto"/>
                <w:sz w:val="16"/>
                <w:szCs w:val="16"/>
                <w:lang w:val="en-GB"/>
              </w:rPr>
              <w:t>Model ATP-</w:t>
            </w:r>
            <w:r w:rsidR="00ED1D01" w:rsidRPr="0041046E">
              <w:rPr>
                <w:color w:val="auto"/>
                <w:sz w:val="16"/>
                <w:szCs w:val="16"/>
                <w:lang w:val="en-GB"/>
              </w:rPr>
              <w:t>Structure</w:t>
            </w:r>
            <w:r w:rsidR="00B55C33" w:rsidRPr="0041046E">
              <w:rPr>
                <w:color w:val="auto"/>
                <w:sz w:val="16"/>
                <w:szCs w:val="16"/>
                <w:lang w:val="en-GB"/>
              </w:rPr>
              <w:t>s</w:t>
            </w:r>
            <w:r w:rsidR="00ED1D01" w:rsidRPr="0041046E">
              <w:rPr>
                <w:color w:val="auto"/>
                <w:sz w:val="16"/>
                <w:szCs w:val="16"/>
                <w:lang w:val="en-GB"/>
              </w:rPr>
              <w:t xml:space="preserve"> 1</w:t>
            </w:r>
            <w:r w:rsidR="00BF5DD6" w:rsidRPr="0041046E">
              <w:rPr>
                <w:color w:val="auto"/>
                <w:sz w:val="16"/>
                <w:szCs w:val="16"/>
                <w:lang w:val="en-GB"/>
              </w:rPr>
              <w:t>-4</w:t>
            </w:r>
            <w:r w:rsidR="00ED1D01" w:rsidRPr="0041046E">
              <w:rPr>
                <w:color w:val="auto"/>
                <w:sz w:val="16"/>
                <w:szCs w:val="16"/>
                <w:lang w:val="en-GB"/>
              </w:rPr>
              <w:t xml:space="preserve"> </w:t>
            </w:r>
            <w:r w:rsidR="00BF5DD6" w:rsidRPr="0041046E">
              <w:rPr>
                <w:color w:val="auto"/>
                <w:sz w:val="16"/>
                <w:szCs w:val="16"/>
                <w:lang w:val="en-GB"/>
              </w:rPr>
              <w:t>designed</w:t>
            </w:r>
            <w:r w:rsidR="00B658AF" w:rsidRPr="0041046E">
              <w:rPr>
                <w:color w:val="auto"/>
                <w:sz w:val="16"/>
                <w:szCs w:val="16"/>
                <w:lang w:val="en-GB"/>
              </w:rPr>
              <w:t xml:space="preserve"> for corporate groups</w:t>
            </w:r>
            <w:r w:rsidR="00321640" w:rsidRPr="0041046E">
              <w:rPr>
                <w:color w:val="auto"/>
                <w:sz w:val="16"/>
                <w:szCs w:val="16"/>
                <w:lang w:val="en-GB"/>
              </w:rPr>
              <w:t xml:space="preserve">, </w:t>
            </w:r>
            <w:r w:rsidR="00A51001" w:rsidRPr="0041046E">
              <w:rPr>
                <w:color w:val="auto"/>
                <w:sz w:val="16"/>
                <w:szCs w:val="16"/>
                <w:lang w:val="en-GB"/>
              </w:rPr>
              <w:t xml:space="preserve">therefore </w:t>
            </w:r>
            <w:r w:rsidR="00321640" w:rsidRPr="0041046E">
              <w:rPr>
                <w:color w:val="auto"/>
                <w:sz w:val="16"/>
                <w:szCs w:val="16"/>
                <w:lang w:val="en-GB"/>
              </w:rPr>
              <w:t>both</w:t>
            </w:r>
            <w:r w:rsidR="00BF5DD6" w:rsidRPr="0041046E">
              <w:rPr>
                <w:color w:val="auto"/>
                <w:sz w:val="16"/>
                <w:szCs w:val="16"/>
                <w:lang w:val="en-GB"/>
              </w:rPr>
              <w:t xml:space="preserve"> thin cap</w:t>
            </w:r>
            <w:r w:rsidR="0044792C" w:rsidRPr="0041046E">
              <w:rPr>
                <w:color w:val="auto"/>
                <w:sz w:val="16"/>
                <w:szCs w:val="16"/>
                <w:lang w:val="en-GB"/>
              </w:rPr>
              <w:t>italization</w:t>
            </w:r>
            <w:r w:rsidR="00BF5DD6" w:rsidRPr="0041046E">
              <w:rPr>
                <w:color w:val="auto"/>
                <w:sz w:val="16"/>
                <w:szCs w:val="16"/>
                <w:lang w:val="en-GB"/>
              </w:rPr>
              <w:t xml:space="preserve"> and transfer pricing rules have to be applied.</w:t>
            </w:r>
          </w:p>
          <w:p w14:paraId="08E1CD3C" w14:textId="77777777" w:rsidR="0070562F" w:rsidRPr="0041046E" w:rsidRDefault="0070562F" w:rsidP="00246A1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598B36DC" w14:textId="39B36F70" w:rsidR="0070562F" w:rsidRPr="0041046E" w:rsidRDefault="0070562F" w:rsidP="00246A1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These structures are viable</w:t>
            </w:r>
            <w:r w:rsidR="00F62DCB" w:rsidRPr="0041046E">
              <w:rPr>
                <w:color w:val="auto"/>
                <w:sz w:val="16"/>
                <w:szCs w:val="16"/>
                <w:lang w:val="en-GB"/>
              </w:rPr>
              <w:t xml:space="preserve"> with the participation of </w:t>
            </w:r>
            <w:r w:rsidR="00BE7660" w:rsidRPr="0041046E">
              <w:rPr>
                <w:color w:val="auto"/>
                <w:sz w:val="16"/>
                <w:szCs w:val="16"/>
                <w:lang w:val="en-GB"/>
              </w:rPr>
              <w:t xml:space="preserve">a Hungarian resident </w:t>
            </w:r>
            <w:r w:rsidR="00461221" w:rsidRPr="0041046E">
              <w:rPr>
                <w:color w:val="auto"/>
                <w:sz w:val="16"/>
                <w:szCs w:val="16"/>
                <w:lang w:val="en-GB"/>
              </w:rPr>
              <w:lastRenderedPageBreak/>
              <w:t>taxpayer;</w:t>
            </w:r>
            <w:r w:rsidRPr="0041046E">
              <w:rPr>
                <w:color w:val="auto"/>
                <w:sz w:val="16"/>
                <w:szCs w:val="16"/>
                <w:lang w:val="en-GB"/>
              </w:rPr>
              <w:t xml:space="preserve"> however, if the</w:t>
            </w:r>
            <w:r w:rsidR="00F62DCB" w:rsidRPr="0041046E">
              <w:rPr>
                <w:color w:val="auto"/>
                <w:sz w:val="16"/>
                <w:szCs w:val="16"/>
                <w:lang w:val="en-GB"/>
              </w:rPr>
              <w:t xml:space="preserve"> taxpayer </w:t>
            </w:r>
            <w:r w:rsidRPr="0041046E">
              <w:rPr>
                <w:color w:val="auto"/>
                <w:sz w:val="16"/>
                <w:szCs w:val="16"/>
                <w:lang w:val="en-GB"/>
              </w:rPr>
              <w:t>(e.g. C Holdco</w:t>
            </w:r>
            <w:r w:rsidR="00F62DCB" w:rsidRPr="0041046E">
              <w:rPr>
                <w:color w:val="auto"/>
                <w:sz w:val="16"/>
                <w:szCs w:val="16"/>
                <w:lang w:val="en-GB"/>
              </w:rPr>
              <w:t>) is</w:t>
            </w:r>
            <w:r w:rsidRPr="0041046E">
              <w:rPr>
                <w:color w:val="auto"/>
                <w:sz w:val="16"/>
                <w:szCs w:val="16"/>
                <w:lang w:val="en-GB"/>
              </w:rPr>
              <w:t xml:space="preserve"> established with a minimum share capital, due to the 3:1 ratio, the </w:t>
            </w:r>
            <w:r w:rsidR="00A51001" w:rsidRPr="0041046E">
              <w:rPr>
                <w:color w:val="auto"/>
                <w:sz w:val="16"/>
                <w:szCs w:val="16"/>
                <w:lang w:val="en-GB"/>
              </w:rPr>
              <w:t xml:space="preserve">accepted </w:t>
            </w:r>
            <w:r w:rsidRPr="0041046E">
              <w:rPr>
                <w:color w:val="auto"/>
                <w:sz w:val="16"/>
                <w:szCs w:val="16"/>
                <w:lang w:val="en-GB"/>
              </w:rPr>
              <w:t>amount of the loan will also be minimal.</w:t>
            </w:r>
          </w:p>
          <w:p w14:paraId="64DFD81B" w14:textId="2662DAA7" w:rsidR="00BF5DD6" w:rsidRPr="0041046E" w:rsidRDefault="00ED1D01" w:rsidP="00246A1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In this sense the thin cap</w:t>
            </w:r>
            <w:r w:rsidR="006879AC" w:rsidRPr="0041046E">
              <w:rPr>
                <w:color w:val="auto"/>
                <w:sz w:val="16"/>
                <w:szCs w:val="16"/>
                <w:lang w:val="en-GB"/>
              </w:rPr>
              <w:t>italization</w:t>
            </w:r>
            <w:r w:rsidRPr="0041046E">
              <w:rPr>
                <w:color w:val="auto"/>
                <w:sz w:val="16"/>
                <w:szCs w:val="16"/>
                <w:lang w:val="en-GB"/>
              </w:rPr>
              <w:t xml:space="preserve"> </w:t>
            </w:r>
            <w:r w:rsidR="009C6896" w:rsidRPr="0041046E">
              <w:rPr>
                <w:color w:val="auto"/>
                <w:sz w:val="16"/>
                <w:szCs w:val="16"/>
                <w:lang w:val="en-GB"/>
              </w:rPr>
              <w:t xml:space="preserve">rule is effective. </w:t>
            </w:r>
          </w:p>
          <w:p w14:paraId="3D69F4F4" w14:textId="77777777" w:rsidR="00BE7660" w:rsidRPr="0041046E" w:rsidRDefault="00BE7660" w:rsidP="00246A1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24E6F934" w14:textId="60D5E595" w:rsidR="00BE7660" w:rsidRPr="0041046E" w:rsidRDefault="00BE7660" w:rsidP="00246A1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The involvement of a financial institution – including an intra group financial institution – may alter the conditions due to the term of ‘thin capitalization’ that does not include loans from financial institutions.</w:t>
            </w:r>
            <w:r w:rsidR="00A51001" w:rsidRPr="0041046E">
              <w:rPr>
                <w:color w:val="auto"/>
                <w:sz w:val="16"/>
                <w:szCs w:val="16"/>
                <w:lang w:val="en-GB"/>
              </w:rPr>
              <w:t xml:space="preserve"> However prudential regulations</w:t>
            </w:r>
            <w:r w:rsidR="0012283D" w:rsidRPr="0041046E">
              <w:rPr>
                <w:color w:val="auto"/>
                <w:sz w:val="16"/>
                <w:szCs w:val="16"/>
                <w:lang w:val="en-GB"/>
              </w:rPr>
              <w:t xml:space="preserve"> for the banking industry</w:t>
            </w:r>
            <w:r w:rsidR="00A51001" w:rsidRPr="0041046E">
              <w:rPr>
                <w:color w:val="auto"/>
                <w:sz w:val="16"/>
                <w:szCs w:val="16"/>
                <w:lang w:val="en-GB"/>
              </w:rPr>
              <w:t>, theoretically, limit the extent of leverage of the taxpayer.</w:t>
            </w:r>
          </w:p>
          <w:p w14:paraId="139BB728" w14:textId="77777777" w:rsidR="00BF5DD6" w:rsidRPr="0041046E" w:rsidRDefault="00BF5DD6" w:rsidP="00246A1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57CE35FF" w14:textId="14E37FFC" w:rsidR="00BF5DD6" w:rsidRPr="0041046E" w:rsidRDefault="00BF5DD6" w:rsidP="00246A1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Under Hungarian law both profit</w:t>
            </w:r>
            <w:r w:rsidR="003202A7" w:rsidRPr="0041046E">
              <w:rPr>
                <w:color w:val="auto"/>
                <w:sz w:val="16"/>
                <w:szCs w:val="16"/>
                <w:lang w:val="en-GB"/>
              </w:rPr>
              <w:t xml:space="preserve"> (including </w:t>
            </w:r>
            <w:r w:rsidR="004D709B" w:rsidRPr="0041046E">
              <w:rPr>
                <w:color w:val="auto"/>
                <w:sz w:val="16"/>
                <w:szCs w:val="16"/>
                <w:lang w:val="en-GB"/>
              </w:rPr>
              <w:t>partnerships</w:t>
            </w:r>
            <w:r w:rsidR="003202A7" w:rsidRPr="0041046E">
              <w:rPr>
                <w:color w:val="auto"/>
                <w:sz w:val="16"/>
                <w:szCs w:val="16"/>
                <w:lang w:val="en-GB"/>
              </w:rPr>
              <w:t>)</w:t>
            </w:r>
            <w:r w:rsidRPr="0041046E">
              <w:rPr>
                <w:color w:val="auto"/>
                <w:sz w:val="16"/>
                <w:szCs w:val="16"/>
                <w:lang w:val="en-GB"/>
              </w:rPr>
              <w:t xml:space="preserve"> and not for profit organizations qualify as taxpayers </w:t>
            </w:r>
            <w:r w:rsidR="006879AC" w:rsidRPr="0041046E">
              <w:rPr>
                <w:color w:val="auto"/>
                <w:sz w:val="16"/>
                <w:szCs w:val="16"/>
                <w:lang w:val="en-GB"/>
              </w:rPr>
              <w:t xml:space="preserve">(subjects) </w:t>
            </w:r>
            <w:r w:rsidRPr="0041046E">
              <w:rPr>
                <w:color w:val="auto"/>
                <w:sz w:val="16"/>
                <w:szCs w:val="16"/>
                <w:lang w:val="en-GB"/>
              </w:rPr>
              <w:t>under Tao, meaning profit is taxed at corporate level. In this respect Structure 3</w:t>
            </w:r>
            <w:r w:rsidR="0070562F" w:rsidRPr="0041046E">
              <w:rPr>
                <w:color w:val="auto"/>
                <w:sz w:val="16"/>
                <w:szCs w:val="16"/>
                <w:lang w:val="en-GB"/>
              </w:rPr>
              <w:t xml:space="preserve">. </w:t>
            </w:r>
            <w:proofErr w:type="gramStart"/>
            <w:r w:rsidR="0070562F" w:rsidRPr="0041046E">
              <w:rPr>
                <w:color w:val="auto"/>
                <w:sz w:val="16"/>
                <w:szCs w:val="16"/>
                <w:lang w:val="en-GB"/>
              </w:rPr>
              <w:t>is</w:t>
            </w:r>
            <w:proofErr w:type="gramEnd"/>
            <w:r w:rsidR="0070562F" w:rsidRPr="0041046E">
              <w:rPr>
                <w:color w:val="auto"/>
                <w:sz w:val="16"/>
                <w:szCs w:val="16"/>
                <w:lang w:val="en-GB"/>
              </w:rPr>
              <w:t xml:space="preserve"> viable on the Hungarian side.</w:t>
            </w:r>
          </w:p>
          <w:p w14:paraId="46E520A6" w14:textId="77777777" w:rsidR="00BC00AC" w:rsidRPr="0041046E" w:rsidRDefault="00BC00AC" w:rsidP="00246A1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06B7E07E" w14:textId="2F8DC869" w:rsidR="008D1F8C" w:rsidRPr="0041046E" w:rsidRDefault="00BC00AC" w:rsidP="00A51001">
            <w:pPr>
              <w:cnfStyle w:val="000000100000" w:firstRow="0" w:lastRow="0" w:firstColumn="0" w:lastColumn="0" w:oddVBand="0" w:evenVBand="0" w:oddHBand="1" w:evenHBand="0" w:firstRowFirstColumn="0" w:firstRowLastColumn="0" w:lastRowFirstColumn="0" w:lastRowLastColumn="0"/>
              <w:rPr>
                <w:b/>
                <w:color w:val="auto"/>
                <w:sz w:val="16"/>
                <w:szCs w:val="16"/>
                <w:lang w:val="en-GB"/>
              </w:rPr>
            </w:pPr>
            <w:r w:rsidRPr="0041046E">
              <w:rPr>
                <w:color w:val="auto"/>
                <w:sz w:val="16"/>
                <w:szCs w:val="16"/>
                <w:lang w:val="en-GB"/>
              </w:rPr>
              <w:t>As Tao rates are relatively modest, and in a regional context the (3:1) ratio is</w:t>
            </w:r>
            <w:r w:rsidR="00A51001" w:rsidRPr="0041046E">
              <w:rPr>
                <w:color w:val="auto"/>
                <w:sz w:val="16"/>
                <w:szCs w:val="16"/>
                <w:lang w:val="en-GB"/>
              </w:rPr>
              <w:t xml:space="preserve"> relatively</w:t>
            </w:r>
            <w:r w:rsidRPr="0041046E">
              <w:rPr>
                <w:color w:val="auto"/>
                <w:sz w:val="16"/>
                <w:szCs w:val="16"/>
                <w:lang w:val="en-GB"/>
              </w:rPr>
              <w:t xml:space="preserve"> high, it can be supposed that Hungary is not a country where to large loan stocks are allocated</w:t>
            </w:r>
            <w:r w:rsidR="00A51001" w:rsidRPr="0041046E">
              <w:rPr>
                <w:color w:val="auto"/>
                <w:sz w:val="16"/>
                <w:szCs w:val="16"/>
                <w:lang w:val="en-GB"/>
              </w:rPr>
              <w:t xml:space="preserve"> with the </w:t>
            </w:r>
            <w:r w:rsidR="00EB030A" w:rsidRPr="0041046E">
              <w:rPr>
                <w:color w:val="auto"/>
                <w:sz w:val="16"/>
                <w:szCs w:val="16"/>
                <w:lang w:val="en-GB"/>
              </w:rPr>
              <w:t>primary</w:t>
            </w:r>
            <w:r w:rsidR="00A51001" w:rsidRPr="0041046E">
              <w:rPr>
                <w:color w:val="auto"/>
                <w:sz w:val="16"/>
                <w:szCs w:val="16"/>
                <w:lang w:val="en-GB"/>
              </w:rPr>
              <w:t xml:space="preserve"> objective </w:t>
            </w:r>
            <w:r w:rsidRPr="0041046E">
              <w:rPr>
                <w:color w:val="auto"/>
                <w:sz w:val="16"/>
                <w:szCs w:val="16"/>
                <w:lang w:val="en-GB"/>
              </w:rPr>
              <w:t>of tax saving</w:t>
            </w:r>
            <w:r w:rsidR="00A51001" w:rsidRPr="0041046E">
              <w:rPr>
                <w:color w:val="auto"/>
                <w:sz w:val="16"/>
                <w:szCs w:val="16"/>
                <w:lang w:val="en-GB"/>
              </w:rPr>
              <w:t>s</w:t>
            </w:r>
            <w:r w:rsidRPr="0041046E">
              <w:rPr>
                <w:color w:val="auto"/>
                <w:sz w:val="16"/>
                <w:szCs w:val="16"/>
                <w:lang w:val="en-GB"/>
              </w:rPr>
              <w:t>.</w:t>
            </w:r>
            <w:r w:rsidR="005B3C4F" w:rsidRPr="0041046E">
              <w:rPr>
                <w:color w:val="auto"/>
                <w:sz w:val="16"/>
                <w:szCs w:val="16"/>
                <w:lang w:val="en-GB"/>
              </w:rPr>
              <w:t xml:space="preserve"> However, the cost advantage of loan in corporate finance is applied in Hungarian practice.  It can </w:t>
            </w:r>
            <w:r w:rsidR="00A51001" w:rsidRPr="0041046E">
              <w:rPr>
                <w:color w:val="auto"/>
                <w:sz w:val="16"/>
                <w:szCs w:val="16"/>
                <w:lang w:val="en-GB"/>
              </w:rPr>
              <w:t xml:space="preserve">also </w:t>
            </w:r>
            <w:r w:rsidR="005B3C4F" w:rsidRPr="0041046E">
              <w:rPr>
                <w:color w:val="auto"/>
                <w:sz w:val="16"/>
                <w:szCs w:val="16"/>
                <w:lang w:val="en-GB"/>
              </w:rPr>
              <w:t xml:space="preserve">be supposed, that leveraged equity creation is also applied, however, </w:t>
            </w:r>
            <w:r w:rsidR="00A51001" w:rsidRPr="0041046E">
              <w:rPr>
                <w:color w:val="auto"/>
                <w:sz w:val="16"/>
                <w:szCs w:val="16"/>
                <w:lang w:val="en-GB"/>
              </w:rPr>
              <w:t>it cannot be controlled by thin</w:t>
            </w:r>
            <w:r w:rsidR="005B3C4F" w:rsidRPr="0041046E">
              <w:rPr>
                <w:color w:val="auto"/>
                <w:sz w:val="16"/>
                <w:szCs w:val="16"/>
                <w:lang w:val="en-GB"/>
              </w:rPr>
              <w:t xml:space="preserve"> capitalisation rules. </w:t>
            </w:r>
          </w:p>
        </w:tc>
      </w:tr>
      <w:tr w:rsidR="008D1F8C" w:rsidRPr="00914439" w14:paraId="5F3AEBE5"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4AFC7A7A" w14:textId="23676C9C" w:rsidR="008D1F8C" w:rsidRPr="00914439" w:rsidRDefault="008D1F8C" w:rsidP="009E71C6">
            <w:pPr>
              <w:pStyle w:val="ListNumber"/>
              <w:tabs>
                <w:tab w:val="clear" w:pos="284"/>
              </w:tabs>
              <w:ind w:left="340" w:hanging="340"/>
              <w:jc w:val="left"/>
              <w:rPr>
                <w:b w:val="0"/>
                <w:color w:val="auto"/>
                <w:sz w:val="16"/>
                <w:szCs w:val="16"/>
                <w:lang w:val="en-GB"/>
              </w:rPr>
            </w:pPr>
            <w:r w:rsidRPr="00914439">
              <w:rPr>
                <w:b w:val="0"/>
                <w:color w:val="auto"/>
                <w:sz w:val="16"/>
                <w:szCs w:val="16"/>
                <w:lang w:val="en-GB"/>
              </w:rPr>
              <w:lastRenderedPageBreak/>
              <w:t xml:space="preserve">If a loan is granted free of interest (non-arm’s length-condition) by a foreign group member company, could a debtor company resident in your MS claim any tax deduction for a </w:t>
            </w:r>
            <w:r w:rsidRPr="00E01AB0">
              <w:rPr>
                <w:b w:val="0"/>
                <w:color w:val="auto"/>
                <w:sz w:val="16"/>
                <w:szCs w:val="16"/>
                <w:lang w:val="en-GB"/>
              </w:rPr>
              <w:t xml:space="preserve">hypothetical (deemed) interest cost? When responding, please consider Model ATP-Structure no. 4 and assume that </w:t>
            </w:r>
            <w:proofErr w:type="spellStart"/>
            <w:r w:rsidRPr="00E01AB0">
              <w:rPr>
                <w:b w:val="0"/>
                <w:color w:val="auto"/>
                <w:sz w:val="16"/>
                <w:szCs w:val="16"/>
                <w:lang w:val="en-GB"/>
              </w:rPr>
              <w:t>FinanceCo</w:t>
            </w:r>
            <w:proofErr w:type="spellEnd"/>
            <w:r w:rsidRPr="00E01AB0">
              <w:rPr>
                <w:b w:val="0"/>
                <w:color w:val="auto"/>
                <w:sz w:val="16"/>
                <w:szCs w:val="16"/>
                <w:lang w:val="en-GB"/>
              </w:rPr>
              <w:t xml:space="preserve"> C is tax resident in your MS. Moreover, please explain whether any deemed deduction would be contingent</w:t>
            </w:r>
            <w:r w:rsidRPr="00914439">
              <w:rPr>
                <w:b w:val="0"/>
                <w:color w:val="auto"/>
                <w:sz w:val="16"/>
                <w:szCs w:val="16"/>
                <w:lang w:val="en-GB"/>
              </w:rPr>
              <w:t xml:space="preserve"> on a corresponding adjustment in the foreign state.</w:t>
            </w:r>
          </w:p>
        </w:tc>
        <w:tc>
          <w:tcPr>
            <w:tcW w:w="2184" w:type="pct"/>
          </w:tcPr>
          <w:p w14:paraId="54D43602" w14:textId="77777777" w:rsidR="00B15C42" w:rsidRPr="0041046E" w:rsidRDefault="00963CA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Yes.</w:t>
            </w:r>
          </w:p>
          <w:p w14:paraId="5B4EF274" w14:textId="6D4E2375" w:rsidR="00963CA6" w:rsidRPr="0041046E" w:rsidRDefault="00963CA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 xml:space="preserve"> If the interest of a loan is less than the arm’s lengths price, the taxpayer </w:t>
            </w:r>
            <w:r w:rsidRPr="0041046E">
              <w:rPr>
                <w:color w:val="auto"/>
                <w:sz w:val="16"/>
                <w:szCs w:val="16"/>
                <w:u w:val="single"/>
                <w:lang w:val="en-GB"/>
              </w:rPr>
              <w:t>deduct</w:t>
            </w:r>
            <w:r w:rsidRPr="0041046E">
              <w:rPr>
                <w:color w:val="auto"/>
                <w:sz w:val="16"/>
                <w:szCs w:val="16"/>
                <w:lang w:val="en-GB"/>
              </w:rPr>
              <w:t xml:space="preserve"> the difference from its pre</w:t>
            </w:r>
            <w:r w:rsidR="005251F9">
              <w:rPr>
                <w:color w:val="auto"/>
                <w:sz w:val="16"/>
                <w:szCs w:val="16"/>
                <w:lang w:val="en-GB"/>
              </w:rPr>
              <w:t>-</w:t>
            </w:r>
            <w:r w:rsidRPr="0041046E">
              <w:rPr>
                <w:color w:val="auto"/>
                <w:sz w:val="16"/>
                <w:szCs w:val="16"/>
                <w:lang w:val="en-GB"/>
              </w:rPr>
              <w:t>tax profit</w:t>
            </w:r>
            <w:r w:rsidR="00A732BD" w:rsidRPr="0041046E">
              <w:rPr>
                <w:color w:val="auto"/>
                <w:sz w:val="16"/>
                <w:szCs w:val="16"/>
                <w:lang w:val="en-GB"/>
              </w:rPr>
              <w:t xml:space="preserve"> (“adjust the tax base”)</w:t>
            </w:r>
            <w:r w:rsidRPr="0041046E">
              <w:rPr>
                <w:color w:val="auto"/>
                <w:sz w:val="16"/>
                <w:szCs w:val="16"/>
                <w:lang w:val="en-GB"/>
              </w:rPr>
              <w:t xml:space="preserve"> provided </w:t>
            </w:r>
            <w:r w:rsidRPr="0041046E">
              <w:rPr>
                <w:color w:val="auto"/>
                <w:sz w:val="16"/>
                <w:szCs w:val="16"/>
                <w:u w:val="single"/>
                <w:lang w:val="en-GB"/>
              </w:rPr>
              <w:t>three conjunctive conditions</w:t>
            </w:r>
            <w:r w:rsidRPr="0041046E">
              <w:rPr>
                <w:color w:val="auto"/>
                <w:sz w:val="16"/>
                <w:szCs w:val="16"/>
                <w:lang w:val="en-GB"/>
              </w:rPr>
              <w:t xml:space="preserve"> are met:</w:t>
            </w:r>
          </w:p>
          <w:p w14:paraId="0BF41DFD" w14:textId="26BF4648" w:rsidR="00963CA6" w:rsidRPr="0041046E" w:rsidRDefault="00963CA6" w:rsidP="00963CA6">
            <w:pPr>
              <w:numPr>
                <w:ilvl w:val="0"/>
                <w:numId w:val="35"/>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the price  applied renders the pre-tax profit greater than it would have been had the fair market price been applied, and</w:t>
            </w:r>
          </w:p>
          <w:p w14:paraId="100A7478" w14:textId="103F2A14" w:rsidR="006C5CAB" w:rsidRPr="0041046E" w:rsidRDefault="006C5CAB" w:rsidP="006C5CAB">
            <w:pPr>
              <w:numPr>
                <w:ilvl w:val="0"/>
                <w:numId w:val="35"/>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the foreign associated enterprise  (other than a CFC) is subject to corporate tax, and</w:t>
            </w:r>
          </w:p>
          <w:p w14:paraId="0149FAA4" w14:textId="43AB9D97" w:rsidR="006C5CAB" w:rsidRPr="0041046E" w:rsidRDefault="006C5CAB" w:rsidP="006C5CAB">
            <w:pPr>
              <w:numPr>
                <w:ilvl w:val="0"/>
                <w:numId w:val="35"/>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roofErr w:type="gramStart"/>
            <w:r w:rsidRPr="0041046E">
              <w:rPr>
                <w:color w:val="auto"/>
                <w:sz w:val="16"/>
                <w:szCs w:val="16"/>
                <w:lang w:val="en-GB"/>
              </w:rPr>
              <w:t>the</w:t>
            </w:r>
            <w:proofErr w:type="gramEnd"/>
            <w:r w:rsidRPr="0041046E">
              <w:rPr>
                <w:color w:val="auto"/>
                <w:sz w:val="16"/>
                <w:szCs w:val="16"/>
                <w:lang w:val="en-GB"/>
              </w:rPr>
              <w:t xml:space="preserve"> taxpayer holds </w:t>
            </w:r>
            <w:r w:rsidRPr="0041046E">
              <w:rPr>
                <w:color w:val="auto"/>
                <w:sz w:val="16"/>
                <w:szCs w:val="16"/>
                <w:u w:val="single"/>
                <w:lang w:val="en-GB"/>
              </w:rPr>
              <w:t>a document signed by both parties</w:t>
            </w:r>
            <w:r w:rsidRPr="0041046E">
              <w:rPr>
                <w:color w:val="auto"/>
                <w:sz w:val="16"/>
                <w:szCs w:val="16"/>
                <w:lang w:val="en-GB"/>
              </w:rPr>
              <w:t xml:space="preserve"> that contains the </w:t>
            </w:r>
            <w:r w:rsidRPr="0041046E">
              <w:rPr>
                <w:color w:val="auto"/>
                <w:sz w:val="16"/>
                <w:szCs w:val="16"/>
                <w:u w:val="single"/>
                <w:lang w:val="en-GB"/>
              </w:rPr>
              <w:t>amount of the difference</w:t>
            </w:r>
            <w:r w:rsidRPr="0041046E">
              <w:rPr>
                <w:color w:val="auto"/>
                <w:sz w:val="16"/>
                <w:szCs w:val="16"/>
                <w:lang w:val="en-GB"/>
              </w:rPr>
              <w:t>. Tao 18. § (1) a).</w:t>
            </w:r>
          </w:p>
          <w:p w14:paraId="29C99335" w14:textId="616563DD" w:rsidR="006C5CAB" w:rsidRPr="0041046E" w:rsidRDefault="006C5CAB" w:rsidP="006C5CA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 xml:space="preserve">Point 3. </w:t>
            </w:r>
            <w:proofErr w:type="gramStart"/>
            <w:r w:rsidRPr="0041046E">
              <w:rPr>
                <w:color w:val="auto"/>
                <w:sz w:val="16"/>
                <w:szCs w:val="16"/>
                <w:lang w:val="en-GB"/>
              </w:rPr>
              <w:t>above</w:t>
            </w:r>
            <w:proofErr w:type="gramEnd"/>
            <w:r w:rsidRPr="0041046E">
              <w:rPr>
                <w:color w:val="auto"/>
                <w:sz w:val="16"/>
                <w:szCs w:val="16"/>
                <w:lang w:val="en-GB"/>
              </w:rPr>
              <w:t xml:space="preserve"> </w:t>
            </w:r>
            <w:r w:rsidR="00461221" w:rsidRPr="0041046E">
              <w:rPr>
                <w:color w:val="auto"/>
                <w:sz w:val="16"/>
                <w:szCs w:val="16"/>
                <w:lang w:val="en-GB"/>
              </w:rPr>
              <w:t>does not refer</w:t>
            </w:r>
            <w:r w:rsidRPr="0041046E">
              <w:rPr>
                <w:color w:val="auto"/>
                <w:sz w:val="16"/>
                <w:szCs w:val="16"/>
                <w:lang w:val="en-GB"/>
              </w:rPr>
              <w:t xml:space="preserve"> to the necessity of cor</w:t>
            </w:r>
            <w:r w:rsidR="003A2BE2" w:rsidRPr="0041046E">
              <w:rPr>
                <w:color w:val="auto"/>
                <w:sz w:val="16"/>
                <w:szCs w:val="16"/>
                <w:lang w:val="en-GB"/>
              </w:rPr>
              <w:t xml:space="preserve">responding adjustment, </w:t>
            </w:r>
            <w:r w:rsidRPr="0041046E">
              <w:rPr>
                <w:color w:val="auto"/>
                <w:sz w:val="16"/>
                <w:szCs w:val="16"/>
                <w:lang w:val="en-GB"/>
              </w:rPr>
              <w:t xml:space="preserve">only a signed document is the precondition of the price adjustment under Tao. </w:t>
            </w:r>
          </w:p>
          <w:p w14:paraId="52F36A1E" w14:textId="12F7F154" w:rsidR="008D1F8C" w:rsidRPr="0041046E" w:rsidRDefault="00AC1A8C" w:rsidP="00963CA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 xml:space="preserve"> </w:t>
            </w:r>
          </w:p>
        </w:tc>
      </w:tr>
      <w:tr w:rsidR="008D1F8C" w:rsidRPr="00914439" w14:paraId="4641E7E0"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727898B7" w14:textId="35211A91" w:rsidR="008D1F8C" w:rsidRPr="00914439" w:rsidRDefault="008D1F8C" w:rsidP="009E71C6">
            <w:pPr>
              <w:pStyle w:val="ListNumber"/>
              <w:tabs>
                <w:tab w:val="clear" w:pos="284"/>
              </w:tabs>
              <w:ind w:left="340" w:hanging="340"/>
              <w:jc w:val="left"/>
              <w:rPr>
                <w:b w:val="0"/>
                <w:color w:val="auto"/>
                <w:sz w:val="16"/>
                <w:szCs w:val="16"/>
                <w:lang w:val="en-GB"/>
              </w:rPr>
            </w:pPr>
            <w:r w:rsidRPr="00914439">
              <w:rPr>
                <w:b w:val="0"/>
                <w:color w:val="auto"/>
                <w:sz w:val="16"/>
                <w:szCs w:val="16"/>
                <w:lang w:val="en-GB"/>
              </w:rPr>
              <w:t>Would the benefit of such a loan compared to a normal interest-bearing loan on arm’s length conditions be taxable to the debtor company in your MS? If yes, how?</w:t>
            </w:r>
          </w:p>
        </w:tc>
        <w:tc>
          <w:tcPr>
            <w:tcW w:w="2184" w:type="pct"/>
          </w:tcPr>
          <w:p w14:paraId="17878D3C" w14:textId="27483ADD" w:rsidR="008D1F8C" w:rsidRPr="0041046E" w:rsidRDefault="00B15C42"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No</w:t>
            </w:r>
            <w:r w:rsidR="00C82D2E" w:rsidRPr="0041046E">
              <w:rPr>
                <w:color w:val="auto"/>
                <w:sz w:val="16"/>
                <w:szCs w:val="16"/>
                <w:lang w:val="en-GB"/>
              </w:rPr>
              <w:t>.</w:t>
            </w:r>
          </w:p>
        </w:tc>
      </w:tr>
      <w:tr w:rsidR="008D1F8C" w:rsidRPr="00914439" w14:paraId="2AA5787B"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6969553D" w14:textId="77777777" w:rsidR="008D1F8C" w:rsidRPr="00914439" w:rsidRDefault="008D1F8C" w:rsidP="009E71C6">
            <w:pPr>
              <w:pStyle w:val="ListNumber"/>
              <w:tabs>
                <w:tab w:val="clear" w:pos="284"/>
              </w:tabs>
              <w:ind w:left="340" w:hanging="340"/>
              <w:jc w:val="left"/>
              <w:rPr>
                <w:b w:val="0"/>
                <w:color w:val="auto"/>
                <w:sz w:val="16"/>
                <w:szCs w:val="16"/>
                <w:lang w:val="en-GB"/>
              </w:rPr>
            </w:pPr>
            <w:proofErr w:type="gramStart"/>
            <w:r w:rsidRPr="00914439">
              <w:rPr>
                <w:b w:val="0"/>
                <w:color w:val="auto"/>
                <w:sz w:val="16"/>
                <w:szCs w:val="16"/>
                <w:lang w:val="en-GB"/>
              </w:rPr>
              <w:t>Does</w:t>
            </w:r>
            <w:proofErr w:type="gramEnd"/>
            <w:r w:rsidRPr="00914439">
              <w:rPr>
                <w:b w:val="0"/>
                <w:color w:val="auto"/>
                <w:sz w:val="16"/>
                <w:szCs w:val="16"/>
                <w:lang w:val="en-GB"/>
              </w:rPr>
              <w:t xml:space="preserve"> your MS levy any withholding tax on interest payments?</w:t>
            </w:r>
          </w:p>
        </w:tc>
        <w:tc>
          <w:tcPr>
            <w:tcW w:w="2184" w:type="pct"/>
          </w:tcPr>
          <w:p w14:paraId="08F7EF56" w14:textId="75471CF8" w:rsidR="008D1F8C" w:rsidRPr="0041046E" w:rsidRDefault="008D1F8C"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No.</w:t>
            </w:r>
          </w:p>
        </w:tc>
      </w:tr>
      <w:tr w:rsidR="008D1F8C" w:rsidRPr="00914439" w14:paraId="3261C424"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290BD00A" w14:textId="77777777" w:rsidR="008D1F8C" w:rsidRPr="00914439" w:rsidRDefault="008D1F8C" w:rsidP="003A6F57">
            <w:pPr>
              <w:pStyle w:val="ListNumber"/>
              <w:tabs>
                <w:tab w:val="clear" w:pos="284"/>
              </w:tabs>
              <w:ind w:left="340" w:hanging="340"/>
              <w:jc w:val="left"/>
              <w:rPr>
                <w:b w:val="0"/>
                <w:color w:val="auto"/>
                <w:sz w:val="16"/>
                <w:szCs w:val="16"/>
                <w:lang w:val="en-GB"/>
              </w:rPr>
            </w:pPr>
            <w:r w:rsidRPr="00914439">
              <w:rPr>
                <w:b w:val="0"/>
                <w:color w:val="auto"/>
                <w:sz w:val="16"/>
                <w:szCs w:val="16"/>
                <w:lang w:val="en-GB"/>
              </w:rPr>
              <w:t>If yes to 19</w:t>
            </w:r>
          </w:p>
        </w:tc>
        <w:tc>
          <w:tcPr>
            <w:tcW w:w="2184" w:type="pct"/>
          </w:tcPr>
          <w:p w14:paraId="4538E2CE" w14:textId="75246882" w:rsidR="008D1F8C" w:rsidRPr="0041046E" w:rsidRDefault="004F7A68"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w:t>
            </w:r>
          </w:p>
        </w:tc>
      </w:tr>
      <w:tr w:rsidR="008D1F8C" w:rsidRPr="00914439" w14:paraId="7F6FB9B7"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6BAE619B" w14:textId="77777777" w:rsidR="008D1F8C" w:rsidRPr="00914439" w:rsidRDefault="008D1F8C" w:rsidP="000243B6">
            <w:pPr>
              <w:pStyle w:val="ListNumber"/>
              <w:numPr>
                <w:ilvl w:val="0"/>
                <w:numId w:val="27"/>
              </w:numPr>
              <w:ind w:left="709"/>
              <w:jc w:val="left"/>
              <w:rPr>
                <w:b w:val="0"/>
                <w:color w:val="auto"/>
                <w:sz w:val="16"/>
                <w:szCs w:val="16"/>
                <w:lang w:val="en-GB"/>
              </w:rPr>
            </w:pPr>
            <w:r w:rsidRPr="00914439">
              <w:rPr>
                <w:b w:val="0"/>
                <w:color w:val="auto"/>
                <w:sz w:val="16"/>
                <w:szCs w:val="16"/>
                <w:lang w:val="en-GB"/>
              </w:rPr>
              <w:t>What is the rate of withholding tax (ignoring tax treaties)?</w:t>
            </w:r>
          </w:p>
        </w:tc>
        <w:tc>
          <w:tcPr>
            <w:tcW w:w="2184" w:type="pct"/>
          </w:tcPr>
          <w:p w14:paraId="1BE370EB" w14:textId="10CA2CA7" w:rsidR="008D1F8C" w:rsidRPr="0041046E" w:rsidRDefault="004F7A68"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w:t>
            </w:r>
          </w:p>
        </w:tc>
      </w:tr>
      <w:tr w:rsidR="008D1F8C" w:rsidRPr="00914439" w14:paraId="20069D32"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7C349338" w14:textId="77777777" w:rsidR="008D1F8C" w:rsidRPr="00914439" w:rsidRDefault="008D1F8C" w:rsidP="000243B6">
            <w:pPr>
              <w:pStyle w:val="ListNumber"/>
              <w:numPr>
                <w:ilvl w:val="0"/>
                <w:numId w:val="27"/>
              </w:numPr>
              <w:ind w:left="709"/>
              <w:jc w:val="left"/>
              <w:rPr>
                <w:b w:val="0"/>
                <w:color w:val="auto"/>
                <w:sz w:val="16"/>
                <w:szCs w:val="16"/>
                <w:lang w:val="en-GB"/>
              </w:rPr>
            </w:pPr>
            <w:r w:rsidRPr="00914439">
              <w:rPr>
                <w:b w:val="0"/>
                <w:color w:val="auto"/>
                <w:sz w:val="16"/>
                <w:szCs w:val="16"/>
                <w:lang w:val="en-GB"/>
              </w:rPr>
              <w:t xml:space="preserve">Are there special withholding tax rules for interest paid on a loan from a group member company? </w:t>
            </w:r>
          </w:p>
        </w:tc>
        <w:tc>
          <w:tcPr>
            <w:tcW w:w="2184" w:type="pct"/>
          </w:tcPr>
          <w:p w14:paraId="0800C15C" w14:textId="371FCC06" w:rsidR="008D1F8C" w:rsidRPr="0041046E" w:rsidRDefault="004F7A68"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w:t>
            </w:r>
          </w:p>
        </w:tc>
      </w:tr>
      <w:tr w:rsidR="008D1F8C" w:rsidRPr="00914439" w14:paraId="5039B603"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38C95889" w14:textId="77777777" w:rsidR="008D1F8C" w:rsidRPr="00914439" w:rsidRDefault="008D1F8C" w:rsidP="000243B6">
            <w:pPr>
              <w:pStyle w:val="ListNumber"/>
              <w:numPr>
                <w:ilvl w:val="0"/>
                <w:numId w:val="27"/>
              </w:numPr>
              <w:ind w:left="709"/>
              <w:jc w:val="left"/>
              <w:rPr>
                <w:b w:val="0"/>
                <w:color w:val="auto"/>
                <w:sz w:val="16"/>
                <w:szCs w:val="16"/>
                <w:lang w:val="en-GB"/>
              </w:rPr>
            </w:pPr>
            <w:r w:rsidRPr="00914439">
              <w:rPr>
                <w:b w:val="0"/>
                <w:color w:val="auto"/>
                <w:sz w:val="16"/>
                <w:szCs w:val="16"/>
                <w:lang w:val="en-GB"/>
              </w:rPr>
              <w:t xml:space="preserve">Does this apply regardless of the tax residence of the creditor company, e.g. member state, treaty state, tax haven? </w:t>
            </w:r>
          </w:p>
        </w:tc>
        <w:tc>
          <w:tcPr>
            <w:tcW w:w="2184" w:type="pct"/>
          </w:tcPr>
          <w:p w14:paraId="1F5663A7" w14:textId="59E2D559" w:rsidR="008D1F8C" w:rsidRPr="0041046E" w:rsidRDefault="004F7A68"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w:t>
            </w:r>
          </w:p>
        </w:tc>
      </w:tr>
      <w:tr w:rsidR="008D1F8C" w:rsidRPr="00914439" w14:paraId="0D91F682"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510881B5" w14:textId="77777777" w:rsidR="008D1F8C" w:rsidRPr="00914439" w:rsidRDefault="008D1F8C" w:rsidP="000243B6">
            <w:pPr>
              <w:pStyle w:val="ListNumber"/>
              <w:numPr>
                <w:ilvl w:val="0"/>
                <w:numId w:val="27"/>
              </w:numPr>
              <w:ind w:left="709"/>
              <w:jc w:val="left"/>
              <w:rPr>
                <w:b w:val="0"/>
                <w:color w:val="auto"/>
                <w:sz w:val="16"/>
                <w:szCs w:val="16"/>
                <w:lang w:val="en-GB"/>
              </w:rPr>
            </w:pPr>
            <w:r w:rsidRPr="00914439">
              <w:rPr>
                <w:b w:val="0"/>
                <w:color w:val="auto"/>
                <w:sz w:val="16"/>
                <w:szCs w:val="16"/>
                <w:lang w:val="en-GB"/>
              </w:rPr>
              <w:lastRenderedPageBreak/>
              <w:t>In connection with an exemption, reduction or refund of withholding tax under a tax treaty or the EU Interest/Royalty Directive, is it common tax practice to apply a beneficial ownership requirement similar to that of the OECD model tax convention?</w:t>
            </w:r>
          </w:p>
        </w:tc>
        <w:tc>
          <w:tcPr>
            <w:tcW w:w="2184" w:type="pct"/>
          </w:tcPr>
          <w:p w14:paraId="4E64D6D1" w14:textId="6E1FA8FF" w:rsidR="008D1F8C" w:rsidRPr="0041046E" w:rsidRDefault="004F7A68"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w:t>
            </w:r>
          </w:p>
        </w:tc>
      </w:tr>
      <w:tr w:rsidR="008D1F8C" w:rsidRPr="00914439" w14:paraId="25E12EE7"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33AA7FE4" w14:textId="77777777" w:rsidR="008D1F8C" w:rsidRPr="00914439" w:rsidRDefault="008D1F8C" w:rsidP="000243B6">
            <w:pPr>
              <w:pStyle w:val="ListNumber"/>
              <w:numPr>
                <w:ilvl w:val="0"/>
                <w:numId w:val="27"/>
              </w:numPr>
              <w:ind w:left="709"/>
              <w:jc w:val="left"/>
              <w:rPr>
                <w:b w:val="0"/>
                <w:color w:val="auto"/>
                <w:sz w:val="16"/>
                <w:szCs w:val="16"/>
                <w:lang w:val="en-GB"/>
              </w:rPr>
            </w:pPr>
            <w:r w:rsidRPr="00914439">
              <w:rPr>
                <w:b w:val="0"/>
                <w:color w:val="auto"/>
                <w:sz w:val="16"/>
                <w:szCs w:val="16"/>
                <w:lang w:val="en-GB"/>
              </w:rPr>
              <w:t>Is such exemption, reduction or refund subject to other anti-avoidance requirements? If yes, please explain briefly.</w:t>
            </w:r>
          </w:p>
        </w:tc>
        <w:tc>
          <w:tcPr>
            <w:tcW w:w="2184" w:type="pct"/>
          </w:tcPr>
          <w:p w14:paraId="2EF91D2E" w14:textId="4FA32D88" w:rsidR="008D1F8C" w:rsidRPr="0041046E" w:rsidRDefault="004F7A68"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w:t>
            </w:r>
          </w:p>
        </w:tc>
      </w:tr>
      <w:tr w:rsidR="008D1F8C" w:rsidRPr="00914439" w14:paraId="503DBD8D"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C6D9F1" w:themeFill="text2" w:themeFillTint="33"/>
          </w:tcPr>
          <w:p w14:paraId="4AD10871" w14:textId="77777777" w:rsidR="008D1F8C" w:rsidRPr="0041046E" w:rsidRDefault="008D1F8C" w:rsidP="00427661">
            <w:pPr>
              <w:rPr>
                <w:color w:val="auto"/>
                <w:lang w:val="en-GB"/>
              </w:rPr>
            </w:pPr>
            <w:r w:rsidRPr="0041046E">
              <w:rPr>
                <w:i/>
                <w:color w:val="auto"/>
                <w:sz w:val="16"/>
                <w:szCs w:val="16"/>
                <w:lang w:val="en-GB"/>
              </w:rPr>
              <w:t>Allowance for corporate equity</w:t>
            </w:r>
          </w:p>
        </w:tc>
      </w:tr>
      <w:tr w:rsidR="008D1F8C" w:rsidRPr="00914439" w14:paraId="42E0C279"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6B9DB6A4" w14:textId="77777777" w:rsidR="008D1F8C" w:rsidRPr="00914439" w:rsidRDefault="008D1F8C" w:rsidP="00427661">
            <w:pPr>
              <w:pStyle w:val="ListNumber"/>
              <w:tabs>
                <w:tab w:val="clear" w:pos="284"/>
              </w:tabs>
              <w:ind w:left="340" w:hanging="340"/>
              <w:jc w:val="left"/>
              <w:rPr>
                <w:b w:val="0"/>
                <w:i/>
                <w:color w:val="auto"/>
                <w:sz w:val="16"/>
                <w:szCs w:val="16"/>
                <w:lang w:val="en-GB"/>
              </w:rPr>
            </w:pPr>
            <w:proofErr w:type="gramStart"/>
            <w:r w:rsidRPr="00914439">
              <w:rPr>
                <w:b w:val="0"/>
                <w:color w:val="auto"/>
                <w:sz w:val="16"/>
                <w:szCs w:val="16"/>
                <w:lang w:val="en-GB"/>
              </w:rPr>
              <w:t>Does</w:t>
            </w:r>
            <w:proofErr w:type="gramEnd"/>
            <w:r w:rsidRPr="00914439">
              <w:rPr>
                <w:b w:val="0"/>
                <w:color w:val="auto"/>
                <w:sz w:val="16"/>
                <w:szCs w:val="16"/>
                <w:lang w:val="en-GB"/>
              </w:rPr>
              <w:t xml:space="preserve"> your MS offer any tax deduction for a notional (fictitious) interest cost on the share capital of a company? If yes, please briefly explain and include any anti-avoidance provisions. In particular, can the deduction be claimed against financial income?</w:t>
            </w:r>
          </w:p>
        </w:tc>
        <w:tc>
          <w:tcPr>
            <w:tcW w:w="2184" w:type="pct"/>
          </w:tcPr>
          <w:p w14:paraId="1C74AB6A" w14:textId="79F29657" w:rsidR="008D1F8C" w:rsidRPr="0041046E" w:rsidRDefault="00CD4620"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N</w:t>
            </w:r>
            <w:r w:rsidR="00584F2F" w:rsidRPr="0041046E">
              <w:rPr>
                <w:color w:val="auto"/>
                <w:sz w:val="16"/>
                <w:szCs w:val="16"/>
                <w:lang w:val="en-GB"/>
              </w:rPr>
              <w:t>o</w:t>
            </w:r>
            <w:r w:rsidR="00D52E61" w:rsidRPr="0041046E">
              <w:rPr>
                <w:color w:val="auto"/>
                <w:sz w:val="16"/>
                <w:szCs w:val="16"/>
                <w:lang w:val="en-GB"/>
              </w:rPr>
              <w:t>.</w:t>
            </w:r>
          </w:p>
        </w:tc>
      </w:tr>
      <w:tr w:rsidR="008D1F8C" w:rsidRPr="00914439" w14:paraId="7F520904"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439161F1" w14:textId="77777777" w:rsidR="008D1F8C" w:rsidRPr="00914439" w:rsidRDefault="008D1F8C" w:rsidP="00427661">
            <w:pPr>
              <w:pStyle w:val="ListNumber"/>
              <w:tabs>
                <w:tab w:val="clear" w:pos="284"/>
              </w:tabs>
              <w:ind w:left="340" w:hanging="340"/>
              <w:jc w:val="left"/>
              <w:rPr>
                <w:b w:val="0"/>
                <w:color w:val="auto"/>
                <w:sz w:val="16"/>
                <w:szCs w:val="16"/>
                <w:lang w:val="en-GB"/>
              </w:rPr>
            </w:pPr>
            <w:r w:rsidRPr="00914439">
              <w:rPr>
                <w:b w:val="0"/>
                <w:color w:val="auto"/>
                <w:sz w:val="16"/>
                <w:szCs w:val="16"/>
                <w:lang w:val="en-GB"/>
              </w:rPr>
              <w:t>Does your MS offer any tax deduction for dividends declared or paid? If yes, please briefly explain.</w:t>
            </w:r>
          </w:p>
        </w:tc>
        <w:tc>
          <w:tcPr>
            <w:tcW w:w="2184" w:type="pct"/>
          </w:tcPr>
          <w:p w14:paraId="3B67270E" w14:textId="6A7E821C" w:rsidR="008D1F8C" w:rsidRPr="0041046E" w:rsidRDefault="00CD4620"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No</w:t>
            </w:r>
            <w:r w:rsidR="00D52E61" w:rsidRPr="0041046E">
              <w:rPr>
                <w:color w:val="auto"/>
                <w:sz w:val="16"/>
                <w:szCs w:val="16"/>
                <w:lang w:val="en-GB"/>
              </w:rPr>
              <w:t>.</w:t>
            </w:r>
          </w:p>
        </w:tc>
      </w:tr>
      <w:tr w:rsidR="008D1F8C" w:rsidRPr="00914439" w14:paraId="337B9D89" w14:textId="77777777" w:rsidTr="00B97433">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C6D9F1" w:themeFill="text2" w:themeFillTint="33"/>
          </w:tcPr>
          <w:p w14:paraId="0930E2DB" w14:textId="77777777" w:rsidR="008D1F8C" w:rsidRPr="0041046E" w:rsidRDefault="008D1F8C" w:rsidP="00427661">
            <w:pPr>
              <w:rPr>
                <w:color w:val="auto"/>
                <w:lang w:val="en-GB"/>
              </w:rPr>
            </w:pPr>
            <w:r w:rsidRPr="0041046E">
              <w:rPr>
                <w:i/>
                <w:color w:val="auto"/>
                <w:sz w:val="16"/>
                <w:szCs w:val="16"/>
                <w:lang w:val="en-GB"/>
              </w:rPr>
              <w:t>Royalty and other income from intangible property</w:t>
            </w:r>
          </w:p>
        </w:tc>
      </w:tr>
      <w:tr w:rsidR="008D1F8C" w:rsidRPr="00914439" w14:paraId="2A4B1AB9"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28577088" w14:textId="478A6B41" w:rsidR="008D1F8C" w:rsidRPr="00914439" w:rsidRDefault="008D1F8C" w:rsidP="008D1F8C">
            <w:pPr>
              <w:pStyle w:val="ListNumber"/>
              <w:tabs>
                <w:tab w:val="clear" w:pos="284"/>
              </w:tabs>
              <w:ind w:left="340" w:hanging="340"/>
              <w:jc w:val="left"/>
              <w:rPr>
                <w:b w:val="0"/>
                <w:i/>
                <w:sz w:val="16"/>
                <w:szCs w:val="16"/>
                <w:lang w:val="en-GB"/>
              </w:rPr>
            </w:pPr>
            <w:r w:rsidRPr="00914439">
              <w:rPr>
                <w:b w:val="0"/>
                <w:sz w:val="16"/>
                <w:szCs w:val="16"/>
                <w:lang w:val="en-GB"/>
              </w:rPr>
              <w:t xml:space="preserve">Please consider Model ATP-Structure </w:t>
            </w:r>
            <w:r w:rsidRPr="00E01AB0">
              <w:rPr>
                <w:b w:val="0"/>
                <w:sz w:val="16"/>
                <w:szCs w:val="16"/>
                <w:lang w:val="en-GB"/>
              </w:rPr>
              <w:t>no. 5</w:t>
            </w:r>
            <w:r w:rsidRPr="00914439">
              <w:rPr>
                <w:b w:val="0"/>
                <w:sz w:val="16"/>
                <w:szCs w:val="16"/>
                <w:lang w:val="en-GB"/>
              </w:rPr>
              <w:t xml:space="preserve"> and assume </w:t>
            </w:r>
            <w:r w:rsidRPr="00E01AB0">
              <w:rPr>
                <w:b w:val="0"/>
                <w:sz w:val="16"/>
                <w:szCs w:val="16"/>
                <w:lang w:val="en-GB"/>
              </w:rPr>
              <w:t xml:space="preserve">that Company B is tax resident in your MS. Does your MS offer any preferential tax regime (compared to the standard corporate income tax) for income from patents and other intellectual property rights? If yes, please briefly explain its main scope, characteristics and any </w:t>
            </w:r>
            <w:r w:rsidRPr="00E01AB0">
              <w:rPr>
                <w:b w:val="0"/>
                <w:color w:val="auto"/>
                <w:sz w:val="16"/>
                <w:szCs w:val="16"/>
                <w:lang w:val="en-GB"/>
              </w:rPr>
              <w:t xml:space="preserve">anti-avoidance provisions. </w:t>
            </w:r>
            <w:r w:rsidRPr="00E01AB0">
              <w:rPr>
                <w:b w:val="0"/>
                <w:sz w:val="16"/>
                <w:szCs w:val="16"/>
                <w:lang w:val="en-GB"/>
              </w:rPr>
              <w:t>In particular, can the preferential tax treatment be applied to income from patents or other IP which has not been developed by the taxpayer (company) itself?</w:t>
            </w:r>
            <w:r w:rsidR="00914439" w:rsidRPr="00E01AB0">
              <w:rPr>
                <w:b w:val="0"/>
                <w:sz w:val="16"/>
                <w:szCs w:val="16"/>
                <w:lang w:val="en-GB"/>
              </w:rPr>
              <w:t xml:space="preserve"> </w:t>
            </w:r>
            <w:r w:rsidR="00914439" w:rsidRPr="00E01AB0">
              <w:rPr>
                <w:b w:val="0"/>
                <w:bCs w:val="0"/>
                <w:sz w:val="16"/>
                <w:szCs w:val="16"/>
                <w:lang w:val="en-GB"/>
              </w:rPr>
              <w:t>Must the company have its own substantial R&amp;D</w:t>
            </w:r>
            <w:r w:rsidR="00914439" w:rsidRPr="0038505B">
              <w:rPr>
                <w:bCs w:val="0"/>
                <w:sz w:val="16"/>
                <w:szCs w:val="16"/>
                <w:lang w:val="en-GB"/>
              </w:rPr>
              <w:t xml:space="preserve"> </w:t>
            </w:r>
            <w:r w:rsidR="00914439" w:rsidRPr="00E01AB0">
              <w:rPr>
                <w:b w:val="0"/>
                <w:bCs w:val="0"/>
                <w:sz w:val="16"/>
                <w:szCs w:val="16"/>
                <w:lang w:val="en-GB"/>
              </w:rPr>
              <w:t>activities? Can the preferential tax treatment be applied also to income from other taxpayers in your MS?</w:t>
            </w:r>
          </w:p>
        </w:tc>
        <w:tc>
          <w:tcPr>
            <w:tcW w:w="2184" w:type="pct"/>
          </w:tcPr>
          <w:p w14:paraId="0CD7AB68" w14:textId="64699F93" w:rsidR="007349DD" w:rsidRDefault="007349DD" w:rsidP="001D390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The term “patent box regime” refers to the preferential tax treatment of royalty and other IP rights (see below).</w:t>
            </w:r>
          </w:p>
          <w:p w14:paraId="48D76868" w14:textId="77777777" w:rsidR="007349DD" w:rsidRDefault="007349DD" w:rsidP="001D390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749B77E0" w14:textId="0ACD3D65" w:rsidR="009806CC" w:rsidRPr="0041046E" w:rsidRDefault="007349DD" w:rsidP="001D390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Further, </w:t>
            </w:r>
            <w:r w:rsidR="00143B47" w:rsidRPr="0041046E">
              <w:rPr>
                <w:color w:val="auto"/>
                <w:sz w:val="16"/>
                <w:szCs w:val="16"/>
                <w:lang w:val="en-GB"/>
              </w:rPr>
              <w:t>Tao provides</w:t>
            </w:r>
            <w:r w:rsidR="00076A01" w:rsidRPr="0041046E">
              <w:rPr>
                <w:color w:val="auto"/>
                <w:sz w:val="16"/>
                <w:szCs w:val="16"/>
                <w:lang w:val="en-GB"/>
              </w:rPr>
              <w:t xml:space="preserve"> </w:t>
            </w:r>
            <w:r w:rsidR="0045383B">
              <w:rPr>
                <w:color w:val="auto"/>
                <w:sz w:val="16"/>
                <w:szCs w:val="16"/>
                <w:lang w:val="en-GB"/>
              </w:rPr>
              <w:t xml:space="preserve">the following </w:t>
            </w:r>
            <w:r w:rsidR="00143B47" w:rsidRPr="0041046E">
              <w:rPr>
                <w:color w:val="auto"/>
                <w:sz w:val="16"/>
                <w:szCs w:val="16"/>
                <w:lang w:val="en-GB"/>
              </w:rPr>
              <w:t>preferential</w:t>
            </w:r>
            <w:r w:rsidR="0045383B">
              <w:rPr>
                <w:color w:val="auto"/>
                <w:sz w:val="16"/>
                <w:szCs w:val="16"/>
                <w:lang w:val="en-GB"/>
              </w:rPr>
              <w:t xml:space="preserve"> regimes</w:t>
            </w:r>
            <w:r w:rsidR="009806CC" w:rsidRPr="0041046E">
              <w:rPr>
                <w:color w:val="auto"/>
                <w:sz w:val="16"/>
                <w:szCs w:val="16"/>
                <w:lang w:val="en-GB"/>
              </w:rPr>
              <w:t>:</w:t>
            </w:r>
          </w:p>
          <w:p w14:paraId="25F4E343" w14:textId="1AEC279E" w:rsidR="009806CC" w:rsidRPr="0041046E" w:rsidRDefault="009806CC" w:rsidP="009806C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 tax treatment of capital gains on transferred IP</w:t>
            </w:r>
            <w:r w:rsidR="00546056" w:rsidRPr="0041046E">
              <w:rPr>
                <w:color w:val="auto"/>
                <w:sz w:val="16"/>
                <w:szCs w:val="16"/>
                <w:lang w:val="en-GB"/>
              </w:rPr>
              <w:t>,</w:t>
            </w:r>
          </w:p>
          <w:p w14:paraId="58A0E66B" w14:textId="70B892EA" w:rsidR="009806CC" w:rsidRPr="0041046E" w:rsidRDefault="009806CC" w:rsidP="001D390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 xml:space="preserve">- </w:t>
            </w:r>
            <w:r w:rsidR="00143B47" w:rsidRPr="0041046E">
              <w:rPr>
                <w:color w:val="auto"/>
                <w:sz w:val="16"/>
                <w:szCs w:val="16"/>
                <w:lang w:val="en-GB"/>
              </w:rPr>
              <w:t>amortization rules for IP</w:t>
            </w:r>
            <w:r w:rsidRPr="0041046E">
              <w:rPr>
                <w:color w:val="auto"/>
                <w:sz w:val="16"/>
                <w:szCs w:val="16"/>
                <w:lang w:val="en-GB"/>
              </w:rPr>
              <w:t xml:space="preserve">, </w:t>
            </w:r>
            <w:r w:rsidR="00143B47" w:rsidRPr="0041046E">
              <w:rPr>
                <w:color w:val="auto"/>
                <w:sz w:val="16"/>
                <w:szCs w:val="16"/>
                <w:lang w:val="en-GB"/>
              </w:rPr>
              <w:t xml:space="preserve"> and</w:t>
            </w:r>
          </w:p>
          <w:p w14:paraId="345DEEC7" w14:textId="2B1B6E53" w:rsidR="009806CC" w:rsidRPr="0041046E" w:rsidRDefault="009806CC" w:rsidP="001D390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w:t>
            </w:r>
            <w:r w:rsidR="00143B47" w:rsidRPr="0041046E">
              <w:rPr>
                <w:color w:val="auto"/>
                <w:sz w:val="16"/>
                <w:szCs w:val="16"/>
                <w:lang w:val="en-GB"/>
              </w:rPr>
              <w:t xml:space="preserve"> cost </w:t>
            </w:r>
            <w:r w:rsidR="00CE35C5" w:rsidRPr="0041046E">
              <w:rPr>
                <w:color w:val="auto"/>
                <w:sz w:val="16"/>
                <w:szCs w:val="16"/>
                <w:lang w:val="en-GB"/>
              </w:rPr>
              <w:t>regime (double cost counting) for R&amp;D</w:t>
            </w:r>
            <w:r w:rsidRPr="0041046E">
              <w:rPr>
                <w:color w:val="auto"/>
                <w:sz w:val="16"/>
                <w:szCs w:val="16"/>
                <w:lang w:val="en-GB"/>
              </w:rPr>
              <w:t xml:space="preserve">, </w:t>
            </w:r>
            <w:r w:rsidR="00CE7725" w:rsidRPr="0041046E">
              <w:rPr>
                <w:color w:val="auto"/>
                <w:sz w:val="16"/>
                <w:szCs w:val="16"/>
                <w:lang w:val="en-GB"/>
              </w:rPr>
              <w:t>and</w:t>
            </w:r>
          </w:p>
          <w:p w14:paraId="19FA9287" w14:textId="41B395F3" w:rsidR="002325F8" w:rsidRPr="0041046E" w:rsidRDefault="009806CC" w:rsidP="001D390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w:t>
            </w:r>
            <w:r w:rsidR="00546056" w:rsidRPr="0041046E">
              <w:rPr>
                <w:color w:val="auto"/>
                <w:sz w:val="16"/>
                <w:szCs w:val="16"/>
                <w:lang w:val="en-GB"/>
              </w:rPr>
              <w:t xml:space="preserve">  </w:t>
            </w:r>
            <w:proofErr w:type="gramStart"/>
            <w:r w:rsidR="00CE7725" w:rsidRPr="0041046E">
              <w:rPr>
                <w:color w:val="auto"/>
                <w:sz w:val="16"/>
                <w:szCs w:val="16"/>
                <w:lang w:val="en-GB"/>
              </w:rPr>
              <w:t>tax</w:t>
            </w:r>
            <w:proofErr w:type="gramEnd"/>
            <w:r w:rsidR="00CE7725" w:rsidRPr="0041046E">
              <w:rPr>
                <w:color w:val="auto"/>
                <w:sz w:val="16"/>
                <w:szCs w:val="16"/>
                <w:lang w:val="en-GB"/>
              </w:rPr>
              <w:t xml:space="preserve"> credit </w:t>
            </w:r>
            <w:r w:rsidR="00CE35C5" w:rsidRPr="0041046E">
              <w:rPr>
                <w:color w:val="auto"/>
                <w:sz w:val="16"/>
                <w:szCs w:val="16"/>
                <w:lang w:val="en-GB"/>
              </w:rPr>
              <w:t>for R&amp;D</w:t>
            </w:r>
            <w:r w:rsidR="00CE7725" w:rsidRPr="0041046E">
              <w:rPr>
                <w:color w:val="auto"/>
                <w:sz w:val="16"/>
                <w:szCs w:val="16"/>
                <w:lang w:val="en-GB"/>
              </w:rPr>
              <w:t xml:space="preserve"> investment</w:t>
            </w:r>
            <w:r w:rsidR="00CE35C5" w:rsidRPr="0041046E">
              <w:rPr>
                <w:color w:val="auto"/>
                <w:sz w:val="16"/>
                <w:szCs w:val="16"/>
                <w:lang w:val="en-GB"/>
              </w:rPr>
              <w:t>.</w:t>
            </w:r>
          </w:p>
          <w:p w14:paraId="4A320EA8" w14:textId="77777777" w:rsidR="004F7260" w:rsidRPr="0041046E" w:rsidRDefault="004F7260" w:rsidP="001D390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137F102D" w14:textId="32D0073A" w:rsidR="00584F2F" w:rsidRPr="0041046E" w:rsidRDefault="00EB6955" w:rsidP="00EB6955">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 xml:space="preserve">1. </w:t>
            </w:r>
            <w:r w:rsidR="00584F2F" w:rsidRPr="0041046E">
              <w:rPr>
                <w:color w:val="auto"/>
                <w:sz w:val="16"/>
                <w:szCs w:val="16"/>
                <w:lang w:val="en-GB"/>
              </w:rPr>
              <w:t>Royalty</w:t>
            </w:r>
          </w:p>
          <w:p w14:paraId="2E80962E" w14:textId="3D6E5145" w:rsidR="00EB6955" w:rsidRPr="0041046E" w:rsidRDefault="00EB6955" w:rsidP="00EB6955">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1.1</w:t>
            </w:r>
            <w:r w:rsidR="00B2512C" w:rsidRPr="0041046E">
              <w:rPr>
                <w:color w:val="auto"/>
                <w:sz w:val="16"/>
                <w:szCs w:val="16"/>
                <w:lang w:val="en-GB"/>
              </w:rPr>
              <w:t>. The</w:t>
            </w:r>
            <w:r w:rsidRPr="0041046E">
              <w:rPr>
                <w:color w:val="auto"/>
                <w:sz w:val="16"/>
                <w:szCs w:val="16"/>
                <w:lang w:val="en-GB"/>
              </w:rPr>
              <w:t xml:space="preserve"> Tao </w:t>
            </w:r>
            <w:r w:rsidR="00FC6C24" w:rsidRPr="0041046E">
              <w:rPr>
                <w:color w:val="auto"/>
                <w:sz w:val="16"/>
                <w:szCs w:val="16"/>
                <w:lang w:val="en-GB"/>
              </w:rPr>
              <w:t xml:space="preserve">tax </w:t>
            </w:r>
            <w:r w:rsidR="00C57038" w:rsidRPr="0041046E">
              <w:rPr>
                <w:color w:val="auto"/>
                <w:sz w:val="16"/>
                <w:szCs w:val="16"/>
                <w:lang w:val="en-GB"/>
              </w:rPr>
              <w:t>base is calculated by correcting</w:t>
            </w:r>
            <w:r w:rsidRPr="0041046E">
              <w:rPr>
                <w:color w:val="auto"/>
                <w:sz w:val="16"/>
                <w:szCs w:val="16"/>
                <w:lang w:val="en-GB"/>
              </w:rPr>
              <w:t xml:space="preserve"> the accounting pre</w:t>
            </w:r>
            <w:r w:rsidR="0045383B">
              <w:rPr>
                <w:color w:val="auto"/>
                <w:sz w:val="16"/>
                <w:szCs w:val="16"/>
                <w:lang w:val="en-GB"/>
              </w:rPr>
              <w:t>-</w:t>
            </w:r>
            <w:r w:rsidRPr="0041046E">
              <w:rPr>
                <w:color w:val="auto"/>
                <w:sz w:val="16"/>
                <w:szCs w:val="16"/>
                <w:lang w:val="en-GB"/>
              </w:rPr>
              <w:t>tax profit by de</w:t>
            </w:r>
            <w:r w:rsidR="00FC6C24" w:rsidRPr="0041046E">
              <w:rPr>
                <w:color w:val="auto"/>
                <w:sz w:val="16"/>
                <w:szCs w:val="16"/>
                <w:lang w:val="en-GB"/>
              </w:rPr>
              <w:t>ductions and increasing factors</w:t>
            </w:r>
            <w:r w:rsidRPr="0041046E">
              <w:rPr>
                <w:color w:val="auto"/>
                <w:sz w:val="16"/>
                <w:szCs w:val="16"/>
                <w:lang w:val="en-GB"/>
              </w:rPr>
              <w:t>.</w:t>
            </w:r>
          </w:p>
          <w:p w14:paraId="520192FF" w14:textId="01CD2BF2" w:rsidR="00D254A2" w:rsidRPr="0041046E" w:rsidRDefault="001D390D" w:rsidP="002325F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 xml:space="preserve">The </w:t>
            </w:r>
            <w:r w:rsidR="00EB6955" w:rsidRPr="0041046E">
              <w:rPr>
                <w:color w:val="auto"/>
                <w:sz w:val="16"/>
                <w:szCs w:val="16"/>
                <w:lang w:val="en-GB"/>
              </w:rPr>
              <w:t xml:space="preserve">‘royalty’ </w:t>
            </w:r>
            <w:r w:rsidRPr="0041046E">
              <w:rPr>
                <w:color w:val="auto"/>
                <w:sz w:val="16"/>
                <w:szCs w:val="16"/>
                <w:lang w:val="en-GB"/>
              </w:rPr>
              <w:t>preference is tax allowance, meaning a d</w:t>
            </w:r>
            <w:r w:rsidR="00FC6C24" w:rsidRPr="0041046E">
              <w:rPr>
                <w:color w:val="auto"/>
                <w:sz w:val="16"/>
                <w:szCs w:val="16"/>
                <w:lang w:val="en-GB"/>
              </w:rPr>
              <w:t xml:space="preserve">eduction from the </w:t>
            </w:r>
            <w:r w:rsidR="00EB6955" w:rsidRPr="0041046E">
              <w:rPr>
                <w:color w:val="auto"/>
                <w:sz w:val="16"/>
                <w:szCs w:val="16"/>
                <w:lang w:val="en-GB"/>
              </w:rPr>
              <w:t>pre</w:t>
            </w:r>
            <w:r w:rsidR="0045383B">
              <w:rPr>
                <w:color w:val="auto"/>
                <w:sz w:val="16"/>
                <w:szCs w:val="16"/>
                <w:lang w:val="en-GB"/>
              </w:rPr>
              <w:t>-</w:t>
            </w:r>
            <w:r w:rsidR="00EB6955" w:rsidRPr="0041046E">
              <w:rPr>
                <w:color w:val="auto"/>
                <w:sz w:val="16"/>
                <w:szCs w:val="16"/>
                <w:lang w:val="en-GB"/>
              </w:rPr>
              <w:t>tax profit</w:t>
            </w:r>
            <w:r w:rsidR="00B1728D" w:rsidRPr="0041046E">
              <w:rPr>
                <w:color w:val="auto"/>
                <w:sz w:val="16"/>
                <w:szCs w:val="16"/>
                <w:lang w:val="en-GB"/>
              </w:rPr>
              <w:t xml:space="preserve">. </w:t>
            </w:r>
            <w:r w:rsidRPr="0041046E">
              <w:rPr>
                <w:color w:val="auto"/>
                <w:sz w:val="16"/>
                <w:szCs w:val="16"/>
                <w:lang w:val="en-GB"/>
              </w:rPr>
              <w:t xml:space="preserve"> The maximum amount of </w:t>
            </w:r>
            <w:r w:rsidR="009C4949" w:rsidRPr="0041046E">
              <w:rPr>
                <w:color w:val="auto"/>
                <w:sz w:val="16"/>
                <w:szCs w:val="16"/>
                <w:lang w:val="en-GB"/>
              </w:rPr>
              <w:t xml:space="preserve">the </w:t>
            </w:r>
            <w:r w:rsidRPr="0041046E">
              <w:rPr>
                <w:color w:val="auto"/>
                <w:sz w:val="16"/>
                <w:szCs w:val="16"/>
                <w:lang w:val="en-GB"/>
              </w:rPr>
              <w:t>deduction has t</w:t>
            </w:r>
            <w:r w:rsidR="00076A01" w:rsidRPr="0041046E">
              <w:rPr>
                <w:color w:val="auto"/>
                <w:sz w:val="16"/>
                <w:szCs w:val="16"/>
                <w:lang w:val="en-GB"/>
              </w:rPr>
              <w:t>w</w:t>
            </w:r>
            <w:r w:rsidRPr="0041046E">
              <w:rPr>
                <w:color w:val="auto"/>
                <w:sz w:val="16"/>
                <w:szCs w:val="16"/>
                <w:lang w:val="en-GB"/>
              </w:rPr>
              <w:t xml:space="preserve">o limits: (1) </w:t>
            </w:r>
            <w:r w:rsidR="009C4949" w:rsidRPr="0041046E">
              <w:rPr>
                <w:color w:val="auto"/>
                <w:sz w:val="16"/>
                <w:szCs w:val="16"/>
                <w:lang w:val="en-GB"/>
              </w:rPr>
              <w:t xml:space="preserve">the </w:t>
            </w:r>
            <w:r w:rsidRPr="0041046E">
              <w:rPr>
                <w:color w:val="auto"/>
                <w:sz w:val="16"/>
                <w:szCs w:val="16"/>
                <w:lang w:val="en-GB"/>
              </w:rPr>
              <w:t xml:space="preserve">maximum </w:t>
            </w:r>
            <w:r w:rsidR="009C4949" w:rsidRPr="0041046E">
              <w:rPr>
                <w:color w:val="auto"/>
                <w:sz w:val="16"/>
                <w:szCs w:val="16"/>
                <w:lang w:val="en-GB"/>
              </w:rPr>
              <w:t xml:space="preserve">amount is </w:t>
            </w:r>
            <w:r w:rsidRPr="0041046E">
              <w:rPr>
                <w:color w:val="auto"/>
                <w:sz w:val="16"/>
                <w:szCs w:val="16"/>
                <w:lang w:val="en-GB"/>
              </w:rPr>
              <w:t>50 % of the royalty</w:t>
            </w:r>
            <w:r w:rsidR="009C4949" w:rsidRPr="0041046E">
              <w:rPr>
                <w:color w:val="auto"/>
                <w:sz w:val="16"/>
                <w:szCs w:val="16"/>
                <w:lang w:val="en-GB"/>
              </w:rPr>
              <w:t xml:space="preserve"> income of the given tax year</w:t>
            </w:r>
            <w:r w:rsidRPr="0041046E">
              <w:rPr>
                <w:color w:val="auto"/>
                <w:sz w:val="16"/>
                <w:szCs w:val="16"/>
                <w:lang w:val="en-GB"/>
              </w:rPr>
              <w:t xml:space="preserve"> and (2) </w:t>
            </w:r>
            <w:r w:rsidR="009C4949" w:rsidRPr="0041046E">
              <w:rPr>
                <w:color w:val="auto"/>
                <w:sz w:val="16"/>
                <w:szCs w:val="16"/>
                <w:lang w:val="en-GB"/>
              </w:rPr>
              <w:t xml:space="preserve">the </w:t>
            </w:r>
            <w:r w:rsidRPr="0041046E">
              <w:rPr>
                <w:color w:val="auto"/>
                <w:sz w:val="16"/>
                <w:szCs w:val="16"/>
                <w:lang w:val="en-GB"/>
              </w:rPr>
              <w:t xml:space="preserve">maximum </w:t>
            </w:r>
            <w:r w:rsidR="002325F8" w:rsidRPr="0041046E">
              <w:rPr>
                <w:color w:val="auto"/>
                <w:sz w:val="16"/>
                <w:szCs w:val="16"/>
                <w:lang w:val="en-GB"/>
              </w:rPr>
              <w:t xml:space="preserve">amount cannot exceed </w:t>
            </w:r>
            <w:r w:rsidR="009C4949" w:rsidRPr="0041046E">
              <w:rPr>
                <w:color w:val="auto"/>
                <w:sz w:val="16"/>
                <w:szCs w:val="16"/>
                <w:lang w:val="en-GB"/>
              </w:rPr>
              <w:t>50 % of the pre</w:t>
            </w:r>
            <w:r w:rsidR="0045383B">
              <w:rPr>
                <w:color w:val="auto"/>
                <w:sz w:val="16"/>
                <w:szCs w:val="16"/>
                <w:lang w:val="en-GB"/>
              </w:rPr>
              <w:t>-</w:t>
            </w:r>
            <w:r w:rsidR="009C4949" w:rsidRPr="0041046E">
              <w:rPr>
                <w:color w:val="auto"/>
                <w:sz w:val="16"/>
                <w:szCs w:val="16"/>
                <w:lang w:val="en-GB"/>
              </w:rPr>
              <w:t>tax profit of the given tax year.</w:t>
            </w:r>
            <w:r w:rsidRPr="0041046E">
              <w:rPr>
                <w:color w:val="auto"/>
                <w:sz w:val="16"/>
                <w:szCs w:val="16"/>
                <w:lang w:val="en-GB"/>
              </w:rPr>
              <w:t xml:space="preserve"> (</w:t>
            </w:r>
            <w:r w:rsidR="00B62468" w:rsidRPr="0041046E">
              <w:rPr>
                <w:color w:val="auto"/>
                <w:sz w:val="16"/>
                <w:szCs w:val="16"/>
                <w:lang w:val="en-GB"/>
              </w:rPr>
              <w:t>Tao 7. § (1) s)</w:t>
            </w:r>
            <w:r w:rsidRPr="0041046E">
              <w:rPr>
                <w:color w:val="auto"/>
                <w:sz w:val="16"/>
                <w:szCs w:val="16"/>
                <w:lang w:val="en-GB"/>
              </w:rPr>
              <w:t>)</w:t>
            </w:r>
          </w:p>
          <w:p w14:paraId="3CD412E5" w14:textId="77777777" w:rsidR="002325F8" w:rsidRPr="0041046E" w:rsidRDefault="002325F8" w:rsidP="002325F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49325C1C" w14:textId="64D1C138" w:rsidR="00B62468" w:rsidRPr="0041046E" w:rsidRDefault="002325F8" w:rsidP="00D254A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1.2. Royalty has a wide meaning under Tao.</w:t>
            </w:r>
          </w:p>
          <w:p w14:paraId="6225F6C8" w14:textId="5F533A35" w:rsidR="002325F8" w:rsidRPr="0041046E" w:rsidRDefault="00641B6A" w:rsidP="002325F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According to 4. § 20. point</w:t>
            </w:r>
            <w:r w:rsidR="002325F8" w:rsidRPr="0041046E">
              <w:rPr>
                <w:color w:val="auto"/>
                <w:sz w:val="16"/>
                <w:szCs w:val="16"/>
                <w:lang w:val="en-GB"/>
              </w:rPr>
              <w:t xml:space="preserve"> of Tao: “‘royalty’ shall mean any consideration received by the right holder for the transfer of:</w:t>
            </w:r>
          </w:p>
          <w:p w14:paraId="657945C6" w14:textId="77777777" w:rsidR="002325F8" w:rsidRPr="0041046E" w:rsidRDefault="002325F8" w:rsidP="002325F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a) a patent, industrial design and other protected intellectual works and know-how exploitation rights,</w:t>
            </w:r>
          </w:p>
          <w:p w14:paraId="7876A514" w14:textId="77777777" w:rsidR="002325F8" w:rsidRPr="0041046E" w:rsidRDefault="002325F8" w:rsidP="002325F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b) a trade mark, or the right of use of a trade name or trade secret,</w:t>
            </w:r>
          </w:p>
          <w:p w14:paraId="7AA7DC89" w14:textId="77777777" w:rsidR="002325F8" w:rsidRPr="0041046E" w:rsidRDefault="002325F8" w:rsidP="002325F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c) right of use of authentic works protected by the Copyright Act and rights related to copyright, and</w:t>
            </w:r>
          </w:p>
          <w:p w14:paraId="217121F9" w14:textId="3CB7A676" w:rsidR="00D254A2" w:rsidRPr="0041046E" w:rsidRDefault="002325F8" w:rsidP="002325F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roofErr w:type="gramStart"/>
            <w:r w:rsidRPr="0041046E">
              <w:rPr>
                <w:color w:val="auto"/>
                <w:sz w:val="16"/>
                <w:szCs w:val="16"/>
                <w:lang w:val="en-GB"/>
              </w:rPr>
              <w:t>d</w:t>
            </w:r>
            <w:proofErr w:type="gramEnd"/>
            <w:r w:rsidRPr="0041046E">
              <w:rPr>
                <w:color w:val="auto"/>
                <w:sz w:val="16"/>
                <w:szCs w:val="16"/>
                <w:lang w:val="en-GB"/>
              </w:rPr>
              <w:t>) rights of use related to protected industrial designs and other copyrighted articles mentioned in Paragraphs a) and c).”</w:t>
            </w:r>
          </w:p>
          <w:p w14:paraId="06181FFE" w14:textId="77777777" w:rsidR="002325F8" w:rsidRPr="0041046E" w:rsidRDefault="002325F8" w:rsidP="002325F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7BB1C1EE" w14:textId="3124C736" w:rsidR="00B0221A" w:rsidRPr="0041046E" w:rsidRDefault="00CE7725" w:rsidP="002325F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2</w:t>
            </w:r>
            <w:r w:rsidR="00B0221A" w:rsidRPr="0041046E">
              <w:rPr>
                <w:color w:val="auto"/>
                <w:sz w:val="16"/>
                <w:szCs w:val="16"/>
                <w:lang w:val="en-GB"/>
              </w:rPr>
              <w:t xml:space="preserve">. </w:t>
            </w:r>
            <w:r w:rsidR="00895D2F" w:rsidRPr="0041046E">
              <w:rPr>
                <w:color w:val="auto"/>
                <w:sz w:val="16"/>
                <w:szCs w:val="16"/>
                <w:lang w:val="en-GB"/>
              </w:rPr>
              <w:t>The taxpayer is entitled to apply the rules explained above independently of any condi</w:t>
            </w:r>
            <w:r w:rsidR="007A697D" w:rsidRPr="0041046E">
              <w:rPr>
                <w:color w:val="auto"/>
                <w:sz w:val="16"/>
                <w:szCs w:val="16"/>
                <w:lang w:val="en-GB"/>
              </w:rPr>
              <w:t>tions mentioned in the question, including payments under purely domestic contracts.</w:t>
            </w:r>
          </w:p>
          <w:p w14:paraId="4D0AC178" w14:textId="77777777" w:rsidR="0012283D" w:rsidRPr="0041046E" w:rsidRDefault="0012283D" w:rsidP="002325F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3D84CA21" w14:textId="5E4FCDB2" w:rsidR="00D254A2" w:rsidRPr="0041046E" w:rsidRDefault="0012283D" w:rsidP="00E97AB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Model ATP-Structure no. 5 would be viable inserting</w:t>
            </w:r>
            <w:r w:rsidR="00E97ABF">
              <w:rPr>
                <w:color w:val="auto"/>
                <w:sz w:val="16"/>
                <w:szCs w:val="16"/>
                <w:lang w:val="en-GB"/>
              </w:rPr>
              <w:t xml:space="preserve"> </w:t>
            </w:r>
            <w:r w:rsidRPr="0041046E">
              <w:rPr>
                <w:color w:val="auto"/>
                <w:sz w:val="16"/>
                <w:szCs w:val="16"/>
                <w:lang w:val="en-GB"/>
              </w:rPr>
              <w:t>Company B</w:t>
            </w:r>
            <w:r w:rsidR="00E97ABF">
              <w:rPr>
                <w:color w:val="auto"/>
                <w:sz w:val="16"/>
                <w:szCs w:val="16"/>
                <w:lang w:val="en-GB"/>
              </w:rPr>
              <w:t xml:space="preserve"> </w:t>
            </w:r>
            <w:r w:rsidRPr="0041046E">
              <w:rPr>
                <w:color w:val="auto"/>
                <w:sz w:val="16"/>
                <w:szCs w:val="16"/>
                <w:lang w:val="en-GB"/>
              </w:rPr>
              <w:t>Hungary into the scheme.</w:t>
            </w:r>
          </w:p>
        </w:tc>
      </w:tr>
      <w:tr w:rsidR="008D1F8C" w:rsidRPr="00914439" w14:paraId="522ADD09"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1E4CF0AB" w14:textId="0B52D3D9" w:rsidR="008D1F8C" w:rsidRPr="00914439" w:rsidRDefault="008D1F8C" w:rsidP="008D1F8C">
            <w:pPr>
              <w:pStyle w:val="ListNumber"/>
              <w:tabs>
                <w:tab w:val="clear" w:pos="284"/>
              </w:tabs>
              <w:ind w:left="340" w:hanging="340"/>
              <w:jc w:val="left"/>
              <w:rPr>
                <w:b w:val="0"/>
                <w:sz w:val="16"/>
                <w:szCs w:val="16"/>
                <w:lang w:val="en-GB"/>
              </w:rPr>
            </w:pPr>
            <w:r w:rsidRPr="00914439">
              <w:rPr>
                <w:b w:val="0"/>
                <w:sz w:val="16"/>
                <w:szCs w:val="16"/>
                <w:lang w:val="en-GB"/>
              </w:rPr>
              <w:t xml:space="preserve">Can a company in your MS obtain R&amp;D tax credits </w:t>
            </w:r>
            <w:r w:rsidRPr="00914439">
              <w:rPr>
                <w:b w:val="0"/>
                <w:sz w:val="16"/>
                <w:szCs w:val="16"/>
                <w:lang w:val="en-GB"/>
              </w:rPr>
              <w:lastRenderedPageBreak/>
              <w:t xml:space="preserve">(typically enhanced tax deduction or tax refund) for </w:t>
            </w:r>
            <w:r w:rsidRPr="00E01AB0">
              <w:rPr>
                <w:b w:val="0"/>
                <w:sz w:val="16"/>
                <w:szCs w:val="16"/>
                <w:lang w:val="en-GB"/>
              </w:rPr>
              <w:t>costs incurred, e.g. in developing IP rights?</w:t>
            </w:r>
          </w:p>
        </w:tc>
        <w:tc>
          <w:tcPr>
            <w:tcW w:w="2184" w:type="pct"/>
          </w:tcPr>
          <w:p w14:paraId="37230D1A" w14:textId="39879EF1" w:rsidR="00B35C38" w:rsidRPr="0041046E" w:rsidRDefault="00B35C38" w:rsidP="002B2C11">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lastRenderedPageBreak/>
              <w:t xml:space="preserve">Yes. </w:t>
            </w:r>
            <w:r w:rsidR="0045383B">
              <w:rPr>
                <w:color w:val="auto"/>
                <w:sz w:val="16"/>
                <w:szCs w:val="16"/>
                <w:lang w:val="en-GB"/>
              </w:rPr>
              <w:t>(see below)</w:t>
            </w:r>
          </w:p>
          <w:p w14:paraId="08B99236" w14:textId="27F951BD" w:rsidR="00BB0C7D" w:rsidRPr="0041046E" w:rsidRDefault="00BB0C7D" w:rsidP="008D1F8C">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8D1F8C" w:rsidRPr="00914439" w14:paraId="07DF5A91"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516E7DAE" w14:textId="77777777" w:rsidR="008D1F8C" w:rsidRPr="00914439" w:rsidRDefault="008D1F8C" w:rsidP="008D1F8C">
            <w:pPr>
              <w:pStyle w:val="ListNumber"/>
              <w:tabs>
                <w:tab w:val="clear" w:pos="284"/>
              </w:tabs>
              <w:ind w:left="340" w:hanging="340"/>
              <w:jc w:val="left"/>
              <w:rPr>
                <w:b w:val="0"/>
                <w:sz w:val="16"/>
                <w:szCs w:val="16"/>
                <w:lang w:val="en-GB"/>
              </w:rPr>
            </w:pPr>
            <w:r w:rsidRPr="00914439">
              <w:rPr>
                <w:b w:val="0"/>
                <w:sz w:val="16"/>
                <w:szCs w:val="16"/>
                <w:lang w:val="en-GB"/>
              </w:rPr>
              <w:lastRenderedPageBreak/>
              <w:t xml:space="preserve">If yes to 24, </w:t>
            </w:r>
          </w:p>
        </w:tc>
        <w:tc>
          <w:tcPr>
            <w:tcW w:w="2184" w:type="pct"/>
          </w:tcPr>
          <w:p w14:paraId="16D86D21" w14:textId="77777777" w:rsidR="008D1F8C" w:rsidRPr="0041046E" w:rsidRDefault="008D1F8C" w:rsidP="008D1F8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8D1F8C" w:rsidRPr="00914439" w14:paraId="4B34E7F6"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1EA21C68" w14:textId="77777777" w:rsidR="008D1F8C" w:rsidRPr="00914439" w:rsidRDefault="008D1F8C" w:rsidP="008D1F8C">
            <w:pPr>
              <w:pStyle w:val="ListNumber"/>
              <w:numPr>
                <w:ilvl w:val="0"/>
                <w:numId w:val="21"/>
              </w:numPr>
              <w:ind w:left="714" w:hanging="357"/>
              <w:jc w:val="left"/>
              <w:rPr>
                <w:b w:val="0"/>
                <w:sz w:val="16"/>
                <w:szCs w:val="16"/>
                <w:lang w:val="en-GB"/>
              </w:rPr>
            </w:pPr>
            <w:r w:rsidRPr="00914439">
              <w:rPr>
                <w:b w:val="0"/>
                <w:sz w:val="16"/>
                <w:szCs w:val="16"/>
                <w:lang w:val="en-GB"/>
              </w:rPr>
              <w:t>Please briefly explain the requirements which have to be met, e.g. requirements for certain activity or successful development, etc.</w:t>
            </w:r>
          </w:p>
        </w:tc>
        <w:tc>
          <w:tcPr>
            <w:tcW w:w="2184" w:type="pct"/>
          </w:tcPr>
          <w:p w14:paraId="40E6AF77" w14:textId="37CD5D25" w:rsidR="00B41043" w:rsidRPr="0041046E" w:rsidRDefault="00B41043" w:rsidP="00B4104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1. The scope of R&amp;D</w:t>
            </w:r>
          </w:p>
          <w:p w14:paraId="6CE6473D" w14:textId="1D52A805" w:rsidR="00B41043" w:rsidRPr="0041046E" w:rsidRDefault="002A6C45" w:rsidP="00B4104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B</w:t>
            </w:r>
            <w:r w:rsidR="00B41043" w:rsidRPr="0041046E">
              <w:rPr>
                <w:color w:val="auto"/>
                <w:sz w:val="16"/>
                <w:szCs w:val="16"/>
                <w:lang w:val="en-GB"/>
              </w:rPr>
              <w:t>asic research, applied research, experimental development. (Definitions in a sepa</w:t>
            </w:r>
            <w:r w:rsidR="007922FE" w:rsidRPr="0041046E">
              <w:rPr>
                <w:color w:val="auto"/>
                <w:sz w:val="16"/>
                <w:szCs w:val="16"/>
                <w:lang w:val="en-GB"/>
              </w:rPr>
              <w:t>rate act on research activities; no. LXXVI. of 2014.</w:t>
            </w:r>
            <w:r w:rsidR="00B41043" w:rsidRPr="0041046E">
              <w:rPr>
                <w:color w:val="auto"/>
                <w:sz w:val="16"/>
                <w:szCs w:val="16"/>
                <w:lang w:val="en-GB"/>
              </w:rPr>
              <w:t>)</w:t>
            </w:r>
          </w:p>
          <w:p w14:paraId="0EE754D5" w14:textId="77777777" w:rsidR="00B41043" w:rsidRPr="0041046E" w:rsidRDefault="00B41043" w:rsidP="005358C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0305E301" w14:textId="4255EBDA" w:rsidR="0021534B" w:rsidRPr="00EE3494" w:rsidRDefault="008F2AFD" w:rsidP="005358C0">
            <w:pPr>
              <w:cnfStyle w:val="000000000000" w:firstRow="0" w:lastRow="0" w:firstColumn="0" w:lastColumn="0" w:oddVBand="0" w:evenVBand="0" w:oddHBand="0" w:evenHBand="0" w:firstRowFirstColumn="0" w:firstRowLastColumn="0" w:lastRowFirstColumn="0" w:lastRowLastColumn="0"/>
              <w:rPr>
                <w:color w:val="auto"/>
                <w:sz w:val="16"/>
                <w:szCs w:val="16"/>
                <w:u w:val="single"/>
                <w:lang w:val="en-GB"/>
              </w:rPr>
            </w:pPr>
            <w:r w:rsidRPr="00EE3494">
              <w:rPr>
                <w:color w:val="auto"/>
                <w:sz w:val="16"/>
                <w:szCs w:val="16"/>
                <w:u w:val="single"/>
                <w:lang w:val="en-GB"/>
              </w:rPr>
              <w:t xml:space="preserve">2. </w:t>
            </w:r>
            <w:r w:rsidR="00015F8D" w:rsidRPr="00EE3494">
              <w:rPr>
                <w:color w:val="auto"/>
                <w:sz w:val="16"/>
                <w:szCs w:val="16"/>
                <w:u w:val="single"/>
                <w:lang w:val="en-GB"/>
              </w:rPr>
              <w:t xml:space="preserve">The </w:t>
            </w:r>
            <w:r w:rsidR="00B45C1B" w:rsidRPr="00EE3494">
              <w:rPr>
                <w:color w:val="auto"/>
                <w:sz w:val="16"/>
                <w:szCs w:val="16"/>
                <w:u w:val="single"/>
                <w:lang w:val="en-GB"/>
              </w:rPr>
              <w:t xml:space="preserve">tax </w:t>
            </w:r>
            <w:r w:rsidR="00015F8D" w:rsidRPr="00EE3494">
              <w:rPr>
                <w:color w:val="auto"/>
                <w:sz w:val="16"/>
                <w:szCs w:val="16"/>
                <w:u w:val="single"/>
                <w:lang w:val="en-GB"/>
              </w:rPr>
              <w:t>allowance</w:t>
            </w:r>
            <w:r w:rsidR="006839EE" w:rsidRPr="00EE3494">
              <w:rPr>
                <w:color w:val="auto"/>
                <w:sz w:val="16"/>
                <w:szCs w:val="16"/>
                <w:u w:val="single"/>
                <w:lang w:val="en-GB"/>
              </w:rPr>
              <w:t xml:space="preserve"> </w:t>
            </w:r>
            <w:r w:rsidR="000C0DBD" w:rsidRPr="00EE3494">
              <w:rPr>
                <w:color w:val="auto"/>
                <w:sz w:val="16"/>
                <w:szCs w:val="16"/>
                <w:u w:val="single"/>
                <w:lang w:val="en-GB"/>
              </w:rPr>
              <w:t>(“double deduction”)</w:t>
            </w:r>
          </w:p>
          <w:p w14:paraId="46D1AB27" w14:textId="19ABD671" w:rsidR="00ED34D0" w:rsidRPr="0041046E" w:rsidRDefault="00C57E06" w:rsidP="005358C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 xml:space="preserve">2.1. </w:t>
            </w:r>
            <w:r w:rsidR="00376F07" w:rsidRPr="0041046E">
              <w:rPr>
                <w:color w:val="auto"/>
                <w:sz w:val="16"/>
                <w:szCs w:val="16"/>
                <w:lang w:val="en-GB"/>
              </w:rPr>
              <w:t>It has two method</w:t>
            </w:r>
            <w:r w:rsidR="005B4E5E" w:rsidRPr="0041046E">
              <w:rPr>
                <w:color w:val="auto"/>
                <w:sz w:val="16"/>
                <w:szCs w:val="16"/>
                <w:lang w:val="en-GB"/>
              </w:rPr>
              <w:t>s</w:t>
            </w:r>
            <w:r w:rsidR="00467E2B" w:rsidRPr="0041046E">
              <w:rPr>
                <w:color w:val="auto"/>
                <w:sz w:val="16"/>
                <w:szCs w:val="16"/>
                <w:lang w:val="en-GB"/>
              </w:rPr>
              <w:t xml:space="preserve">: (1) deduction of </w:t>
            </w:r>
            <w:r w:rsidR="002417E3" w:rsidRPr="0041046E">
              <w:rPr>
                <w:color w:val="auto"/>
                <w:sz w:val="16"/>
                <w:szCs w:val="16"/>
                <w:lang w:val="en-GB"/>
              </w:rPr>
              <w:t>the direct</w:t>
            </w:r>
            <w:r w:rsidR="00467E2B" w:rsidRPr="0041046E">
              <w:rPr>
                <w:color w:val="auto"/>
                <w:sz w:val="16"/>
                <w:szCs w:val="16"/>
                <w:lang w:val="en-GB"/>
              </w:rPr>
              <w:t xml:space="preserve"> R&amp;D costs of the given tax year</w:t>
            </w:r>
            <w:r w:rsidR="00361B3B" w:rsidRPr="0041046E">
              <w:rPr>
                <w:color w:val="auto"/>
                <w:sz w:val="16"/>
                <w:szCs w:val="16"/>
                <w:lang w:val="en-GB"/>
              </w:rPr>
              <w:t xml:space="preserve"> from the pre</w:t>
            </w:r>
            <w:r w:rsidR="005251F9">
              <w:rPr>
                <w:color w:val="auto"/>
                <w:sz w:val="16"/>
                <w:szCs w:val="16"/>
                <w:lang w:val="en-GB"/>
              </w:rPr>
              <w:t>-</w:t>
            </w:r>
            <w:r w:rsidR="00361B3B" w:rsidRPr="0041046E">
              <w:rPr>
                <w:color w:val="auto"/>
                <w:sz w:val="16"/>
                <w:szCs w:val="16"/>
                <w:lang w:val="en-GB"/>
              </w:rPr>
              <w:t>tax profit</w:t>
            </w:r>
            <w:r w:rsidR="00467E2B" w:rsidRPr="0041046E">
              <w:rPr>
                <w:color w:val="auto"/>
                <w:sz w:val="16"/>
                <w:szCs w:val="16"/>
                <w:lang w:val="en-GB"/>
              </w:rPr>
              <w:t>; or alternatively, at the taxpayers discretion, (2) if the cost</w:t>
            </w:r>
            <w:r w:rsidR="004333CB" w:rsidRPr="0041046E">
              <w:rPr>
                <w:color w:val="auto"/>
                <w:sz w:val="16"/>
                <w:szCs w:val="16"/>
                <w:lang w:val="en-GB"/>
              </w:rPr>
              <w:t>s</w:t>
            </w:r>
            <w:r w:rsidR="00467E2B" w:rsidRPr="0041046E">
              <w:rPr>
                <w:color w:val="auto"/>
                <w:sz w:val="16"/>
                <w:szCs w:val="16"/>
                <w:lang w:val="en-GB"/>
              </w:rPr>
              <w:t xml:space="preserve"> are capitalized (IP)</w:t>
            </w:r>
            <w:r w:rsidR="00FD65EB" w:rsidRPr="0041046E">
              <w:rPr>
                <w:color w:val="auto"/>
                <w:sz w:val="16"/>
                <w:szCs w:val="16"/>
                <w:lang w:val="en-GB"/>
              </w:rPr>
              <w:t>,</w:t>
            </w:r>
            <w:r w:rsidR="00361B3B" w:rsidRPr="0041046E">
              <w:rPr>
                <w:color w:val="auto"/>
                <w:sz w:val="16"/>
                <w:szCs w:val="16"/>
                <w:lang w:val="en-GB"/>
              </w:rPr>
              <w:t xml:space="preserve"> the pre</w:t>
            </w:r>
            <w:r w:rsidR="005251F9">
              <w:rPr>
                <w:color w:val="auto"/>
                <w:sz w:val="16"/>
                <w:szCs w:val="16"/>
                <w:lang w:val="en-GB"/>
              </w:rPr>
              <w:t>-</w:t>
            </w:r>
            <w:r w:rsidR="00361B3B" w:rsidRPr="0041046E">
              <w:rPr>
                <w:color w:val="auto"/>
                <w:sz w:val="16"/>
                <w:szCs w:val="16"/>
                <w:lang w:val="en-GB"/>
              </w:rPr>
              <w:t>tax profit</w:t>
            </w:r>
            <w:r w:rsidR="0021534B" w:rsidRPr="0041046E">
              <w:rPr>
                <w:color w:val="auto"/>
                <w:sz w:val="16"/>
                <w:szCs w:val="16"/>
                <w:lang w:val="en-GB"/>
              </w:rPr>
              <w:t xml:space="preserve"> can be decreased by an amount equals to </w:t>
            </w:r>
            <w:r w:rsidR="00467E2B" w:rsidRPr="0041046E">
              <w:rPr>
                <w:color w:val="auto"/>
                <w:sz w:val="16"/>
                <w:szCs w:val="16"/>
                <w:lang w:val="en-GB"/>
              </w:rPr>
              <w:t xml:space="preserve">depreciation </w:t>
            </w:r>
            <w:r w:rsidR="002417E3" w:rsidRPr="0041046E">
              <w:rPr>
                <w:color w:val="auto"/>
                <w:sz w:val="16"/>
                <w:szCs w:val="16"/>
                <w:lang w:val="en-GB"/>
              </w:rPr>
              <w:t>amount calculated</w:t>
            </w:r>
            <w:r w:rsidR="0021534B" w:rsidRPr="0041046E">
              <w:rPr>
                <w:color w:val="auto"/>
                <w:sz w:val="16"/>
                <w:szCs w:val="16"/>
                <w:lang w:val="en-GB"/>
              </w:rPr>
              <w:t xml:space="preserve"> at the level of financial accounting.</w:t>
            </w:r>
            <w:r w:rsidR="00ED34D0" w:rsidRPr="0041046E">
              <w:rPr>
                <w:color w:val="auto"/>
                <w:sz w:val="16"/>
                <w:szCs w:val="16"/>
                <w:lang w:val="en-GB"/>
              </w:rPr>
              <w:t xml:space="preserve"> [Tao 7. § (1) t), (17)-(18)]</w:t>
            </w:r>
          </w:p>
          <w:p w14:paraId="07246D4B" w14:textId="73178604" w:rsidR="00015F8D" w:rsidRDefault="00393359" w:rsidP="005358C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2.2</w:t>
            </w:r>
            <w:r w:rsidR="007D2DA5" w:rsidRPr="0041046E">
              <w:rPr>
                <w:color w:val="auto"/>
                <w:sz w:val="16"/>
                <w:szCs w:val="16"/>
                <w:lang w:val="en-GB"/>
              </w:rPr>
              <w:t>. T</w:t>
            </w:r>
            <w:r w:rsidR="00A30B52" w:rsidRPr="0041046E">
              <w:rPr>
                <w:color w:val="auto"/>
                <w:sz w:val="16"/>
                <w:szCs w:val="16"/>
                <w:lang w:val="en-GB"/>
              </w:rPr>
              <w:t xml:space="preserve">he amount of deduction is decreased by the </w:t>
            </w:r>
            <w:r w:rsidR="00FD65EB" w:rsidRPr="0041046E">
              <w:rPr>
                <w:color w:val="auto"/>
                <w:sz w:val="16"/>
                <w:szCs w:val="16"/>
                <w:lang w:val="en-GB"/>
              </w:rPr>
              <w:t xml:space="preserve">amount of any support </w:t>
            </w:r>
            <w:r w:rsidR="002417E3" w:rsidRPr="0041046E">
              <w:rPr>
                <w:color w:val="auto"/>
                <w:sz w:val="16"/>
                <w:szCs w:val="16"/>
                <w:lang w:val="en-GB"/>
              </w:rPr>
              <w:t>(</w:t>
            </w:r>
            <w:r w:rsidR="00355124" w:rsidRPr="0041046E">
              <w:rPr>
                <w:color w:val="auto"/>
                <w:sz w:val="16"/>
                <w:szCs w:val="16"/>
                <w:lang w:val="en-GB"/>
              </w:rPr>
              <w:t xml:space="preserve">“state </w:t>
            </w:r>
            <w:r w:rsidR="002417E3" w:rsidRPr="0041046E">
              <w:rPr>
                <w:color w:val="auto"/>
                <w:sz w:val="16"/>
                <w:szCs w:val="16"/>
                <w:lang w:val="en-GB"/>
              </w:rPr>
              <w:t>subsidy</w:t>
            </w:r>
            <w:r w:rsidR="00355124" w:rsidRPr="0041046E">
              <w:rPr>
                <w:color w:val="auto"/>
                <w:sz w:val="16"/>
                <w:szCs w:val="16"/>
                <w:lang w:val="en-GB"/>
              </w:rPr>
              <w:t>”</w:t>
            </w:r>
            <w:r w:rsidR="00A30B52" w:rsidRPr="0041046E">
              <w:rPr>
                <w:color w:val="auto"/>
                <w:sz w:val="16"/>
                <w:szCs w:val="16"/>
                <w:lang w:val="en-GB"/>
              </w:rPr>
              <w:t>)</w:t>
            </w:r>
            <w:r w:rsidR="00FD65EB" w:rsidRPr="0041046E">
              <w:rPr>
                <w:color w:val="auto"/>
                <w:sz w:val="16"/>
                <w:szCs w:val="16"/>
                <w:lang w:val="en-GB"/>
              </w:rPr>
              <w:t xml:space="preserve"> requested from the tax authority</w:t>
            </w:r>
            <w:r w:rsidR="003B76B6" w:rsidRPr="0041046E">
              <w:rPr>
                <w:color w:val="auto"/>
                <w:sz w:val="16"/>
                <w:szCs w:val="16"/>
                <w:lang w:val="en-GB"/>
              </w:rPr>
              <w:t xml:space="preserve"> for the given tax year</w:t>
            </w:r>
            <w:r w:rsidR="00A30B52" w:rsidRPr="0041046E">
              <w:rPr>
                <w:color w:val="auto"/>
                <w:sz w:val="16"/>
                <w:szCs w:val="16"/>
                <w:lang w:val="en-GB"/>
              </w:rPr>
              <w:t>. [Tao 7. § (1) t)]</w:t>
            </w:r>
          </w:p>
          <w:p w14:paraId="2E97E7FC" w14:textId="77777777" w:rsidR="00EE3494" w:rsidRDefault="00EE3494" w:rsidP="005358C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6CD3566A" w14:textId="41851EE9" w:rsidR="00EE3494" w:rsidRPr="00EE3494" w:rsidRDefault="00EE3494" w:rsidP="00EE3494">
            <w:pPr>
              <w:shd w:val="clear" w:color="auto" w:fill="FFFFFF"/>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At th</w:t>
            </w:r>
            <w:r w:rsidRPr="00EE3494">
              <w:rPr>
                <w:color w:val="auto"/>
                <w:sz w:val="16"/>
                <w:szCs w:val="16"/>
                <w:lang w:val="en-GB"/>
              </w:rPr>
              <w:t xml:space="preserve">is moment there is no any direct subsidy of this kind (i.e. subsidy requested from the tax authority). However a kind of tax expenditure exists under </w:t>
            </w:r>
            <w:r>
              <w:rPr>
                <w:color w:val="auto"/>
                <w:sz w:val="16"/>
                <w:szCs w:val="16"/>
                <w:lang w:val="en-GB"/>
              </w:rPr>
              <w:t xml:space="preserve">the enhanced allowance (see below). This </w:t>
            </w:r>
            <w:r w:rsidRPr="00EE3494">
              <w:rPr>
                <w:color w:val="auto"/>
                <w:sz w:val="16"/>
                <w:szCs w:val="16"/>
                <w:lang w:val="en-GB"/>
              </w:rPr>
              <w:t xml:space="preserve">enhanced allowance (300 % of direct costs) is qualified as de </w:t>
            </w:r>
            <w:proofErr w:type="spellStart"/>
            <w:r w:rsidRPr="00EE3494">
              <w:rPr>
                <w:color w:val="auto"/>
                <w:sz w:val="16"/>
                <w:szCs w:val="16"/>
                <w:lang w:val="en-GB"/>
              </w:rPr>
              <w:t>minimis</w:t>
            </w:r>
            <w:proofErr w:type="spellEnd"/>
            <w:r w:rsidRPr="00EE3494">
              <w:rPr>
                <w:color w:val="auto"/>
                <w:sz w:val="16"/>
                <w:szCs w:val="16"/>
                <w:lang w:val="en-GB"/>
              </w:rPr>
              <w:t xml:space="preserve"> subsidy. [Tao 7. § (1) t), (17), Regulation 1407/2013/EU]</w:t>
            </w:r>
            <w:r>
              <w:rPr>
                <w:color w:val="auto"/>
                <w:sz w:val="16"/>
                <w:szCs w:val="16"/>
                <w:lang w:val="en-GB"/>
              </w:rPr>
              <w:t xml:space="preserve">. </w:t>
            </w:r>
            <w:r w:rsidRPr="00EE3494">
              <w:rPr>
                <w:color w:val="auto"/>
                <w:sz w:val="16"/>
                <w:szCs w:val="16"/>
                <w:lang w:val="en-GB"/>
              </w:rPr>
              <w:t xml:space="preserve">In general, the Hungarian system of “state subsidy/aid” is in accordance with the respective EU law. </w:t>
            </w:r>
          </w:p>
          <w:p w14:paraId="423EBF38" w14:textId="77777777" w:rsidR="00D7379B" w:rsidRPr="0041046E" w:rsidRDefault="00D7379B" w:rsidP="005358C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21F3F1F8" w14:textId="08E54F58" w:rsidR="00015F8D" w:rsidRPr="00EE3494" w:rsidRDefault="00C57E06" w:rsidP="005358C0">
            <w:pPr>
              <w:cnfStyle w:val="000000000000" w:firstRow="0" w:lastRow="0" w:firstColumn="0" w:lastColumn="0" w:oddVBand="0" w:evenVBand="0" w:oddHBand="0" w:evenHBand="0" w:firstRowFirstColumn="0" w:firstRowLastColumn="0" w:lastRowFirstColumn="0" w:lastRowLastColumn="0"/>
              <w:rPr>
                <w:color w:val="auto"/>
                <w:sz w:val="16"/>
                <w:szCs w:val="16"/>
                <w:u w:val="single"/>
                <w:lang w:val="en-GB"/>
              </w:rPr>
            </w:pPr>
            <w:r w:rsidRPr="00EE3494">
              <w:rPr>
                <w:color w:val="auto"/>
                <w:sz w:val="16"/>
                <w:szCs w:val="16"/>
                <w:u w:val="single"/>
                <w:lang w:val="en-GB"/>
              </w:rPr>
              <w:t>2.</w:t>
            </w:r>
            <w:r w:rsidR="00393359" w:rsidRPr="00EE3494">
              <w:rPr>
                <w:color w:val="auto"/>
                <w:sz w:val="16"/>
                <w:szCs w:val="16"/>
                <w:u w:val="single"/>
                <w:lang w:val="en-GB"/>
              </w:rPr>
              <w:t>3</w:t>
            </w:r>
            <w:r w:rsidRPr="00EE3494">
              <w:rPr>
                <w:color w:val="auto"/>
                <w:sz w:val="16"/>
                <w:szCs w:val="16"/>
                <w:u w:val="single"/>
                <w:lang w:val="en-GB"/>
              </w:rPr>
              <w:t>. En</w:t>
            </w:r>
            <w:r w:rsidR="00015F8D" w:rsidRPr="00EE3494">
              <w:rPr>
                <w:color w:val="auto"/>
                <w:sz w:val="16"/>
                <w:szCs w:val="16"/>
                <w:u w:val="single"/>
                <w:lang w:val="en-GB"/>
              </w:rPr>
              <w:t xml:space="preserve">hanced </w:t>
            </w:r>
            <w:r w:rsidR="005E3341" w:rsidRPr="00EE3494">
              <w:rPr>
                <w:color w:val="auto"/>
                <w:sz w:val="16"/>
                <w:szCs w:val="16"/>
                <w:u w:val="single"/>
                <w:lang w:val="en-GB"/>
              </w:rPr>
              <w:t>allowance</w:t>
            </w:r>
            <w:r w:rsidR="004333CB" w:rsidRPr="00EE3494">
              <w:rPr>
                <w:color w:val="auto"/>
                <w:sz w:val="16"/>
                <w:szCs w:val="16"/>
                <w:u w:val="single"/>
                <w:lang w:val="en-GB"/>
              </w:rPr>
              <w:t xml:space="preserve"> (</w:t>
            </w:r>
            <w:r w:rsidR="00015F8D" w:rsidRPr="00EE3494">
              <w:rPr>
                <w:color w:val="auto"/>
                <w:sz w:val="16"/>
                <w:szCs w:val="16"/>
                <w:u w:val="single"/>
                <w:lang w:val="en-GB"/>
              </w:rPr>
              <w:t>deduction</w:t>
            </w:r>
            <w:r w:rsidR="004333CB" w:rsidRPr="00EE3494">
              <w:rPr>
                <w:color w:val="auto"/>
                <w:sz w:val="16"/>
                <w:szCs w:val="16"/>
                <w:u w:val="single"/>
                <w:lang w:val="en-GB"/>
              </w:rPr>
              <w:t>)</w:t>
            </w:r>
          </w:p>
          <w:p w14:paraId="5037FACE" w14:textId="686B205E" w:rsidR="005E3341" w:rsidRPr="0041046E" w:rsidRDefault="005E3341" w:rsidP="005358C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In connection with R&amp;D performed jointly by the taxpayer and a “qualified” institution (e.g. university, Hungarian Academy of Sciences) the taxpayer may claim three times the amount explained above (2.1.) up to maximum fifty million forints.</w:t>
            </w:r>
          </w:p>
          <w:p w14:paraId="1DF6EBDC" w14:textId="5A2B2494" w:rsidR="005358C0" w:rsidRPr="0041046E" w:rsidRDefault="005358C0" w:rsidP="00B4104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2F7F7208" w14:textId="2D73FCF3" w:rsidR="000C0DBD" w:rsidRPr="00EE3494" w:rsidRDefault="00393359" w:rsidP="009F2594">
            <w:pPr>
              <w:cnfStyle w:val="000000000000" w:firstRow="0" w:lastRow="0" w:firstColumn="0" w:lastColumn="0" w:oddVBand="0" w:evenVBand="0" w:oddHBand="0" w:evenHBand="0" w:firstRowFirstColumn="0" w:firstRowLastColumn="0" w:lastRowFirstColumn="0" w:lastRowLastColumn="0"/>
              <w:rPr>
                <w:color w:val="auto"/>
                <w:sz w:val="16"/>
                <w:szCs w:val="16"/>
                <w:u w:val="single"/>
                <w:lang w:val="en-GB"/>
              </w:rPr>
            </w:pPr>
            <w:r w:rsidRPr="00EE3494">
              <w:rPr>
                <w:color w:val="auto"/>
                <w:sz w:val="16"/>
                <w:szCs w:val="16"/>
                <w:u w:val="single"/>
                <w:lang w:val="en-GB"/>
              </w:rPr>
              <w:t>2.4</w:t>
            </w:r>
            <w:r w:rsidR="004F08FF" w:rsidRPr="00EE3494">
              <w:rPr>
                <w:color w:val="auto"/>
                <w:sz w:val="16"/>
                <w:szCs w:val="16"/>
                <w:u w:val="single"/>
                <w:lang w:val="en-GB"/>
              </w:rPr>
              <w:t xml:space="preserve">. </w:t>
            </w:r>
            <w:r w:rsidR="00B41043" w:rsidRPr="00EE3494">
              <w:rPr>
                <w:color w:val="auto"/>
                <w:sz w:val="16"/>
                <w:szCs w:val="16"/>
                <w:u w:val="single"/>
                <w:lang w:val="en-GB"/>
              </w:rPr>
              <w:t xml:space="preserve">The taxpayer can deduct direct </w:t>
            </w:r>
            <w:r w:rsidR="000C0DBD" w:rsidRPr="00EE3494">
              <w:rPr>
                <w:color w:val="auto"/>
                <w:sz w:val="16"/>
                <w:szCs w:val="16"/>
                <w:u w:val="single"/>
                <w:lang w:val="en-GB"/>
              </w:rPr>
              <w:t xml:space="preserve">costs of R&amp;D arisen </w:t>
            </w:r>
            <w:r w:rsidR="00D84D2A" w:rsidRPr="00EE3494">
              <w:rPr>
                <w:color w:val="auto"/>
                <w:sz w:val="16"/>
                <w:szCs w:val="16"/>
                <w:u w:val="single"/>
                <w:lang w:val="en-GB"/>
              </w:rPr>
              <w:t xml:space="preserve">only </w:t>
            </w:r>
            <w:r w:rsidR="002F1727" w:rsidRPr="00EE3494">
              <w:rPr>
                <w:color w:val="auto"/>
                <w:sz w:val="16"/>
                <w:szCs w:val="16"/>
                <w:u w:val="single"/>
                <w:lang w:val="en-GB"/>
              </w:rPr>
              <w:t>i</w:t>
            </w:r>
            <w:r w:rsidR="000C0DBD" w:rsidRPr="00EE3494">
              <w:rPr>
                <w:color w:val="auto"/>
                <w:sz w:val="16"/>
                <w:szCs w:val="16"/>
                <w:u w:val="single"/>
                <w:lang w:val="en-GB"/>
              </w:rPr>
              <w:t>n the scope</w:t>
            </w:r>
            <w:r w:rsidR="002A6C45" w:rsidRPr="00EE3494">
              <w:rPr>
                <w:color w:val="auto"/>
                <w:sz w:val="16"/>
                <w:szCs w:val="16"/>
                <w:u w:val="single"/>
                <w:lang w:val="en-GB"/>
              </w:rPr>
              <w:t xml:space="preserve"> </w:t>
            </w:r>
            <w:r w:rsidR="00B41043" w:rsidRPr="00EE3494">
              <w:rPr>
                <w:color w:val="auto"/>
                <w:sz w:val="16"/>
                <w:szCs w:val="16"/>
                <w:u w:val="single"/>
                <w:lang w:val="en-GB"/>
              </w:rPr>
              <w:t>of it</w:t>
            </w:r>
            <w:r w:rsidR="007D2DA5" w:rsidRPr="00EE3494">
              <w:rPr>
                <w:color w:val="auto"/>
                <w:sz w:val="16"/>
                <w:szCs w:val="16"/>
                <w:u w:val="single"/>
                <w:lang w:val="en-GB"/>
              </w:rPr>
              <w:t>s business activities</w:t>
            </w:r>
            <w:r w:rsidR="000C0DBD" w:rsidRPr="00EE3494">
              <w:rPr>
                <w:color w:val="auto"/>
                <w:sz w:val="16"/>
                <w:szCs w:val="16"/>
                <w:u w:val="single"/>
                <w:lang w:val="en-GB"/>
              </w:rPr>
              <w:t>.</w:t>
            </w:r>
            <w:r w:rsidR="0010647E" w:rsidRPr="00EE3494">
              <w:rPr>
                <w:color w:val="auto"/>
                <w:sz w:val="16"/>
                <w:szCs w:val="16"/>
                <w:u w:val="single"/>
                <w:lang w:val="en-GB"/>
              </w:rPr>
              <w:t xml:space="preserve"> </w:t>
            </w:r>
          </w:p>
          <w:p w14:paraId="4AA940DD" w14:textId="33508573" w:rsidR="0010647E" w:rsidRPr="0041046E" w:rsidRDefault="000C0DBD" w:rsidP="009F259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w:t>
            </w:r>
            <w:r w:rsidR="007D2DA5" w:rsidRPr="0041046E">
              <w:rPr>
                <w:color w:val="auto"/>
                <w:sz w:val="16"/>
                <w:szCs w:val="16"/>
                <w:lang w:val="en-GB"/>
              </w:rPr>
              <w:t xml:space="preserve">A </w:t>
            </w:r>
            <w:r w:rsidRPr="0041046E">
              <w:rPr>
                <w:color w:val="auto"/>
                <w:sz w:val="16"/>
                <w:szCs w:val="16"/>
                <w:lang w:val="en-GB"/>
              </w:rPr>
              <w:t xml:space="preserve">basic principle of cost deduction both in the frame of </w:t>
            </w:r>
            <w:proofErr w:type="spellStart"/>
            <w:r w:rsidRPr="0041046E">
              <w:rPr>
                <w:color w:val="auto"/>
                <w:sz w:val="16"/>
                <w:szCs w:val="16"/>
                <w:lang w:val="en-GB"/>
              </w:rPr>
              <w:t>Sztv</w:t>
            </w:r>
            <w:proofErr w:type="spellEnd"/>
            <w:r w:rsidRPr="0041046E">
              <w:rPr>
                <w:color w:val="auto"/>
                <w:sz w:val="16"/>
                <w:szCs w:val="16"/>
                <w:lang w:val="en-GB"/>
              </w:rPr>
              <w:t xml:space="preserve"> and Tao is that</w:t>
            </w:r>
            <w:r w:rsidR="001070C6" w:rsidRPr="0041046E">
              <w:rPr>
                <w:color w:val="auto"/>
                <w:sz w:val="16"/>
                <w:szCs w:val="16"/>
                <w:lang w:val="en-GB"/>
              </w:rPr>
              <w:t xml:space="preserve"> the cost can be deducted only if</w:t>
            </w:r>
            <w:r w:rsidR="002A6C45" w:rsidRPr="0041046E">
              <w:rPr>
                <w:color w:val="auto"/>
                <w:sz w:val="16"/>
                <w:szCs w:val="16"/>
                <w:lang w:val="en-GB"/>
              </w:rPr>
              <w:t xml:space="preserve"> it serves the business purposes</w:t>
            </w:r>
            <w:r w:rsidR="001070C6" w:rsidRPr="0041046E">
              <w:rPr>
                <w:color w:val="auto"/>
                <w:sz w:val="16"/>
                <w:szCs w:val="16"/>
                <w:lang w:val="en-GB"/>
              </w:rPr>
              <w:t xml:space="preserve"> of the company.</w:t>
            </w:r>
            <w:r w:rsidRPr="0041046E">
              <w:rPr>
                <w:color w:val="auto"/>
                <w:sz w:val="16"/>
                <w:szCs w:val="16"/>
                <w:lang w:val="en-GB"/>
              </w:rPr>
              <w:t>]</w:t>
            </w:r>
          </w:p>
          <w:p w14:paraId="04E8708C" w14:textId="77777777" w:rsidR="000C0DBD" w:rsidRPr="0041046E" w:rsidRDefault="000C0DBD" w:rsidP="009F259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0FD2B7B9" w14:textId="16361356" w:rsidR="0010647E" w:rsidRPr="0041046E" w:rsidRDefault="001E6E55" w:rsidP="009F259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T</w:t>
            </w:r>
            <w:r w:rsidR="004F08FF" w:rsidRPr="0041046E">
              <w:rPr>
                <w:color w:val="auto"/>
                <w:sz w:val="16"/>
                <w:szCs w:val="16"/>
                <w:lang w:val="en-GB"/>
              </w:rPr>
              <w:t xml:space="preserve">he value of R&amp;D </w:t>
            </w:r>
            <w:r w:rsidR="000475FB" w:rsidRPr="0041046E">
              <w:rPr>
                <w:color w:val="auto"/>
                <w:sz w:val="16"/>
                <w:szCs w:val="16"/>
                <w:lang w:val="en-GB"/>
              </w:rPr>
              <w:t xml:space="preserve">service </w:t>
            </w:r>
            <w:r w:rsidR="00724D6C" w:rsidRPr="0041046E">
              <w:rPr>
                <w:color w:val="auto"/>
                <w:sz w:val="16"/>
                <w:szCs w:val="16"/>
                <w:lang w:val="en-GB"/>
              </w:rPr>
              <w:t xml:space="preserve">provided - directly or indirectly - by </w:t>
            </w:r>
            <w:r w:rsidR="00B41043" w:rsidRPr="0041046E">
              <w:rPr>
                <w:color w:val="auto"/>
                <w:sz w:val="16"/>
                <w:szCs w:val="16"/>
                <w:lang w:val="en-GB"/>
              </w:rPr>
              <w:t xml:space="preserve">a resident </w:t>
            </w:r>
            <w:r w:rsidR="004F08FF" w:rsidRPr="0041046E">
              <w:rPr>
                <w:color w:val="auto"/>
                <w:sz w:val="16"/>
                <w:szCs w:val="16"/>
                <w:lang w:val="en-GB"/>
              </w:rPr>
              <w:t>taxpayer, by the domestic PE</w:t>
            </w:r>
            <w:r w:rsidR="00B41043" w:rsidRPr="0041046E">
              <w:rPr>
                <w:color w:val="auto"/>
                <w:sz w:val="16"/>
                <w:szCs w:val="16"/>
                <w:lang w:val="en-GB"/>
              </w:rPr>
              <w:t xml:space="preserve"> of a </w:t>
            </w:r>
            <w:r w:rsidR="004F08FF" w:rsidRPr="0041046E">
              <w:rPr>
                <w:color w:val="auto"/>
                <w:sz w:val="16"/>
                <w:szCs w:val="16"/>
                <w:lang w:val="en-GB"/>
              </w:rPr>
              <w:t>non-resident</w:t>
            </w:r>
            <w:r w:rsidR="00B41043" w:rsidRPr="0041046E">
              <w:rPr>
                <w:color w:val="auto"/>
                <w:sz w:val="16"/>
                <w:szCs w:val="16"/>
                <w:lang w:val="en-GB"/>
              </w:rPr>
              <w:t xml:space="preserve"> entrepreneur or by a private entr</w:t>
            </w:r>
            <w:r w:rsidR="004F08FF" w:rsidRPr="0041046E">
              <w:rPr>
                <w:color w:val="auto"/>
                <w:sz w:val="16"/>
                <w:szCs w:val="16"/>
                <w:lang w:val="en-GB"/>
              </w:rPr>
              <w:t>epreneur</w:t>
            </w:r>
            <w:r w:rsidR="00724D6C" w:rsidRPr="0041046E">
              <w:rPr>
                <w:color w:val="auto"/>
                <w:sz w:val="16"/>
                <w:szCs w:val="16"/>
                <w:lang w:val="en-GB"/>
              </w:rPr>
              <w:t xml:space="preserve"> is not deductible. </w:t>
            </w:r>
            <w:r w:rsidR="004F08FF" w:rsidRPr="0045383B">
              <w:rPr>
                <w:color w:val="auto"/>
                <w:lang w:val="en-US"/>
              </w:rPr>
              <w:t xml:space="preserve"> </w:t>
            </w:r>
            <w:r w:rsidR="004F08FF" w:rsidRPr="0041046E">
              <w:rPr>
                <w:color w:val="auto"/>
                <w:sz w:val="16"/>
                <w:szCs w:val="16"/>
                <w:lang w:val="en-GB"/>
              </w:rPr>
              <w:t>[Tao 7. § (1) t)]</w:t>
            </w:r>
            <w:r w:rsidR="00724D6C" w:rsidRPr="0041046E">
              <w:rPr>
                <w:color w:val="auto"/>
                <w:sz w:val="16"/>
                <w:szCs w:val="16"/>
                <w:lang w:val="en-GB"/>
              </w:rPr>
              <w:t xml:space="preserve"> The reason is to </w:t>
            </w:r>
            <w:r w:rsidR="00A732A1" w:rsidRPr="0041046E">
              <w:rPr>
                <w:color w:val="auto"/>
                <w:sz w:val="16"/>
                <w:szCs w:val="16"/>
                <w:lang w:val="en-GB"/>
              </w:rPr>
              <w:t>exclude the</w:t>
            </w:r>
            <w:r w:rsidR="00724D6C" w:rsidRPr="0041046E">
              <w:rPr>
                <w:color w:val="auto"/>
                <w:sz w:val="16"/>
                <w:szCs w:val="16"/>
                <w:lang w:val="en-GB"/>
              </w:rPr>
              <w:t xml:space="preserve"> duplication of deductible costs of a given R&amp;D product.</w:t>
            </w:r>
          </w:p>
          <w:p w14:paraId="41BC00E8" w14:textId="77777777" w:rsidR="00393359" w:rsidRPr="0041046E" w:rsidRDefault="00393359" w:rsidP="009F259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647B8D42" w14:textId="26DE84D1" w:rsidR="00393359" w:rsidRPr="00EE3494" w:rsidRDefault="00393359" w:rsidP="009F2594">
            <w:pPr>
              <w:cnfStyle w:val="000000000000" w:firstRow="0" w:lastRow="0" w:firstColumn="0" w:lastColumn="0" w:oddVBand="0" w:evenVBand="0" w:oddHBand="0" w:evenHBand="0" w:firstRowFirstColumn="0" w:firstRowLastColumn="0" w:lastRowFirstColumn="0" w:lastRowLastColumn="0"/>
              <w:rPr>
                <w:color w:val="auto"/>
                <w:sz w:val="16"/>
                <w:szCs w:val="16"/>
                <w:u w:val="single"/>
                <w:lang w:val="en-GB"/>
              </w:rPr>
            </w:pPr>
            <w:r w:rsidRPr="00EE3494">
              <w:rPr>
                <w:color w:val="auto"/>
                <w:sz w:val="16"/>
                <w:szCs w:val="16"/>
                <w:u w:val="single"/>
                <w:lang w:val="en-GB"/>
              </w:rPr>
              <w:t>3. Associated enterprises</w:t>
            </w:r>
          </w:p>
          <w:p w14:paraId="0C987CCD" w14:textId="704E69BD" w:rsidR="00633A4F" w:rsidRPr="0041046E" w:rsidRDefault="00DE017E" w:rsidP="009F259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 xml:space="preserve">The taxpayer </w:t>
            </w:r>
            <w:r w:rsidR="00B57AB6" w:rsidRPr="0041046E">
              <w:rPr>
                <w:color w:val="auto"/>
                <w:sz w:val="16"/>
                <w:szCs w:val="16"/>
                <w:lang w:val="en-GB"/>
              </w:rPr>
              <w:t xml:space="preserve">is </w:t>
            </w:r>
            <w:r w:rsidRPr="0041046E">
              <w:rPr>
                <w:color w:val="auto"/>
                <w:sz w:val="16"/>
                <w:szCs w:val="16"/>
                <w:lang w:val="en-GB"/>
              </w:rPr>
              <w:t>also entitled to deduct from its pre</w:t>
            </w:r>
            <w:r w:rsidR="005251F9">
              <w:rPr>
                <w:color w:val="auto"/>
                <w:sz w:val="16"/>
                <w:szCs w:val="16"/>
                <w:lang w:val="en-GB"/>
              </w:rPr>
              <w:t>-</w:t>
            </w:r>
            <w:r w:rsidRPr="0041046E">
              <w:rPr>
                <w:color w:val="auto"/>
                <w:sz w:val="16"/>
                <w:szCs w:val="16"/>
                <w:lang w:val="en-GB"/>
              </w:rPr>
              <w:t>tax profit the sum calculated its Tao subject associated enter</w:t>
            </w:r>
            <w:r w:rsidR="00633A4F" w:rsidRPr="0041046E">
              <w:rPr>
                <w:color w:val="auto"/>
                <w:sz w:val="16"/>
                <w:szCs w:val="16"/>
                <w:lang w:val="en-GB"/>
              </w:rPr>
              <w:t>prise according to the rule in 2</w:t>
            </w:r>
            <w:r w:rsidRPr="0041046E">
              <w:rPr>
                <w:color w:val="auto"/>
                <w:sz w:val="16"/>
                <w:szCs w:val="16"/>
                <w:lang w:val="en-GB"/>
              </w:rPr>
              <w:t xml:space="preserve">.1. </w:t>
            </w:r>
            <w:proofErr w:type="gramStart"/>
            <w:r w:rsidRPr="0041046E">
              <w:rPr>
                <w:color w:val="auto"/>
                <w:sz w:val="16"/>
                <w:szCs w:val="16"/>
                <w:lang w:val="en-GB"/>
              </w:rPr>
              <w:t>above</w:t>
            </w:r>
            <w:proofErr w:type="gramEnd"/>
            <w:r w:rsidRPr="0041046E">
              <w:rPr>
                <w:color w:val="auto"/>
                <w:sz w:val="16"/>
                <w:szCs w:val="16"/>
                <w:lang w:val="en-GB"/>
              </w:rPr>
              <w:t xml:space="preserve"> if the associated enterprise opted not to claim it. </w:t>
            </w:r>
          </w:p>
          <w:p w14:paraId="66695F18" w14:textId="16F566F4" w:rsidR="00633A4F" w:rsidRPr="0041046E" w:rsidRDefault="00633A4F" w:rsidP="009F259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 xml:space="preserve">A written statement from its associated company showing the direct costs of </w:t>
            </w:r>
            <w:r w:rsidR="00702099" w:rsidRPr="0041046E">
              <w:rPr>
                <w:color w:val="auto"/>
                <w:sz w:val="16"/>
                <w:szCs w:val="16"/>
                <w:lang w:val="en-GB"/>
              </w:rPr>
              <w:t xml:space="preserve">R&amp;D </w:t>
            </w:r>
            <w:r w:rsidRPr="0041046E">
              <w:rPr>
                <w:color w:val="auto"/>
                <w:sz w:val="16"/>
                <w:szCs w:val="16"/>
                <w:lang w:val="en-GB"/>
              </w:rPr>
              <w:t>carried out within the associated company’s own scope of activities during the tax year, and the sum that may be claimed by the taxpa</w:t>
            </w:r>
            <w:r w:rsidR="00B57AB6" w:rsidRPr="0041046E">
              <w:rPr>
                <w:color w:val="auto"/>
                <w:sz w:val="16"/>
                <w:szCs w:val="16"/>
                <w:lang w:val="en-GB"/>
              </w:rPr>
              <w:t xml:space="preserve">yer </w:t>
            </w:r>
            <w:r w:rsidRPr="0041046E">
              <w:rPr>
                <w:color w:val="auto"/>
                <w:sz w:val="16"/>
                <w:szCs w:val="16"/>
                <w:lang w:val="en-GB"/>
              </w:rPr>
              <w:t xml:space="preserve">from that sum is a precondition of </w:t>
            </w:r>
            <w:r w:rsidRPr="0041046E">
              <w:rPr>
                <w:color w:val="auto"/>
                <w:sz w:val="16"/>
                <w:szCs w:val="16"/>
                <w:lang w:val="en-GB"/>
              </w:rPr>
              <w:lastRenderedPageBreak/>
              <w:t>the application of the rule explained above.</w:t>
            </w:r>
          </w:p>
          <w:p w14:paraId="69731299" w14:textId="60C78041" w:rsidR="000475FB" w:rsidRPr="0041046E" w:rsidRDefault="00DE017E" w:rsidP="009F259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 xml:space="preserve">This rule can be applied only in </w:t>
            </w:r>
            <w:r w:rsidR="00702099" w:rsidRPr="0041046E">
              <w:rPr>
                <w:color w:val="auto"/>
                <w:sz w:val="16"/>
                <w:szCs w:val="16"/>
                <w:lang w:val="en-GB"/>
              </w:rPr>
              <w:t xml:space="preserve">the </w:t>
            </w:r>
            <w:r w:rsidRPr="0041046E">
              <w:rPr>
                <w:color w:val="auto"/>
                <w:sz w:val="16"/>
                <w:szCs w:val="16"/>
                <w:lang w:val="en-GB"/>
              </w:rPr>
              <w:t xml:space="preserve">case </w:t>
            </w:r>
            <w:r w:rsidR="00702099" w:rsidRPr="0041046E">
              <w:rPr>
                <w:color w:val="auto"/>
                <w:sz w:val="16"/>
                <w:szCs w:val="16"/>
                <w:lang w:val="en-GB"/>
              </w:rPr>
              <w:t xml:space="preserve">that </w:t>
            </w:r>
            <w:r w:rsidRPr="0041046E">
              <w:rPr>
                <w:color w:val="auto"/>
                <w:sz w:val="16"/>
                <w:szCs w:val="16"/>
                <w:lang w:val="en-GB"/>
              </w:rPr>
              <w:t>the certain R&amp;D suits to the business operation of the taxpayer.</w:t>
            </w:r>
          </w:p>
          <w:p w14:paraId="1A8D8FE0" w14:textId="77777777" w:rsidR="00DE017E" w:rsidRPr="0041046E" w:rsidRDefault="00DE017E" w:rsidP="009F259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09C44CB3" w14:textId="0C20F3B7" w:rsidR="00A40A8A" w:rsidRPr="0041046E" w:rsidRDefault="00D84D2A" w:rsidP="00D84D2A">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EE3494">
              <w:rPr>
                <w:color w:val="auto"/>
                <w:sz w:val="16"/>
                <w:szCs w:val="16"/>
                <w:u w:val="single"/>
                <w:lang w:val="en-GB"/>
              </w:rPr>
              <w:t xml:space="preserve">4. </w:t>
            </w:r>
            <w:r w:rsidR="00AB2272" w:rsidRPr="00EE3494">
              <w:rPr>
                <w:color w:val="auto"/>
                <w:sz w:val="16"/>
                <w:szCs w:val="16"/>
                <w:u w:val="single"/>
                <w:lang w:val="en-GB"/>
              </w:rPr>
              <w:t>The Hungarian Intellectual Property Office</w:t>
            </w:r>
            <w:r w:rsidR="00A51ED5" w:rsidRPr="00EE3494">
              <w:rPr>
                <w:color w:val="auto"/>
                <w:sz w:val="16"/>
                <w:szCs w:val="16"/>
                <w:u w:val="single"/>
                <w:lang w:val="en-GB"/>
              </w:rPr>
              <w:t xml:space="preserve"> (HIPO)</w:t>
            </w:r>
            <w:r w:rsidR="00AB2272" w:rsidRPr="00EE3494">
              <w:rPr>
                <w:color w:val="auto"/>
                <w:sz w:val="16"/>
                <w:szCs w:val="16"/>
                <w:u w:val="single"/>
                <w:lang w:val="en-GB"/>
              </w:rPr>
              <w:t xml:space="preserve"> </w:t>
            </w:r>
            <w:r w:rsidRPr="00EE3494">
              <w:rPr>
                <w:color w:val="auto"/>
                <w:sz w:val="16"/>
                <w:szCs w:val="16"/>
                <w:u w:val="single"/>
                <w:lang w:val="en-GB"/>
              </w:rPr>
              <w:t>serves as special authority</w:t>
            </w:r>
            <w:r w:rsidR="00AB2272" w:rsidRPr="00EE3494">
              <w:rPr>
                <w:color w:val="auto"/>
                <w:sz w:val="16"/>
                <w:szCs w:val="16"/>
                <w:u w:val="single"/>
                <w:lang w:val="en-GB"/>
              </w:rPr>
              <w:t xml:space="preserve"> for the classification of R&amp;D</w:t>
            </w:r>
            <w:r w:rsidR="00EB10A4" w:rsidRPr="00EE3494">
              <w:rPr>
                <w:color w:val="auto"/>
                <w:sz w:val="16"/>
                <w:szCs w:val="16"/>
                <w:u w:val="single"/>
                <w:lang w:val="en-GB"/>
              </w:rPr>
              <w:t xml:space="preserve"> activities and </w:t>
            </w:r>
            <w:r w:rsidR="00F32566" w:rsidRPr="00EE3494">
              <w:rPr>
                <w:color w:val="auto"/>
                <w:sz w:val="16"/>
                <w:szCs w:val="16"/>
                <w:u w:val="single"/>
                <w:lang w:val="en-GB"/>
              </w:rPr>
              <w:t>estimation of costs of these activities.</w:t>
            </w:r>
            <w:r w:rsidR="00F32566" w:rsidRPr="0041046E">
              <w:rPr>
                <w:color w:val="auto"/>
                <w:sz w:val="16"/>
                <w:szCs w:val="16"/>
                <w:lang w:val="en-GB"/>
              </w:rPr>
              <w:t xml:space="preserve"> </w:t>
            </w:r>
            <w:r w:rsidR="00A40A8A" w:rsidRPr="0041046E">
              <w:rPr>
                <w:color w:val="auto"/>
                <w:sz w:val="16"/>
                <w:szCs w:val="16"/>
                <w:lang w:val="en-GB"/>
              </w:rPr>
              <w:t xml:space="preserve">Its involvement obligatory in the case of ruling connected to </w:t>
            </w:r>
            <w:r w:rsidR="00F32566" w:rsidRPr="0041046E">
              <w:rPr>
                <w:color w:val="auto"/>
                <w:sz w:val="16"/>
                <w:szCs w:val="16"/>
                <w:lang w:val="en-GB"/>
              </w:rPr>
              <w:t xml:space="preserve">R&amp;D. The taxpayer has to attach the opinion of HIPO to its application for ruling. </w:t>
            </w:r>
            <w:r w:rsidR="00A40A8A" w:rsidRPr="0041046E">
              <w:rPr>
                <w:color w:val="auto"/>
                <w:sz w:val="16"/>
                <w:szCs w:val="16"/>
                <w:lang w:val="en-GB"/>
              </w:rPr>
              <w:t xml:space="preserve"> </w:t>
            </w:r>
            <w:r w:rsidR="00E342BD" w:rsidRPr="0041046E">
              <w:rPr>
                <w:color w:val="auto"/>
                <w:sz w:val="16"/>
                <w:szCs w:val="16"/>
                <w:lang w:val="en-GB"/>
              </w:rPr>
              <w:t>[Art. 132. § (5a)]</w:t>
            </w:r>
            <w:r w:rsidR="00A51ED5" w:rsidRPr="0041046E">
              <w:rPr>
                <w:color w:val="auto"/>
                <w:sz w:val="16"/>
                <w:szCs w:val="16"/>
                <w:lang w:val="en-GB"/>
              </w:rPr>
              <w:t>. In the case of controlling</w:t>
            </w:r>
            <w:r w:rsidR="00EB6FE1" w:rsidRPr="0041046E">
              <w:rPr>
                <w:color w:val="auto"/>
                <w:sz w:val="16"/>
                <w:szCs w:val="16"/>
                <w:lang w:val="en-GB"/>
              </w:rPr>
              <w:t xml:space="preserve"> (audit) </w:t>
            </w:r>
            <w:r w:rsidR="00A51ED5" w:rsidRPr="0041046E">
              <w:rPr>
                <w:color w:val="auto"/>
                <w:sz w:val="16"/>
                <w:szCs w:val="16"/>
                <w:lang w:val="en-GB"/>
              </w:rPr>
              <w:t>proceedings, the tax authority has the right to involve HIPO</w:t>
            </w:r>
            <w:r w:rsidR="00F32566" w:rsidRPr="0041046E">
              <w:rPr>
                <w:color w:val="auto"/>
                <w:sz w:val="16"/>
                <w:szCs w:val="16"/>
                <w:lang w:val="en-GB"/>
              </w:rPr>
              <w:t>. [Art. 95</w:t>
            </w:r>
            <w:r w:rsidR="00A51ED5" w:rsidRPr="0041046E">
              <w:rPr>
                <w:color w:val="auto"/>
                <w:sz w:val="16"/>
                <w:szCs w:val="16"/>
                <w:lang w:val="en-GB"/>
              </w:rPr>
              <w:t>. § (5a)]</w:t>
            </w:r>
            <w:r w:rsidR="00F32566" w:rsidRPr="0041046E">
              <w:rPr>
                <w:color w:val="auto"/>
                <w:sz w:val="16"/>
                <w:szCs w:val="16"/>
                <w:lang w:val="en-GB"/>
              </w:rPr>
              <w:t xml:space="preserve"> </w:t>
            </w:r>
          </w:p>
          <w:p w14:paraId="4C28904E" w14:textId="51E4DF01" w:rsidR="00DE017E" w:rsidRPr="0041046E" w:rsidRDefault="00DE017E" w:rsidP="009F259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8D1F8C" w:rsidRPr="00914439" w14:paraId="66994BC9"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47B3AA39" w14:textId="3A0D0E8C" w:rsidR="008D1F8C" w:rsidRPr="00914439" w:rsidRDefault="008D1F8C" w:rsidP="008D1F8C">
            <w:pPr>
              <w:pStyle w:val="ListNumber"/>
              <w:numPr>
                <w:ilvl w:val="0"/>
                <w:numId w:val="21"/>
              </w:numPr>
              <w:ind w:left="714" w:hanging="357"/>
              <w:jc w:val="left"/>
              <w:rPr>
                <w:b w:val="0"/>
                <w:sz w:val="16"/>
                <w:szCs w:val="16"/>
                <w:lang w:val="en-GB"/>
              </w:rPr>
            </w:pPr>
            <w:r w:rsidRPr="00914439">
              <w:rPr>
                <w:b w:val="0"/>
                <w:sz w:val="16"/>
                <w:szCs w:val="16"/>
                <w:lang w:val="en-GB"/>
              </w:rPr>
              <w:lastRenderedPageBreak/>
              <w:t xml:space="preserve">Can such credits also be obtained for costs that are ultimately reimbursed by a group member company to the company in your MS? </w:t>
            </w:r>
          </w:p>
        </w:tc>
        <w:tc>
          <w:tcPr>
            <w:tcW w:w="2184" w:type="pct"/>
          </w:tcPr>
          <w:p w14:paraId="7411A7E1" w14:textId="77777777" w:rsidR="00FB2F20" w:rsidRPr="0041046E" w:rsidRDefault="00B35C38" w:rsidP="008D1F8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No</w:t>
            </w:r>
            <w:r w:rsidR="001B54E7" w:rsidRPr="0041046E">
              <w:rPr>
                <w:color w:val="auto"/>
                <w:sz w:val="16"/>
                <w:szCs w:val="16"/>
                <w:lang w:val="en-GB"/>
              </w:rPr>
              <w:t>.</w:t>
            </w:r>
          </w:p>
          <w:p w14:paraId="52962F16" w14:textId="599F7E6A" w:rsidR="00FE035C" w:rsidRPr="0041046E" w:rsidRDefault="00FE035C" w:rsidP="008D1F8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8D1F8C" w:rsidRPr="00914439" w14:paraId="218C0310"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21FD5455" w14:textId="77777777" w:rsidR="008D1F8C" w:rsidRPr="00E01AB0" w:rsidRDefault="008D1F8C" w:rsidP="008D1F8C">
            <w:pPr>
              <w:pStyle w:val="ListNumber"/>
              <w:tabs>
                <w:tab w:val="clear" w:pos="284"/>
              </w:tabs>
              <w:ind w:left="340" w:hanging="340"/>
              <w:jc w:val="left"/>
              <w:rPr>
                <w:b w:val="0"/>
                <w:sz w:val="16"/>
                <w:szCs w:val="16"/>
                <w:lang w:val="en-GB"/>
              </w:rPr>
            </w:pPr>
            <w:r w:rsidRPr="00E01AB0">
              <w:rPr>
                <w:b w:val="0"/>
                <w:sz w:val="16"/>
                <w:szCs w:val="16"/>
                <w:lang w:val="en-GB"/>
              </w:rPr>
              <w:t>Can a company in your MS transfer ownership of a patent, trademark or other IP right to a foreign group member company without incurring capital gains tax? When responding, please consider Model ATP-Structure no. 5 and assume that MNE Group is tax resident in your MS. Please also assume that the IP has no significant fair market value at the time it is transferred but it becomes highly valuable shortly (1-2 years) after.</w:t>
            </w:r>
          </w:p>
        </w:tc>
        <w:tc>
          <w:tcPr>
            <w:tcW w:w="2184" w:type="pct"/>
          </w:tcPr>
          <w:p w14:paraId="579A97BD" w14:textId="454CB612" w:rsidR="00921E73" w:rsidRPr="0041046E" w:rsidRDefault="00BA326E" w:rsidP="00CE772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Principally, yes</w:t>
            </w:r>
            <w:r w:rsidR="00921E73" w:rsidRPr="0041046E">
              <w:rPr>
                <w:color w:val="auto"/>
                <w:sz w:val="16"/>
                <w:szCs w:val="16"/>
                <w:lang w:val="en-GB"/>
              </w:rPr>
              <w:t>.</w:t>
            </w:r>
            <w:r w:rsidRPr="0041046E">
              <w:rPr>
                <w:color w:val="auto"/>
                <w:sz w:val="16"/>
                <w:szCs w:val="16"/>
                <w:lang w:val="en-GB"/>
              </w:rPr>
              <w:t xml:space="preserve"> Transfer of notified IP is tax free and the transfer of not notified IP is conditionally tax free.</w:t>
            </w:r>
          </w:p>
          <w:p w14:paraId="60BC06C0" w14:textId="77777777" w:rsidR="00921E73" w:rsidRPr="0041046E" w:rsidRDefault="00921E73" w:rsidP="00CE772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55C5F03B" w14:textId="0AC4BF7D" w:rsidR="00332B7F" w:rsidRPr="0041046E" w:rsidRDefault="00CE7725" w:rsidP="00CE772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Capital gain on transfer of  IP rights</w:t>
            </w:r>
          </w:p>
          <w:p w14:paraId="7948F2D2" w14:textId="77777777" w:rsidR="005C6720" w:rsidRPr="0041046E" w:rsidRDefault="005C6720" w:rsidP="00CE772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253F3D66" w14:textId="1EDCAA43" w:rsidR="0031497A" w:rsidRPr="0041046E" w:rsidRDefault="0031497A" w:rsidP="00CE772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 xml:space="preserve">Capital </w:t>
            </w:r>
            <w:r w:rsidR="00761ADE" w:rsidRPr="0041046E">
              <w:rPr>
                <w:color w:val="auto"/>
                <w:sz w:val="16"/>
                <w:szCs w:val="16"/>
                <w:lang w:val="en-GB"/>
              </w:rPr>
              <w:t>gains</w:t>
            </w:r>
            <w:r w:rsidR="005C6720" w:rsidRPr="0041046E">
              <w:rPr>
                <w:color w:val="auto"/>
                <w:sz w:val="16"/>
                <w:szCs w:val="16"/>
                <w:lang w:val="en-GB"/>
              </w:rPr>
              <w:t xml:space="preserve"> (losses) are</w:t>
            </w:r>
            <w:r w:rsidRPr="0041046E">
              <w:rPr>
                <w:color w:val="auto"/>
                <w:sz w:val="16"/>
                <w:szCs w:val="16"/>
                <w:lang w:val="en-GB"/>
              </w:rPr>
              <w:t xml:space="preserve"> ordinary incomes (losses) in the frame of Tao. </w:t>
            </w:r>
          </w:p>
          <w:p w14:paraId="45C5E3A6" w14:textId="0B3B7CD0" w:rsidR="00CE7725" w:rsidRPr="0041046E" w:rsidRDefault="005C6720" w:rsidP="005C672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 xml:space="preserve">1. </w:t>
            </w:r>
            <w:r w:rsidR="00CE7725" w:rsidRPr="0041046E">
              <w:rPr>
                <w:color w:val="auto"/>
                <w:sz w:val="16"/>
                <w:szCs w:val="16"/>
                <w:lang w:val="en-GB"/>
              </w:rPr>
              <w:t>The form of preference is allowance, meaning a deduction from the pre</w:t>
            </w:r>
            <w:r w:rsidR="005251F9">
              <w:rPr>
                <w:color w:val="auto"/>
                <w:sz w:val="16"/>
                <w:szCs w:val="16"/>
                <w:lang w:val="en-GB"/>
              </w:rPr>
              <w:t>-</w:t>
            </w:r>
            <w:r w:rsidR="00CE7725" w:rsidRPr="0041046E">
              <w:rPr>
                <w:color w:val="auto"/>
                <w:sz w:val="16"/>
                <w:szCs w:val="16"/>
                <w:lang w:val="en-GB"/>
              </w:rPr>
              <w:t>tax profit. Its measure is the difference (margin) between the proceeds a</w:t>
            </w:r>
            <w:r w:rsidR="0031497A" w:rsidRPr="0041046E">
              <w:rPr>
                <w:color w:val="auto"/>
                <w:sz w:val="16"/>
                <w:szCs w:val="16"/>
                <w:lang w:val="en-GB"/>
              </w:rPr>
              <w:t>nd the costs of the given asset, (or in other words</w:t>
            </w:r>
            <w:r w:rsidR="00CE7725" w:rsidRPr="0041046E">
              <w:rPr>
                <w:color w:val="auto"/>
                <w:sz w:val="16"/>
                <w:szCs w:val="16"/>
                <w:lang w:val="en-GB"/>
              </w:rPr>
              <w:t xml:space="preserve"> </w:t>
            </w:r>
            <w:r w:rsidR="0031497A" w:rsidRPr="0041046E">
              <w:rPr>
                <w:color w:val="auto"/>
                <w:sz w:val="16"/>
                <w:szCs w:val="16"/>
                <w:lang w:val="en-GB"/>
              </w:rPr>
              <w:t>the net tax value of the IP)</w:t>
            </w:r>
            <w:r w:rsidR="00761ADE" w:rsidRPr="0041046E">
              <w:rPr>
                <w:color w:val="auto"/>
                <w:sz w:val="16"/>
                <w:szCs w:val="16"/>
                <w:lang w:val="en-GB"/>
              </w:rPr>
              <w:t>.</w:t>
            </w:r>
            <w:r w:rsidR="0031497A" w:rsidRPr="0041046E">
              <w:rPr>
                <w:color w:val="auto"/>
                <w:sz w:val="16"/>
                <w:szCs w:val="16"/>
                <w:lang w:val="en-GB"/>
              </w:rPr>
              <w:t xml:space="preserve"> </w:t>
            </w:r>
            <w:r w:rsidR="00CE7725" w:rsidRPr="0041046E">
              <w:rPr>
                <w:color w:val="auto"/>
                <w:sz w:val="16"/>
                <w:szCs w:val="16"/>
                <w:lang w:val="en-GB"/>
              </w:rPr>
              <w:t>This preference has two forms dependently on the tax status (i.e. notified or not</w:t>
            </w:r>
            <w:r w:rsidR="00E84F82" w:rsidRPr="0041046E">
              <w:rPr>
                <w:color w:val="auto"/>
                <w:sz w:val="16"/>
                <w:szCs w:val="16"/>
                <w:lang w:val="en-GB"/>
              </w:rPr>
              <w:t xml:space="preserve"> notified</w:t>
            </w:r>
            <w:r w:rsidR="00CE7725" w:rsidRPr="0041046E">
              <w:rPr>
                <w:color w:val="auto"/>
                <w:sz w:val="16"/>
                <w:szCs w:val="16"/>
                <w:lang w:val="en-GB"/>
              </w:rPr>
              <w:t>) of the certain intangible asset.</w:t>
            </w:r>
          </w:p>
          <w:p w14:paraId="55D540B1" w14:textId="77777777" w:rsidR="006146B8" w:rsidRPr="0041046E" w:rsidRDefault="006146B8" w:rsidP="00CE772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5843E5E7" w14:textId="7F36DF7B" w:rsidR="00332B7F" w:rsidRPr="0041046E" w:rsidRDefault="006146B8" w:rsidP="00CE772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2. Two kinds of IP</w:t>
            </w:r>
            <w:r w:rsidR="00332B7F" w:rsidRPr="0041046E">
              <w:rPr>
                <w:color w:val="auto"/>
                <w:sz w:val="16"/>
                <w:szCs w:val="16"/>
                <w:lang w:val="en-GB"/>
              </w:rPr>
              <w:t xml:space="preserve"> for tax purposes</w:t>
            </w:r>
          </w:p>
          <w:p w14:paraId="521504C9" w14:textId="4CC348F5" w:rsidR="00332B7F" w:rsidRPr="0041046E" w:rsidRDefault="00332B7F" w:rsidP="00CE772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2.1</w:t>
            </w:r>
            <w:r w:rsidR="00CE7725" w:rsidRPr="0041046E">
              <w:rPr>
                <w:color w:val="auto"/>
                <w:sz w:val="16"/>
                <w:szCs w:val="16"/>
                <w:lang w:val="en-GB"/>
              </w:rPr>
              <w:t xml:space="preserve"> </w:t>
            </w:r>
            <w:r w:rsidRPr="0041046E">
              <w:rPr>
                <w:color w:val="auto"/>
                <w:sz w:val="16"/>
                <w:szCs w:val="16"/>
                <w:lang w:val="en-GB"/>
              </w:rPr>
              <w:t>Notified IP</w:t>
            </w:r>
          </w:p>
          <w:p w14:paraId="53BB3989" w14:textId="0B656AEA" w:rsidR="00CE7725" w:rsidRPr="0041046E" w:rsidRDefault="00CE7725" w:rsidP="00CE772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According to 4. § 5/a. point of Tao “‘notified intangible asset’ shall mean the acquisition or production of intangible assets embodying rights to royalties (intellectual products, rights) provided that the taxpayer notifies the tax authority concerning the acquisition of such assets within sixty days of the date of acquisition or production …”.</w:t>
            </w:r>
          </w:p>
          <w:p w14:paraId="509B1BA1" w14:textId="042FE280" w:rsidR="00CE7725" w:rsidRPr="0041046E" w:rsidRDefault="00CE7725" w:rsidP="00CE772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The whole amount of the margin (capital gain) can be deducted from the pre</w:t>
            </w:r>
            <w:r w:rsidR="005251F9">
              <w:rPr>
                <w:color w:val="auto"/>
                <w:sz w:val="16"/>
                <w:szCs w:val="16"/>
                <w:lang w:val="en-GB"/>
              </w:rPr>
              <w:t>-</w:t>
            </w:r>
            <w:r w:rsidRPr="0041046E">
              <w:rPr>
                <w:color w:val="auto"/>
                <w:sz w:val="16"/>
                <w:szCs w:val="16"/>
                <w:lang w:val="en-GB"/>
              </w:rPr>
              <w:t xml:space="preserve">tax profit, on condition that the IP has shown in the books as asset at least one year prior to the transfer. </w:t>
            </w:r>
            <w:r w:rsidR="00921E73" w:rsidRPr="0041046E">
              <w:rPr>
                <w:color w:val="auto"/>
                <w:sz w:val="16"/>
                <w:szCs w:val="16"/>
                <w:lang w:val="en-GB"/>
              </w:rPr>
              <w:t>Tao 7. § (1) e).</w:t>
            </w:r>
          </w:p>
          <w:p w14:paraId="697FC7AD" w14:textId="3C10FF0C" w:rsidR="00CE7725" w:rsidRPr="0041046E" w:rsidRDefault="00CE7725" w:rsidP="00CE772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[It must be noted that the pre</w:t>
            </w:r>
            <w:r w:rsidR="005251F9">
              <w:rPr>
                <w:color w:val="auto"/>
                <w:sz w:val="16"/>
                <w:szCs w:val="16"/>
                <w:lang w:val="en-GB"/>
              </w:rPr>
              <w:t>-</w:t>
            </w:r>
            <w:r w:rsidRPr="0041046E">
              <w:rPr>
                <w:color w:val="auto"/>
                <w:sz w:val="16"/>
                <w:szCs w:val="16"/>
                <w:lang w:val="en-GB"/>
              </w:rPr>
              <w:t>tax profit shall be increased by the capital loss on a certain notified IP in the case of transfer. Tao. 8. § (1) n)]</w:t>
            </w:r>
          </w:p>
          <w:p w14:paraId="6BED995D" w14:textId="4048830E" w:rsidR="00332B7F" w:rsidRPr="0041046E" w:rsidRDefault="00332B7F" w:rsidP="00CE772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2</w:t>
            </w:r>
            <w:r w:rsidR="00CE7725" w:rsidRPr="0041046E">
              <w:rPr>
                <w:color w:val="auto"/>
                <w:sz w:val="16"/>
                <w:szCs w:val="16"/>
                <w:lang w:val="en-GB"/>
              </w:rPr>
              <w:t xml:space="preserve">.2. </w:t>
            </w:r>
            <w:r w:rsidRPr="0041046E">
              <w:rPr>
                <w:color w:val="auto"/>
                <w:sz w:val="16"/>
                <w:szCs w:val="16"/>
                <w:lang w:val="en-GB"/>
              </w:rPr>
              <w:t>Not notified IP</w:t>
            </w:r>
          </w:p>
          <w:p w14:paraId="626B8A3B" w14:textId="73155230" w:rsidR="00CE7725" w:rsidRPr="0041046E" w:rsidRDefault="00CE7725" w:rsidP="00CE772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The pre</w:t>
            </w:r>
            <w:r w:rsidR="005251F9">
              <w:rPr>
                <w:color w:val="auto"/>
                <w:sz w:val="16"/>
                <w:szCs w:val="16"/>
                <w:lang w:val="en-GB"/>
              </w:rPr>
              <w:t>-</w:t>
            </w:r>
            <w:r w:rsidRPr="0041046E">
              <w:rPr>
                <w:color w:val="auto"/>
                <w:sz w:val="16"/>
                <w:szCs w:val="16"/>
                <w:lang w:val="en-GB"/>
              </w:rPr>
              <w:t xml:space="preserve">tax profit can be deducted by the amount of the capital gain from the sale of ‘not notified’ intangible assets, provided, that this amount is shown in the tied-up reserves of the balance sheet. With other words, that proportion of the capital gain can be deducted that is shown as tied-up reserves. This deduction is conditional and has a time limit: (1) the time limit is 3 years, and (2) the </w:t>
            </w:r>
            <w:r w:rsidR="005C6720" w:rsidRPr="0041046E">
              <w:rPr>
                <w:color w:val="auto"/>
                <w:sz w:val="16"/>
                <w:szCs w:val="16"/>
                <w:lang w:val="en-GB"/>
              </w:rPr>
              <w:t xml:space="preserve">tied-up </w:t>
            </w:r>
            <w:r w:rsidRPr="0041046E">
              <w:rPr>
                <w:color w:val="auto"/>
                <w:sz w:val="16"/>
                <w:szCs w:val="16"/>
                <w:lang w:val="en-GB"/>
              </w:rPr>
              <w:t xml:space="preserve">reserve has to be used for acquisition of IP rights. In case the conditions are not met, the tax postponed and the </w:t>
            </w:r>
            <w:r w:rsidR="00761ADE" w:rsidRPr="0041046E">
              <w:rPr>
                <w:color w:val="auto"/>
                <w:sz w:val="16"/>
                <w:szCs w:val="16"/>
                <w:lang w:val="en-GB"/>
              </w:rPr>
              <w:t xml:space="preserve">late </w:t>
            </w:r>
            <w:r w:rsidRPr="0041046E">
              <w:rPr>
                <w:color w:val="auto"/>
                <w:sz w:val="16"/>
                <w:szCs w:val="16"/>
                <w:lang w:val="en-GB"/>
              </w:rPr>
              <w:t>sanction payment</w:t>
            </w:r>
            <w:r w:rsidR="005C6720" w:rsidRPr="0041046E">
              <w:rPr>
                <w:color w:val="auto"/>
                <w:sz w:val="16"/>
                <w:szCs w:val="16"/>
                <w:lang w:val="en-GB"/>
              </w:rPr>
              <w:t xml:space="preserve"> - </w:t>
            </w:r>
            <w:r w:rsidR="0010127E" w:rsidRPr="0041046E">
              <w:rPr>
                <w:color w:val="auto"/>
                <w:sz w:val="16"/>
                <w:szCs w:val="16"/>
                <w:lang w:val="en-GB"/>
              </w:rPr>
              <w:t xml:space="preserve">base: the difference; measure: </w:t>
            </w:r>
            <w:r w:rsidRPr="0041046E">
              <w:rPr>
                <w:color w:val="auto"/>
                <w:sz w:val="16"/>
                <w:szCs w:val="16"/>
                <w:lang w:val="en-GB"/>
              </w:rPr>
              <w:t>2x central bank basic rate</w:t>
            </w:r>
            <w:r w:rsidR="0010127E" w:rsidRPr="0041046E">
              <w:rPr>
                <w:color w:val="auto"/>
                <w:sz w:val="16"/>
                <w:szCs w:val="16"/>
                <w:lang w:val="en-GB"/>
              </w:rPr>
              <w:t>/per day</w:t>
            </w:r>
            <w:r w:rsidR="005C6720" w:rsidRPr="0041046E">
              <w:rPr>
                <w:color w:val="auto"/>
                <w:sz w:val="16"/>
                <w:szCs w:val="16"/>
                <w:lang w:val="en-GB"/>
              </w:rPr>
              <w:t xml:space="preserve"> </w:t>
            </w:r>
            <w:r w:rsidR="005C6720" w:rsidRPr="0041046E">
              <w:rPr>
                <w:color w:val="auto"/>
                <w:sz w:val="16"/>
                <w:szCs w:val="16"/>
                <w:lang w:val="en-GB"/>
              </w:rPr>
              <w:lastRenderedPageBreak/>
              <w:t xml:space="preserve">- </w:t>
            </w:r>
            <w:r w:rsidRPr="0041046E">
              <w:rPr>
                <w:color w:val="auto"/>
                <w:sz w:val="16"/>
                <w:szCs w:val="16"/>
                <w:lang w:val="en-GB"/>
              </w:rPr>
              <w:t>have to be paid.</w:t>
            </w:r>
            <w:r w:rsidR="00761ADE" w:rsidRPr="0041046E">
              <w:rPr>
                <w:color w:val="auto"/>
                <w:sz w:val="16"/>
                <w:szCs w:val="16"/>
                <w:lang w:val="en-GB"/>
              </w:rPr>
              <w:t xml:space="preserve"> </w:t>
            </w:r>
            <w:r w:rsidR="00921E73" w:rsidRPr="0041046E">
              <w:rPr>
                <w:color w:val="auto"/>
                <w:sz w:val="16"/>
                <w:szCs w:val="16"/>
                <w:lang w:val="en-GB"/>
              </w:rPr>
              <w:t>Tao 7. § (1) c).</w:t>
            </w:r>
            <w:r w:rsidR="00EB6FE1" w:rsidRPr="0041046E">
              <w:rPr>
                <w:color w:val="auto"/>
                <w:sz w:val="16"/>
                <w:szCs w:val="16"/>
                <w:lang w:val="en-GB"/>
              </w:rPr>
              <w:t xml:space="preserve"> </w:t>
            </w:r>
          </w:p>
          <w:p w14:paraId="79278B1D" w14:textId="77777777" w:rsidR="00121FAF" w:rsidRPr="0041046E" w:rsidRDefault="00121FAF" w:rsidP="00935C6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0E991374" w14:textId="425F5502" w:rsidR="00927BD2" w:rsidRPr="0041046E" w:rsidRDefault="00927BD2" w:rsidP="00EE349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Model ATP-Structure no. 5 with MNE Group as a tax resident company in Hungary would be</w:t>
            </w:r>
            <w:r w:rsidR="00255D8D" w:rsidRPr="0041046E">
              <w:rPr>
                <w:color w:val="auto"/>
                <w:sz w:val="16"/>
                <w:szCs w:val="16"/>
                <w:lang w:val="en-GB"/>
              </w:rPr>
              <w:t xml:space="preserve"> workable</w:t>
            </w:r>
            <w:r w:rsidRPr="0041046E">
              <w:rPr>
                <w:color w:val="auto"/>
                <w:sz w:val="16"/>
                <w:szCs w:val="16"/>
                <w:lang w:val="en-GB"/>
              </w:rPr>
              <w:t>.</w:t>
            </w:r>
          </w:p>
        </w:tc>
      </w:tr>
      <w:tr w:rsidR="008D1F8C" w:rsidRPr="00914439" w14:paraId="4309776C"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135E3FF4" w14:textId="77777777" w:rsidR="008D1F8C" w:rsidRPr="00914439" w:rsidRDefault="008D1F8C" w:rsidP="008D1F8C">
            <w:pPr>
              <w:pStyle w:val="ListNumber"/>
              <w:tabs>
                <w:tab w:val="clear" w:pos="284"/>
              </w:tabs>
              <w:ind w:left="340" w:hanging="340"/>
              <w:jc w:val="left"/>
              <w:rPr>
                <w:b w:val="0"/>
                <w:sz w:val="16"/>
                <w:szCs w:val="16"/>
                <w:lang w:val="en-GB"/>
              </w:rPr>
            </w:pPr>
            <w:r w:rsidRPr="00914439">
              <w:rPr>
                <w:b w:val="0"/>
                <w:sz w:val="16"/>
                <w:szCs w:val="16"/>
                <w:lang w:val="en-GB"/>
              </w:rPr>
              <w:lastRenderedPageBreak/>
              <w:t>If no to 26, i.e. your MS would impose tax on the disposal,</w:t>
            </w:r>
          </w:p>
          <w:p w14:paraId="21C81D87" w14:textId="77777777" w:rsidR="008D1F8C" w:rsidRPr="00914439" w:rsidRDefault="008D1F8C" w:rsidP="008D1F8C">
            <w:pPr>
              <w:pStyle w:val="ListNumber"/>
              <w:numPr>
                <w:ilvl w:val="0"/>
                <w:numId w:val="0"/>
              </w:numPr>
              <w:ind w:left="340"/>
              <w:rPr>
                <w:b w:val="0"/>
                <w:sz w:val="16"/>
                <w:szCs w:val="16"/>
                <w:lang w:val="en-GB"/>
              </w:rPr>
            </w:pPr>
          </w:p>
        </w:tc>
        <w:tc>
          <w:tcPr>
            <w:tcW w:w="2184" w:type="pct"/>
          </w:tcPr>
          <w:p w14:paraId="15218C20" w14:textId="262DF3C5" w:rsidR="008D1F8C" w:rsidRPr="0041046E" w:rsidRDefault="001A5425" w:rsidP="008D1F8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w:t>
            </w:r>
          </w:p>
        </w:tc>
      </w:tr>
      <w:tr w:rsidR="008D1F8C" w:rsidRPr="00914439" w14:paraId="21A4BFC1"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5D37553B" w14:textId="77777777" w:rsidR="008D1F8C" w:rsidRPr="00914439" w:rsidRDefault="008D1F8C" w:rsidP="008D1F8C">
            <w:pPr>
              <w:pStyle w:val="ListNumber"/>
              <w:numPr>
                <w:ilvl w:val="0"/>
                <w:numId w:val="22"/>
              </w:numPr>
              <w:ind w:left="714" w:hanging="357"/>
              <w:jc w:val="left"/>
              <w:rPr>
                <w:b w:val="0"/>
                <w:sz w:val="16"/>
                <w:szCs w:val="16"/>
                <w:lang w:val="en-GB"/>
              </w:rPr>
            </w:pPr>
            <w:r w:rsidRPr="00914439">
              <w:rPr>
                <w:b w:val="0"/>
                <w:sz w:val="16"/>
                <w:szCs w:val="16"/>
                <w:lang w:val="en-GB"/>
              </w:rPr>
              <w:t>Is the relevant capital gains tax rate lower than the standard rate?</w:t>
            </w:r>
          </w:p>
        </w:tc>
        <w:tc>
          <w:tcPr>
            <w:tcW w:w="2184" w:type="pct"/>
          </w:tcPr>
          <w:p w14:paraId="2ECDA0F6" w14:textId="77777777" w:rsidR="008D1F8C" w:rsidRPr="0041046E" w:rsidRDefault="008D1F8C" w:rsidP="008D1F8C">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8D1F8C" w:rsidRPr="00914439" w14:paraId="1AE7C82C"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485D2668" w14:textId="32C127B6" w:rsidR="008D1F8C" w:rsidRPr="00914439" w:rsidRDefault="008D1F8C" w:rsidP="008D1F8C">
            <w:pPr>
              <w:pStyle w:val="ListNumber"/>
              <w:numPr>
                <w:ilvl w:val="0"/>
                <w:numId w:val="22"/>
              </w:numPr>
              <w:jc w:val="left"/>
              <w:rPr>
                <w:b w:val="0"/>
                <w:sz w:val="16"/>
                <w:szCs w:val="16"/>
                <w:lang w:val="en-GB"/>
              </w:rPr>
            </w:pPr>
            <w:r w:rsidRPr="00914439">
              <w:rPr>
                <w:b w:val="0"/>
                <w:sz w:val="16"/>
                <w:szCs w:val="16"/>
                <w:lang w:val="en-GB"/>
              </w:rPr>
              <w:t xml:space="preserve">Does taxation arise as a result of an anti-abuse provision or similar? </w:t>
            </w:r>
          </w:p>
        </w:tc>
        <w:tc>
          <w:tcPr>
            <w:tcW w:w="2184" w:type="pct"/>
          </w:tcPr>
          <w:p w14:paraId="38972EB6" w14:textId="77777777" w:rsidR="008D1F8C" w:rsidRPr="0041046E" w:rsidRDefault="008D1F8C" w:rsidP="008D1F8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8D1F8C" w:rsidRPr="00914439" w14:paraId="71F12C13"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48F70179" w14:textId="77777777" w:rsidR="008D1F8C" w:rsidRPr="00914439" w:rsidRDefault="008D1F8C" w:rsidP="008D1F8C">
            <w:pPr>
              <w:pStyle w:val="ListNumber"/>
              <w:numPr>
                <w:ilvl w:val="0"/>
                <w:numId w:val="22"/>
              </w:numPr>
              <w:ind w:left="714" w:hanging="357"/>
              <w:jc w:val="left"/>
              <w:rPr>
                <w:sz w:val="16"/>
                <w:szCs w:val="16"/>
                <w:lang w:val="en-GB"/>
              </w:rPr>
            </w:pPr>
            <w:r w:rsidRPr="00914439">
              <w:rPr>
                <w:b w:val="0"/>
                <w:sz w:val="16"/>
                <w:szCs w:val="16"/>
                <w:lang w:val="en-GB"/>
              </w:rPr>
              <w:t>Would any R&amp;D tax credits obtained in the past be reversed upon a disposal?</w:t>
            </w:r>
          </w:p>
        </w:tc>
        <w:tc>
          <w:tcPr>
            <w:tcW w:w="2184" w:type="pct"/>
          </w:tcPr>
          <w:p w14:paraId="47004F5B" w14:textId="77777777" w:rsidR="008D1F8C" w:rsidRPr="0041046E" w:rsidRDefault="008D1F8C" w:rsidP="008D1F8C">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8D1F8C" w:rsidRPr="00914439" w14:paraId="17AFC0A0"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4C34C2D2" w14:textId="77777777" w:rsidR="008D1F8C" w:rsidRPr="00914439" w:rsidRDefault="008D1F8C" w:rsidP="008D1F8C">
            <w:pPr>
              <w:pStyle w:val="ListNumber"/>
              <w:numPr>
                <w:ilvl w:val="0"/>
                <w:numId w:val="22"/>
              </w:numPr>
              <w:ind w:left="714" w:hanging="357"/>
              <w:jc w:val="left"/>
              <w:rPr>
                <w:b w:val="0"/>
                <w:sz w:val="16"/>
                <w:szCs w:val="16"/>
                <w:lang w:val="en-GB"/>
              </w:rPr>
            </w:pPr>
            <w:r w:rsidRPr="00914439">
              <w:rPr>
                <w:b w:val="0"/>
                <w:sz w:val="16"/>
                <w:szCs w:val="16"/>
                <w:lang w:val="en-GB"/>
              </w:rPr>
              <w:t>Can a ruling confirming the value of the IP be obtained?</w:t>
            </w:r>
          </w:p>
        </w:tc>
        <w:tc>
          <w:tcPr>
            <w:tcW w:w="2184" w:type="pct"/>
          </w:tcPr>
          <w:p w14:paraId="1F22DE1D" w14:textId="77777777" w:rsidR="008D1F8C" w:rsidRPr="0041046E" w:rsidRDefault="008D1F8C" w:rsidP="008D1F8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8D1F8C" w:rsidRPr="00914439" w14:paraId="041330EA" w14:textId="77777777" w:rsidTr="00B97433">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C6D9F1" w:themeFill="text2" w:themeFillTint="33"/>
          </w:tcPr>
          <w:p w14:paraId="4C7D758B" w14:textId="77777777" w:rsidR="008D1F8C" w:rsidRPr="0041046E" w:rsidRDefault="008D1F8C" w:rsidP="008D1F8C">
            <w:pPr>
              <w:rPr>
                <w:color w:val="auto"/>
                <w:lang w:val="en-GB"/>
              </w:rPr>
            </w:pPr>
            <w:r w:rsidRPr="0041046E">
              <w:rPr>
                <w:i/>
                <w:color w:val="auto"/>
                <w:sz w:val="16"/>
                <w:szCs w:val="16"/>
                <w:lang w:val="en-GB"/>
              </w:rPr>
              <w:t>Royalty and other IP costs</w:t>
            </w:r>
          </w:p>
        </w:tc>
      </w:tr>
      <w:tr w:rsidR="008D1F8C" w:rsidRPr="00914439" w14:paraId="38ACECB0"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6F482532" w14:textId="77777777" w:rsidR="008D1F8C" w:rsidRPr="00E01AB0" w:rsidRDefault="008D1F8C" w:rsidP="008D1F8C">
            <w:pPr>
              <w:pStyle w:val="ListNumber"/>
              <w:tabs>
                <w:tab w:val="clear" w:pos="284"/>
              </w:tabs>
              <w:ind w:left="340" w:hanging="340"/>
              <w:jc w:val="left"/>
              <w:rPr>
                <w:b w:val="0"/>
                <w:i/>
                <w:sz w:val="16"/>
                <w:szCs w:val="16"/>
                <w:lang w:val="en-GB"/>
              </w:rPr>
            </w:pPr>
            <w:r w:rsidRPr="00E01AB0">
              <w:rPr>
                <w:b w:val="0"/>
                <w:sz w:val="16"/>
                <w:szCs w:val="16"/>
                <w:lang w:val="en-GB"/>
              </w:rPr>
              <w:t>Is royalty paid by a company in your MS to a group member company in another MS or for utilization of IP tax deductible?</w:t>
            </w:r>
          </w:p>
        </w:tc>
        <w:tc>
          <w:tcPr>
            <w:tcW w:w="2184" w:type="pct"/>
          </w:tcPr>
          <w:p w14:paraId="3DC7E51A" w14:textId="21A26806" w:rsidR="008D1F8C" w:rsidRPr="0041046E" w:rsidRDefault="008D1F8C" w:rsidP="008D1F8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Yes</w:t>
            </w:r>
            <w:r w:rsidR="00E363C9">
              <w:rPr>
                <w:color w:val="auto"/>
                <w:sz w:val="16"/>
                <w:szCs w:val="16"/>
                <w:lang w:val="en-GB"/>
              </w:rPr>
              <w:t>, if the royalty paid is related to the business operation or the gainful activity</w:t>
            </w:r>
            <w:r w:rsidRPr="0041046E">
              <w:rPr>
                <w:color w:val="auto"/>
                <w:sz w:val="16"/>
                <w:szCs w:val="16"/>
                <w:lang w:val="en-GB"/>
              </w:rPr>
              <w:t>.</w:t>
            </w:r>
          </w:p>
        </w:tc>
      </w:tr>
      <w:tr w:rsidR="008D1F8C" w:rsidRPr="00914439" w14:paraId="6722EB4B"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5D00F866" w14:textId="77777777" w:rsidR="008D1F8C" w:rsidRPr="00914439" w:rsidRDefault="008D1F8C" w:rsidP="008D1F8C">
            <w:pPr>
              <w:pStyle w:val="ListNumber"/>
              <w:tabs>
                <w:tab w:val="clear" w:pos="284"/>
              </w:tabs>
              <w:ind w:left="340" w:hanging="340"/>
              <w:jc w:val="left"/>
              <w:rPr>
                <w:b w:val="0"/>
                <w:sz w:val="16"/>
                <w:szCs w:val="16"/>
                <w:lang w:val="en-GB"/>
              </w:rPr>
            </w:pPr>
            <w:r w:rsidRPr="00914439">
              <w:rPr>
                <w:b w:val="0"/>
                <w:sz w:val="16"/>
                <w:szCs w:val="16"/>
                <w:lang w:val="en-GB"/>
              </w:rPr>
              <w:t>If yes to 28,</w:t>
            </w:r>
          </w:p>
        </w:tc>
        <w:tc>
          <w:tcPr>
            <w:tcW w:w="2184" w:type="pct"/>
          </w:tcPr>
          <w:p w14:paraId="09464071" w14:textId="77777777" w:rsidR="008D1F8C" w:rsidRPr="0041046E" w:rsidRDefault="008D1F8C" w:rsidP="008D1F8C">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8D1F8C" w:rsidRPr="00914439" w14:paraId="25FAC7F6"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41A97795" w14:textId="77777777" w:rsidR="008D1F8C" w:rsidRPr="00914439" w:rsidRDefault="008D1F8C" w:rsidP="008D1F8C">
            <w:pPr>
              <w:pStyle w:val="ListNumber"/>
              <w:numPr>
                <w:ilvl w:val="0"/>
                <w:numId w:val="28"/>
              </w:numPr>
              <w:jc w:val="left"/>
              <w:rPr>
                <w:b w:val="0"/>
                <w:sz w:val="16"/>
                <w:szCs w:val="16"/>
                <w:lang w:val="en-GB"/>
              </w:rPr>
            </w:pPr>
            <w:r w:rsidRPr="00914439">
              <w:rPr>
                <w:b w:val="0"/>
                <w:sz w:val="16"/>
                <w:szCs w:val="16"/>
                <w:lang w:val="en-GB"/>
              </w:rPr>
              <w:t xml:space="preserve">Is the tax deduction </w:t>
            </w:r>
            <w:r w:rsidRPr="00E01AB0">
              <w:rPr>
                <w:b w:val="0"/>
                <w:sz w:val="16"/>
                <w:szCs w:val="16"/>
                <w:lang w:val="en-GB"/>
              </w:rPr>
              <w:t>dependent on</w:t>
            </w:r>
            <w:r w:rsidRPr="00914439">
              <w:rPr>
                <w:b w:val="0"/>
                <w:sz w:val="16"/>
                <w:szCs w:val="16"/>
                <w:lang w:val="en-GB"/>
              </w:rPr>
              <w:t xml:space="preserve"> whether the royalty income is taxed in the hands of the IP-licensor/IP-owner? </w:t>
            </w:r>
          </w:p>
        </w:tc>
        <w:tc>
          <w:tcPr>
            <w:tcW w:w="2184" w:type="pct"/>
          </w:tcPr>
          <w:p w14:paraId="1D5D7914" w14:textId="72E772B8" w:rsidR="008D1F8C" w:rsidRPr="0041046E" w:rsidRDefault="004801FD" w:rsidP="008D1F8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N</w:t>
            </w:r>
            <w:r w:rsidR="00F53703" w:rsidRPr="0041046E">
              <w:rPr>
                <w:color w:val="auto"/>
                <w:sz w:val="16"/>
                <w:szCs w:val="16"/>
                <w:lang w:val="en-GB"/>
              </w:rPr>
              <w:t>o</w:t>
            </w:r>
            <w:r w:rsidRPr="0041046E">
              <w:rPr>
                <w:color w:val="auto"/>
                <w:sz w:val="16"/>
                <w:szCs w:val="16"/>
                <w:lang w:val="en-GB"/>
              </w:rPr>
              <w:t>.</w:t>
            </w:r>
          </w:p>
        </w:tc>
      </w:tr>
      <w:tr w:rsidR="008D1F8C" w:rsidRPr="00914439" w14:paraId="1AE7A981"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20D5FE16" w14:textId="77777777" w:rsidR="008D1F8C" w:rsidRPr="00914439" w:rsidRDefault="008D1F8C" w:rsidP="008D1F8C">
            <w:pPr>
              <w:pStyle w:val="ListNumber"/>
              <w:numPr>
                <w:ilvl w:val="0"/>
                <w:numId w:val="28"/>
              </w:numPr>
              <w:ind w:left="714" w:hanging="357"/>
              <w:jc w:val="left"/>
              <w:rPr>
                <w:b w:val="0"/>
                <w:sz w:val="16"/>
                <w:szCs w:val="16"/>
                <w:lang w:val="en-GB"/>
              </w:rPr>
            </w:pPr>
            <w:r w:rsidRPr="00914439">
              <w:rPr>
                <w:b w:val="0"/>
                <w:sz w:val="16"/>
                <w:szCs w:val="16"/>
                <w:lang w:val="en-GB"/>
              </w:rPr>
              <w:t>Are there types of royalty payments which cannot be deducted?</w:t>
            </w:r>
          </w:p>
        </w:tc>
        <w:tc>
          <w:tcPr>
            <w:tcW w:w="2184" w:type="pct"/>
          </w:tcPr>
          <w:p w14:paraId="6B21446B" w14:textId="77777777" w:rsidR="004C3236" w:rsidRPr="0041046E" w:rsidRDefault="004801FD" w:rsidP="004C323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No.</w:t>
            </w:r>
            <w:r w:rsidR="00911E9E" w:rsidRPr="0041046E">
              <w:rPr>
                <w:color w:val="auto"/>
                <w:sz w:val="16"/>
                <w:szCs w:val="16"/>
                <w:lang w:val="en-GB"/>
              </w:rPr>
              <w:t xml:space="preserve"> </w:t>
            </w:r>
          </w:p>
          <w:p w14:paraId="4C81640A" w14:textId="6DC6AFF7" w:rsidR="008D1F8C" w:rsidRPr="0041046E" w:rsidRDefault="004C3236" w:rsidP="005D78D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G</w:t>
            </w:r>
            <w:r w:rsidR="00911E9E" w:rsidRPr="0041046E">
              <w:rPr>
                <w:color w:val="auto"/>
                <w:sz w:val="16"/>
                <w:szCs w:val="16"/>
                <w:lang w:val="en-GB"/>
              </w:rPr>
              <w:t>eneral</w:t>
            </w:r>
            <w:r w:rsidR="0044537A" w:rsidRPr="0041046E">
              <w:rPr>
                <w:color w:val="auto"/>
                <w:sz w:val="16"/>
                <w:szCs w:val="16"/>
                <w:lang w:val="en-GB"/>
              </w:rPr>
              <w:t xml:space="preserve"> and special anti-avoidance</w:t>
            </w:r>
            <w:r w:rsidR="00911E9E" w:rsidRPr="0041046E">
              <w:rPr>
                <w:color w:val="auto"/>
                <w:sz w:val="16"/>
                <w:szCs w:val="16"/>
                <w:lang w:val="en-GB"/>
              </w:rPr>
              <w:t xml:space="preserve"> rules apply, including the principle that only payments made for business purposes</w:t>
            </w:r>
            <w:r w:rsidRPr="0041046E">
              <w:rPr>
                <w:color w:val="auto"/>
                <w:sz w:val="16"/>
                <w:szCs w:val="16"/>
                <w:lang w:val="en-GB"/>
              </w:rPr>
              <w:t xml:space="preserve"> of the taxpayer </w:t>
            </w:r>
            <w:r w:rsidR="00911E9E" w:rsidRPr="0041046E">
              <w:rPr>
                <w:color w:val="auto"/>
                <w:sz w:val="16"/>
                <w:szCs w:val="16"/>
                <w:lang w:val="en-GB"/>
              </w:rPr>
              <w:t>can be deducted for tax purposes.</w:t>
            </w:r>
            <w:r w:rsidR="005D78D4" w:rsidRPr="0041046E">
              <w:rPr>
                <w:color w:val="auto"/>
                <w:sz w:val="16"/>
                <w:szCs w:val="16"/>
                <w:lang w:val="en-GB"/>
              </w:rPr>
              <w:t xml:space="preserve"> (</w:t>
            </w:r>
            <w:r w:rsidRPr="0041046E">
              <w:rPr>
                <w:color w:val="auto"/>
                <w:sz w:val="16"/>
                <w:szCs w:val="16"/>
                <w:lang w:val="en-GB"/>
              </w:rPr>
              <w:t>Payments to CFS-s cannot be deducted as a main rule. However, the taxpayer can prove that the payment serves his business purposes.</w:t>
            </w:r>
            <w:r w:rsidR="005D78D4" w:rsidRPr="0041046E">
              <w:rPr>
                <w:color w:val="auto"/>
                <w:sz w:val="16"/>
                <w:szCs w:val="16"/>
                <w:lang w:val="en-GB"/>
              </w:rPr>
              <w:t>)</w:t>
            </w:r>
          </w:p>
        </w:tc>
      </w:tr>
      <w:tr w:rsidR="008D1F8C" w:rsidRPr="00914439" w14:paraId="54288C37"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445E737C" w14:textId="77777777" w:rsidR="008D1F8C" w:rsidRPr="00914439" w:rsidRDefault="008D1F8C" w:rsidP="008D1F8C">
            <w:pPr>
              <w:pStyle w:val="ListNumber"/>
              <w:tabs>
                <w:tab w:val="clear" w:pos="284"/>
              </w:tabs>
              <w:ind w:left="340" w:hanging="340"/>
              <w:jc w:val="left"/>
              <w:rPr>
                <w:b w:val="0"/>
                <w:sz w:val="16"/>
                <w:szCs w:val="16"/>
                <w:lang w:val="en-GB"/>
              </w:rPr>
            </w:pPr>
            <w:proofErr w:type="gramStart"/>
            <w:r w:rsidRPr="00914439">
              <w:rPr>
                <w:b w:val="0"/>
                <w:sz w:val="16"/>
                <w:szCs w:val="16"/>
                <w:lang w:val="en-GB"/>
              </w:rPr>
              <w:t>Does</w:t>
            </w:r>
            <w:proofErr w:type="gramEnd"/>
            <w:r w:rsidRPr="00914439">
              <w:rPr>
                <w:b w:val="0"/>
                <w:sz w:val="16"/>
                <w:szCs w:val="16"/>
                <w:lang w:val="en-GB"/>
              </w:rPr>
              <w:t xml:space="preserve"> your MS levy any withholding tax on royalty payments?</w:t>
            </w:r>
          </w:p>
        </w:tc>
        <w:tc>
          <w:tcPr>
            <w:tcW w:w="2184" w:type="pct"/>
          </w:tcPr>
          <w:p w14:paraId="768129AB" w14:textId="2289F837" w:rsidR="008D1F8C" w:rsidRPr="0041046E" w:rsidRDefault="008D1F8C" w:rsidP="008D1F8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No.</w:t>
            </w:r>
          </w:p>
        </w:tc>
      </w:tr>
      <w:tr w:rsidR="008D1F8C" w:rsidRPr="00914439" w14:paraId="083CEAC5"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32980701" w14:textId="77777777" w:rsidR="008D1F8C" w:rsidRPr="00914439" w:rsidRDefault="008D1F8C" w:rsidP="008D1F8C">
            <w:pPr>
              <w:pStyle w:val="ListNumber"/>
              <w:tabs>
                <w:tab w:val="clear" w:pos="284"/>
              </w:tabs>
              <w:ind w:left="340" w:hanging="340"/>
              <w:jc w:val="left"/>
              <w:rPr>
                <w:b w:val="0"/>
                <w:sz w:val="16"/>
                <w:szCs w:val="16"/>
                <w:lang w:val="en-GB"/>
              </w:rPr>
            </w:pPr>
            <w:r w:rsidRPr="00914439">
              <w:rPr>
                <w:b w:val="0"/>
                <w:sz w:val="16"/>
                <w:szCs w:val="16"/>
                <w:lang w:val="en-GB"/>
              </w:rPr>
              <w:t>If yes to 30,</w:t>
            </w:r>
          </w:p>
        </w:tc>
        <w:tc>
          <w:tcPr>
            <w:tcW w:w="2184" w:type="pct"/>
          </w:tcPr>
          <w:p w14:paraId="0D516FDB" w14:textId="77777777" w:rsidR="008D1F8C" w:rsidRPr="0041046E" w:rsidRDefault="008D1F8C" w:rsidP="008D1F8C">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8D1F8C" w:rsidRPr="00914439" w14:paraId="3C15CE78"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2407429D" w14:textId="77777777" w:rsidR="008D1F8C" w:rsidRPr="00914439" w:rsidRDefault="008D1F8C" w:rsidP="008D1F8C">
            <w:pPr>
              <w:pStyle w:val="ListNumber"/>
              <w:numPr>
                <w:ilvl w:val="0"/>
                <w:numId w:val="29"/>
              </w:numPr>
              <w:jc w:val="left"/>
              <w:rPr>
                <w:b w:val="0"/>
                <w:sz w:val="16"/>
                <w:szCs w:val="16"/>
                <w:lang w:val="en-GB"/>
              </w:rPr>
            </w:pPr>
            <w:r w:rsidRPr="00914439">
              <w:rPr>
                <w:b w:val="0"/>
                <w:sz w:val="16"/>
                <w:szCs w:val="16"/>
                <w:lang w:val="en-GB"/>
              </w:rPr>
              <w:t>What is the rate of withholding tax (ignoring tax treaties)?</w:t>
            </w:r>
          </w:p>
        </w:tc>
        <w:tc>
          <w:tcPr>
            <w:tcW w:w="2184" w:type="pct"/>
          </w:tcPr>
          <w:p w14:paraId="4593399B" w14:textId="3D18DD83" w:rsidR="008D1F8C" w:rsidRPr="0041046E" w:rsidRDefault="00D700C2" w:rsidP="008D1F8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N/A</w:t>
            </w:r>
          </w:p>
        </w:tc>
      </w:tr>
      <w:tr w:rsidR="008D1F8C" w:rsidRPr="00914439" w14:paraId="043C17BE"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2B9E9F4C" w14:textId="77777777" w:rsidR="008D1F8C" w:rsidRPr="00914439" w:rsidRDefault="008D1F8C" w:rsidP="008D1F8C">
            <w:pPr>
              <w:pStyle w:val="ListNumber"/>
              <w:numPr>
                <w:ilvl w:val="0"/>
                <w:numId w:val="29"/>
              </w:numPr>
              <w:jc w:val="left"/>
              <w:rPr>
                <w:b w:val="0"/>
                <w:sz w:val="16"/>
                <w:szCs w:val="16"/>
                <w:lang w:val="en-GB"/>
              </w:rPr>
            </w:pPr>
            <w:r w:rsidRPr="00914439">
              <w:rPr>
                <w:b w:val="0"/>
                <w:sz w:val="16"/>
                <w:szCs w:val="16"/>
                <w:lang w:val="en-GB"/>
              </w:rPr>
              <w:t>Are there types of royalty payments which are not subject to withholding tax?</w:t>
            </w:r>
          </w:p>
        </w:tc>
        <w:tc>
          <w:tcPr>
            <w:tcW w:w="2184" w:type="pct"/>
          </w:tcPr>
          <w:p w14:paraId="7F51E7F1" w14:textId="7DF6C733" w:rsidR="008D1F8C" w:rsidRPr="0041046E" w:rsidRDefault="00D700C2" w:rsidP="008D1F8C">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N/A</w:t>
            </w:r>
          </w:p>
        </w:tc>
      </w:tr>
      <w:tr w:rsidR="008D1F8C" w:rsidRPr="00914439" w14:paraId="172841D1"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10678C00" w14:textId="77777777" w:rsidR="008D1F8C" w:rsidRPr="00914439" w:rsidRDefault="008D1F8C" w:rsidP="008D1F8C">
            <w:pPr>
              <w:pStyle w:val="ListNumber"/>
              <w:numPr>
                <w:ilvl w:val="0"/>
                <w:numId w:val="29"/>
              </w:numPr>
              <w:jc w:val="left"/>
              <w:rPr>
                <w:b w:val="0"/>
                <w:sz w:val="16"/>
                <w:szCs w:val="16"/>
                <w:lang w:val="en-GB"/>
              </w:rPr>
            </w:pPr>
            <w:r w:rsidRPr="00914439">
              <w:rPr>
                <w:b w:val="0"/>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2184" w:type="pct"/>
          </w:tcPr>
          <w:p w14:paraId="6F728369" w14:textId="7F44E84F" w:rsidR="008D1F8C" w:rsidRPr="0041046E" w:rsidRDefault="00D700C2" w:rsidP="008D1F8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N/A</w:t>
            </w:r>
          </w:p>
        </w:tc>
      </w:tr>
      <w:tr w:rsidR="008D1F8C" w:rsidRPr="00914439" w14:paraId="13F47EC9"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7E71AD56" w14:textId="77777777" w:rsidR="008D1F8C" w:rsidRPr="00914439" w:rsidRDefault="008D1F8C" w:rsidP="008D1F8C">
            <w:pPr>
              <w:pStyle w:val="ListNumber"/>
              <w:numPr>
                <w:ilvl w:val="0"/>
                <w:numId w:val="29"/>
              </w:numPr>
              <w:jc w:val="left"/>
              <w:rPr>
                <w:b w:val="0"/>
                <w:sz w:val="16"/>
                <w:szCs w:val="16"/>
                <w:lang w:val="en-GB"/>
              </w:rPr>
            </w:pPr>
            <w:r w:rsidRPr="00914439">
              <w:rPr>
                <w:b w:val="0"/>
                <w:sz w:val="16"/>
                <w:szCs w:val="16"/>
                <w:lang w:val="en-GB"/>
              </w:rPr>
              <w:t>Is the tax exemption/reduction/refund subject to any other anti-avoidance requirements, e.g. based on a test of the substance of the recipient? If yes, please explain briefly.</w:t>
            </w:r>
          </w:p>
        </w:tc>
        <w:tc>
          <w:tcPr>
            <w:tcW w:w="2184" w:type="pct"/>
          </w:tcPr>
          <w:p w14:paraId="6A13C835" w14:textId="11911769" w:rsidR="008D1F8C" w:rsidRPr="0041046E" w:rsidRDefault="00D700C2" w:rsidP="008D1F8C">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N/A</w:t>
            </w:r>
          </w:p>
        </w:tc>
      </w:tr>
      <w:tr w:rsidR="008D1F8C" w:rsidRPr="00914439" w14:paraId="038C29AA"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C6D9F1" w:themeFill="text2" w:themeFillTint="33"/>
          </w:tcPr>
          <w:p w14:paraId="25B09D38" w14:textId="77777777" w:rsidR="008D1F8C" w:rsidRPr="0041046E" w:rsidRDefault="008D1F8C" w:rsidP="008D1F8C">
            <w:pPr>
              <w:rPr>
                <w:color w:val="auto"/>
                <w:lang w:val="en-GB"/>
              </w:rPr>
            </w:pPr>
            <w:r w:rsidRPr="0041046E">
              <w:rPr>
                <w:i/>
                <w:color w:val="auto"/>
                <w:sz w:val="16"/>
                <w:szCs w:val="16"/>
                <w:lang w:val="en-GB"/>
              </w:rPr>
              <w:t>Group taxation</w:t>
            </w:r>
          </w:p>
        </w:tc>
      </w:tr>
      <w:tr w:rsidR="008D1F8C" w:rsidRPr="00914439" w14:paraId="4BD0E7A1"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33271AB4" w14:textId="152B3C5F" w:rsidR="008D1F8C" w:rsidRPr="00914439" w:rsidRDefault="008D1F8C" w:rsidP="008D1F8C">
            <w:pPr>
              <w:pStyle w:val="ListNumber"/>
              <w:tabs>
                <w:tab w:val="clear" w:pos="284"/>
              </w:tabs>
              <w:ind w:left="340" w:hanging="340"/>
              <w:jc w:val="left"/>
              <w:rPr>
                <w:b w:val="0"/>
                <w:i/>
                <w:sz w:val="16"/>
                <w:szCs w:val="16"/>
                <w:lang w:val="en-GB"/>
              </w:rPr>
            </w:pPr>
            <w:r w:rsidRPr="00914439">
              <w:rPr>
                <w:b w:val="0"/>
                <w:sz w:val="16"/>
                <w:szCs w:val="16"/>
                <w:lang w:val="en-GB"/>
              </w:rPr>
              <w:t>Does your MS allow for group taxation of local group member companies with the effect that profits and losses of different companies are set-off against each other? If yes, please briefly explain. (Please note that group taxation also includes other standard arrangements offered to replicate the benefits of group taxation, e.g. group contributions from a profitable company to a loss-making group member company).</w:t>
            </w:r>
          </w:p>
        </w:tc>
        <w:tc>
          <w:tcPr>
            <w:tcW w:w="2184" w:type="pct"/>
          </w:tcPr>
          <w:p w14:paraId="7E382ADA" w14:textId="063BE29A" w:rsidR="008D1F8C" w:rsidRPr="0041046E" w:rsidRDefault="00D700C2" w:rsidP="008D1F8C">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No.</w:t>
            </w:r>
          </w:p>
        </w:tc>
      </w:tr>
      <w:tr w:rsidR="008D1F8C" w:rsidRPr="00914439" w14:paraId="5C6442C2"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2852DDD6" w14:textId="77777777" w:rsidR="008D1F8C" w:rsidRPr="00914439" w:rsidRDefault="008D1F8C" w:rsidP="008D1F8C">
            <w:pPr>
              <w:pStyle w:val="ListNumber"/>
              <w:tabs>
                <w:tab w:val="clear" w:pos="284"/>
              </w:tabs>
              <w:ind w:left="340" w:hanging="340"/>
              <w:jc w:val="left"/>
              <w:rPr>
                <w:b w:val="0"/>
                <w:sz w:val="16"/>
                <w:szCs w:val="16"/>
                <w:lang w:val="en-GB"/>
              </w:rPr>
            </w:pPr>
            <w:r w:rsidRPr="00914439">
              <w:rPr>
                <w:b w:val="0"/>
                <w:sz w:val="16"/>
                <w:szCs w:val="16"/>
                <w:lang w:val="en-GB"/>
              </w:rPr>
              <w:t>If yes to 32, is group taxation restricted in situations where a (holding) company has solely been inserted in connection with a leveraged acquisition of the operating company (so-called debt push-down)? When responding, please consider Model ATP-Structures no. 1 – 3 and assume that C Holdco and B Hybrid are tax resident in your MS.</w:t>
            </w:r>
          </w:p>
        </w:tc>
        <w:tc>
          <w:tcPr>
            <w:tcW w:w="2184" w:type="pct"/>
          </w:tcPr>
          <w:p w14:paraId="0E152620" w14:textId="4270DE0D" w:rsidR="008D1F8C" w:rsidRPr="0041046E" w:rsidRDefault="00D700C2" w:rsidP="008D1F8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N/A</w:t>
            </w:r>
          </w:p>
        </w:tc>
      </w:tr>
      <w:tr w:rsidR="008D1F8C" w:rsidRPr="00914439" w14:paraId="03F23361" w14:textId="77777777" w:rsidTr="00B97433">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C6D9F1" w:themeFill="text2" w:themeFillTint="33"/>
          </w:tcPr>
          <w:p w14:paraId="0D6201F8" w14:textId="77777777" w:rsidR="008D1F8C" w:rsidRPr="0041046E" w:rsidRDefault="008D1F8C" w:rsidP="008D1F8C">
            <w:pPr>
              <w:rPr>
                <w:color w:val="auto"/>
                <w:lang w:val="en-GB"/>
              </w:rPr>
            </w:pPr>
            <w:r w:rsidRPr="0041046E">
              <w:rPr>
                <w:i/>
                <w:color w:val="auto"/>
                <w:sz w:val="16"/>
                <w:szCs w:val="16"/>
                <w:lang w:val="en-GB"/>
              </w:rPr>
              <w:t>CFC rules</w:t>
            </w:r>
          </w:p>
        </w:tc>
      </w:tr>
      <w:tr w:rsidR="008D1F8C" w:rsidRPr="00914439" w14:paraId="09625D11"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7DA9D11F" w14:textId="61755F0B" w:rsidR="008D1F8C" w:rsidRPr="00914439" w:rsidRDefault="008D1F8C" w:rsidP="008D1F8C">
            <w:pPr>
              <w:pStyle w:val="ListNumber"/>
              <w:tabs>
                <w:tab w:val="clear" w:pos="284"/>
              </w:tabs>
              <w:ind w:left="340" w:hanging="340"/>
              <w:jc w:val="left"/>
              <w:rPr>
                <w:b w:val="0"/>
                <w:i/>
                <w:sz w:val="16"/>
                <w:szCs w:val="16"/>
                <w:lang w:val="en-GB"/>
              </w:rPr>
            </w:pPr>
            <w:proofErr w:type="gramStart"/>
            <w:r w:rsidRPr="00914439">
              <w:rPr>
                <w:b w:val="0"/>
                <w:sz w:val="16"/>
                <w:szCs w:val="16"/>
                <w:lang w:val="en-GB"/>
              </w:rPr>
              <w:t>Does</w:t>
            </w:r>
            <w:proofErr w:type="gramEnd"/>
            <w:r w:rsidRPr="00914439">
              <w:rPr>
                <w:b w:val="0"/>
                <w:sz w:val="16"/>
                <w:szCs w:val="16"/>
                <w:lang w:val="en-GB"/>
              </w:rPr>
              <w:t xml:space="preserve"> your MS apply CFC rules to foreign subsidiaries of </w:t>
            </w:r>
            <w:r w:rsidRPr="00914439">
              <w:rPr>
                <w:b w:val="0"/>
                <w:sz w:val="16"/>
                <w:szCs w:val="16"/>
                <w:lang w:val="en-GB"/>
              </w:rPr>
              <w:lastRenderedPageBreak/>
              <w:t>a parent company in your MS?</w:t>
            </w:r>
          </w:p>
        </w:tc>
        <w:tc>
          <w:tcPr>
            <w:tcW w:w="2184" w:type="pct"/>
          </w:tcPr>
          <w:p w14:paraId="76C89E00" w14:textId="7F0363B9" w:rsidR="008D1F8C" w:rsidRPr="0041046E" w:rsidRDefault="00D700C2" w:rsidP="008D1F8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lastRenderedPageBreak/>
              <w:t>Yes.</w:t>
            </w:r>
          </w:p>
        </w:tc>
      </w:tr>
      <w:tr w:rsidR="008D1F8C" w:rsidRPr="00914439" w14:paraId="6DB60BC4"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1D98FA6B" w14:textId="77777777" w:rsidR="008D1F8C" w:rsidRPr="00914439" w:rsidRDefault="008D1F8C" w:rsidP="008D1F8C">
            <w:pPr>
              <w:pStyle w:val="ListNumber"/>
              <w:tabs>
                <w:tab w:val="clear" w:pos="284"/>
              </w:tabs>
              <w:ind w:left="340" w:hanging="340"/>
              <w:jc w:val="left"/>
              <w:rPr>
                <w:b w:val="0"/>
                <w:sz w:val="16"/>
                <w:szCs w:val="16"/>
                <w:lang w:val="en-GB"/>
              </w:rPr>
            </w:pPr>
            <w:r w:rsidRPr="00914439">
              <w:rPr>
                <w:b w:val="0"/>
                <w:sz w:val="16"/>
                <w:szCs w:val="16"/>
                <w:lang w:val="en-GB"/>
              </w:rPr>
              <w:lastRenderedPageBreak/>
              <w:t>If yes to 34, please briefly explain the rules and their scope.</w:t>
            </w:r>
          </w:p>
        </w:tc>
        <w:tc>
          <w:tcPr>
            <w:tcW w:w="2184" w:type="pct"/>
          </w:tcPr>
          <w:p w14:paraId="24159505" w14:textId="334CB35A" w:rsidR="00D700C2" w:rsidRPr="0041046E" w:rsidRDefault="00D700C2" w:rsidP="006D664E">
            <w:pPr>
              <w:shd w:val="clear" w:color="auto" w:fill="FFFFFF"/>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n-GB" w:eastAsia="da-DK"/>
              </w:rPr>
            </w:pPr>
            <w:r w:rsidRPr="0041046E">
              <w:rPr>
                <w:rFonts w:cs="Arial"/>
                <w:color w:val="auto"/>
                <w:sz w:val="16"/>
                <w:szCs w:val="16"/>
                <w:lang w:val="en-GB" w:eastAsia="da-DK"/>
              </w:rPr>
              <w:t xml:space="preserve">Dividends received from a controlled foreign company (CFC) are included in the taxable base of a resident corporate taxpayer (in contrast to dividends being normally deductible). In addition, items booked as expenses relating to the devaluation of a holding in a CFC or to losses sustained from the withdrawal of such a holding are added back to the taxable base of a resident company to the extent that they exceed the income booked from the holding. Payments </w:t>
            </w:r>
            <w:r w:rsidR="00985E9B" w:rsidRPr="0041046E">
              <w:rPr>
                <w:rFonts w:cs="Arial"/>
                <w:color w:val="auto"/>
                <w:sz w:val="16"/>
                <w:szCs w:val="16"/>
                <w:lang w:val="en-GB" w:eastAsia="da-DK"/>
              </w:rPr>
              <w:t>(including interest</w:t>
            </w:r>
            <w:r w:rsidR="002077F8" w:rsidRPr="0041046E">
              <w:rPr>
                <w:rFonts w:cs="Arial"/>
                <w:color w:val="auto"/>
                <w:sz w:val="16"/>
                <w:szCs w:val="16"/>
                <w:lang w:val="en-GB" w:eastAsia="da-DK"/>
              </w:rPr>
              <w:t xml:space="preserve"> and royalty</w:t>
            </w:r>
            <w:r w:rsidR="00985E9B" w:rsidRPr="0041046E">
              <w:rPr>
                <w:rFonts w:cs="Arial"/>
                <w:color w:val="auto"/>
                <w:sz w:val="16"/>
                <w:szCs w:val="16"/>
                <w:lang w:val="en-GB" w:eastAsia="da-DK"/>
              </w:rPr>
              <w:t xml:space="preserve">) </w:t>
            </w:r>
            <w:r w:rsidR="0062318E" w:rsidRPr="0041046E">
              <w:rPr>
                <w:rFonts w:cs="Arial"/>
                <w:color w:val="auto"/>
                <w:sz w:val="16"/>
                <w:szCs w:val="16"/>
                <w:lang w:val="en-GB" w:eastAsia="da-DK"/>
              </w:rPr>
              <w:t xml:space="preserve">to CFCs are not deductible, unless the taxpayer is able to prove that it serves the purposes of his business operations. </w:t>
            </w:r>
            <w:r w:rsidR="002077F8" w:rsidRPr="0041046E">
              <w:rPr>
                <w:rFonts w:cs="Arial"/>
                <w:color w:val="auto"/>
                <w:sz w:val="16"/>
                <w:szCs w:val="16"/>
                <w:lang w:val="en-GB" w:eastAsia="da-DK"/>
              </w:rPr>
              <w:t xml:space="preserve"> </w:t>
            </w:r>
          </w:p>
          <w:p w14:paraId="6B029EDB" w14:textId="77777777" w:rsidR="00D700C2" w:rsidRPr="0041046E" w:rsidRDefault="00D700C2" w:rsidP="00D700C2">
            <w:pPr>
              <w:shd w:val="clear" w:color="auto" w:fill="FFFFFF"/>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da-DK"/>
              </w:rPr>
            </w:pPr>
          </w:p>
          <w:p w14:paraId="5E9520AE" w14:textId="77777777" w:rsidR="00D700C2" w:rsidRPr="0041046E" w:rsidRDefault="00D700C2" w:rsidP="006D664E">
            <w:pPr>
              <w:shd w:val="clear" w:color="auto" w:fill="FFFFFF"/>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n-GB" w:eastAsia="da-DK"/>
              </w:rPr>
            </w:pPr>
            <w:r w:rsidRPr="0041046E">
              <w:rPr>
                <w:rFonts w:cs="Arial"/>
                <w:color w:val="auto"/>
                <w:sz w:val="16"/>
                <w:szCs w:val="16"/>
                <w:lang w:val="en-GB" w:eastAsia="da-DK"/>
              </w:rPr>
              <w:t>The Hungarian taxable base must be increased by the undistributed after-tax profits of a CFC in proportion to the direct interest of the Hungarian taxpayer in the CFC.</w:t>
            </w:r>
          </w:p>
          <w:p w14:paraId="1A13AD6C" w14:textId="77777777" w:rsidR="00D700C2" w:rsidRPr="0041046E" w:rsidRDefault="00D700C2" w:rsidP="006D664E">
            <w:pPr>
              <w:shd w:val="clear" w:color="auto" w:fill="FFFFFF"/>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n-GB" w:eastAsia="da-DK"/>
              </w:rPr>
            </w:pPr>
          </w:p>
          <w:p w14:paraId="7FF0C586" w14:textId="77777777" w:rsidR="00D700C2" w:rsidRPr="0041046E" w:rsidRDefault="00D700C2" w:rsidP="006D664E">
            <w:pPr>
              <w:shd w:val="clear" w:color="auto" w:fill="FFFFFF"/>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n-GB" w:eastAsia="da-DK"/>
              </w:rPr>
            </w:pPr>
            <w:r w:rsidRPr="0041046E">
              <w:rPr>
                <w:rFonts w:cs="Arial"/>
                <w:color w:val="auto"/>
                <w:sz w:val="16"/>
                <w:szCs w:val="16"/>
                <w:lang w:val="en-GB" w:eastAsia="da-DK"/>
              </w:rPr>
              <w:t>A CFC is defined as a foreign person or foreign resident (on account of having a place of management abroad), in which at least one Hungarian resident individual (directly or indirectly) holds a 10% interest (shareholding or voting control) during the majority of the days within the taxable year or such foreign person or foreign resident derives the majority of its income from Hungarian sources, if the effective corporate income tax (or equivalent) burden of the entity is less than 10% or if it is not subject to corporate income tax (or equivalent) on its income because of its zero or negative tax base irrespective of its positive earnings figure.</w:t>
            </w:r>
          </w:p>
          <w:p w14:paraId="52D695D9" w14:textId="77777777" w:rsidR="00D700C2" w:rsidRPr="0041046E" w:rsidRDefault="00D700C2" w:rsidP="006D664E">
            <w:pPr>
              <w:shd w:val="clear" w:color="auto" w:fill="FFFFFF"/>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n-GB" w:eastAsia="da-DK"/>
              </w:rPr>
            </w:pPr>
          </w:p>
          <w:p w14:paraId="6EC173A5" w14:textId="77777777" w:rsidR="008D1F8C" w:rsidRPr="0041046E" w:rsidRDefault="00D700C2" w:rsidP="005251F9">
            <w:pPr>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eastAsia="da-DK"/>
              </w:rPr>
            </w:pPr>
            <w:r w:rsidRPr="0041046E">
              <w:rPr>
                <w:rFonts w:cs="Arial"/>
                <w:color w:val="auto"/>
                <w:sz w:val="16"/>
                <w:szCs w:val="16"/>
                <w:lang w:val="en-GB" w:eastAsia="da-DK"/>
              </w:rPr>
              <w:t>This provision does not apply if the foreign person has its seat or tax residence within the European Union, an OECD country or a tax treaty partner of Hungary and the foreign person has a real economic presence in the country of its tax residence.</w:t>
            </w:r>
          </w:p>
          <w:p w14:paraId="23E95E78" w14:textId="70858BAF" w:rsidR="00357097" w:rsidRPr="0041046E" w:rsidRDefault="0066687F">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41046E">
              <w:rPr>
                <w:color w:val="auto"/>
                <w:sz w:val="16"/>
                <w:szCs w:val="16"/>
                <w:lang w:val="en-GB"/>
              </w:rPr>
              <w:t>C</w:t>
            </w:r>
            <w:r w:rsidR="007505F0" w:rsidRPr="0041046E">
              <w:rPr>
                <w:color w:val="auto"/>
                <w:sz w:val="16"/>
                <w:szCs w:val="16"/>
                <w:lang w:val="en-GB"/>
              </w:rPr>
              <w:t>FC</w:t>
            </w:r>
            <w:r w:rsidRPr="0041046E">
              <w:rPr>
                <w:color w:val="auto"/>
                <w:sz w:val="16"/>
                <w:szCs w:val="16"/>
                <w:lang w:val="en-GB"/>
              </w:rPr>
              <w:t xml:space="preserve"> </w:t>
            </w:r>
            <w:r w:rsidR="00D843EC" w:rsidRPr="0041046E">
              <w:rPr>
                <w:color w:val="auto"/>
                <w:sz w:val="16"/>
                <w:szCs w:val="16"/>
                <w:lang w:val="en-GB"/>
              </w:rPr>
              <w:t xml:space="preserve">provision does not apply if the foreign person has a shareholder - with at least 25 percent shareholding on each day of the tax year </w:t>
            </w:r>
            <w:r w:rsidR="005A0748" w:rsidRPr="0041046E">
              <w:rPr>
                <w:color w:val="auto"/>
                <w:sz w:val="16"/>
                <w:szCs w:val="16"/>
                <w:lang w:val="en-GB"/>
              </w:rPr>
              <w:t>- listed</w:t>
            </w:r>
            <w:r w:rsidR="00D843EC" w:rsidRPr="0041046E">
              <w:rPr>
                <w:color w:val="auto"/>
                <w:sz w:val="16"/>
                <w:szCs w:val="16"/>
                <w:lang w:val="en-GB"/>
              </w:rPr>
              <w:t xml:space="preserve"> on a recognized exchange for a period of not less than five years effective on the first day of the tax year. The CFC rule does not apply if the shareholder is </w:t>
            </w:r>
            <w:r w:rsidR="005A0748" w:rsidRPr="0041046E">
              <w:rPr>
                <w:color w:val="auto"/>
                <w:sz w:val="16"/>
                <w:szCs w:val="16"/>
                <w:lang w:val="en-GB"/>
              </w:rPr>
              <w:t>the affiliated enterprise of a</w:t>
            </w:r>
            <w:r w:rsidR="00D843EC" w:rsidRPr="0041046E">
              <w:rPr>
                <w:color w:val="auto"/>
                <w:sz w:val="16"/>
                <w:szCs w:val="16"/>
                <w:lang w:val="en-GB"/>
              </w:rPr>
              <w:t xml:space="preserve"> </w:t>
            </w:r>
            <w:r w:rsidR="005A0748" w:rsidRPr="0041046E">
              <w:rPr>
                <w:color w:val="auto"/>
                <w:sz w:val="16"/>
                <w:szCs w:val="16"/>
                <w:lang w:val="en-GB"/>
              </w:rPr>
              <w:t>listed company, described above.</w:t>
            </w:r>
            <w:r w:rsidR="00D843EC" w:rsidRPr="0041046E">
              <w:rPr>
                <w:color w:val="auto"/>
                <w:sz w:val="16"/>
                <w:szCs w:val="16"/>
                <w:lang w:val="en-GB"/>
              </w:rPr>
              <w:t xml:space="preserve">  </w:t>
            </w:r>
          </w:p>
          <w:p w14:paraId="10CB98EA" w14:textId="4EB0F8DE" w:rsidR="008C0788" w:rsidRPr="0041046E" w:rsidRDefault="008C0788" w:rsidP="00D700C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 xml:space="preserve">CFC rules also cover the PE of the foreign person qualified as CFC. </w:t>
            </w:r>
          </w:p>
        </w:tc>
      </w:tr>
      <w:tr w:rsidR="008D1F8C" w:rsidRPr="00914439" w14:paraId="3305B334"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7BEE5855" w14:textId="77777777" w:rsidR="008D1F8C" w:rsidRPr="00914439" w:rsidRDefault="008D1F8C" w:rsidP="008D1F8C">
            <w:pPr>
              <w:pStyle w:val="ListNumber"/>
              <w:tabs>
                <w:tab w:val="clear" w:pos="284"/>
              </w:tabs>
              <w:ind w:left="340" w:hanging="340"/>
              <w:jc w:val="left"/>
              <w:rPr>
                <w:b w:val="0"/>
                <w:sz w:val="16"/>
                <w:szCs w:val="16"/>
                <w:lang w:val="en-GB"/>
              </w:rPr>
            </w:pPr>
            <w:r w:rsidRPr="00914439">
              <w:rPr>
                <w:b w:val="0"/>
                <w:sz w:val="16"/>
                <w:szCs w:val="16"/>
                <w:lang w:val="en-GB"/>
              </w:rPr>
              <w:t xml:space="preserve">Please consider the attached Model ATP-Structures no. </w:t>
            </w:r>
            <w:r w:rsidRPr="00E01AB0">
              <w:rPr>
                <w:b w:val="0"/>
                <w:sz w:val="16"/>
                <w:szCs w:val="16"/>
                <w:lang w:val="en-GB"/>
              </w:rPr>
              <w:t>1, 2 and 4 - 6. Assuming that MNE Group is tax resident in your MS, would your</w:t>
            </w:r>
            <w:r w:rsidRPr="00914439">
              <w:rPr>
                <w:b w:val="0"/>
                <w:sz w:val="16"/>
                <w:szCs w:val="16"/>
                <w:lang w:val="en-GB"/>
              </w:rPr>
              <w:t xml:space="preserve"> MS’s CFC-rules be applied to the structures? If yes, what would be the likely effects?</w:t>
            </w:r>
          </w:p>
        </w:tc>
        <w:tc>
          <w:tcPr>
            <w:tcW w:w="2184" w:type="pct"/>
          </w:tcPr>
          <w:p w14:paraId="23D024A3" w14:textId="3FAC326B" w:rsidR="0020225E" w:rsidRPr="0041046E" w:rsidRDefault="0020225E" w:rsidP="003D5C9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 xml:space="preserve">CFC rules would </w:t>
            </w:r>
            <w:r w:rsidRPr="00E01AB0">
              <w:rPr>
                <w:color w:val="auto"/>
                <w:sz w:val="16"/>
                <w:szCs w:val="16"/>
                <w:lang w:val="en-GB"/>
              </w:rPr>
              <w:t>not</w:t>
            </w:r>
            <w:r w:rsidRPr="0041046E">
              <w:rPr>
                <w:color w:val="auto"/>
                <w:sz w:val="16"/>
                <w:szCs w:val="16"/>
                <w:lang w:val="en-GB"/>
              </w:rPr>
              <w:t xml:space="preserve"> be applied to the structures referred.</w:t>
            </w:r>
          </w:p>
          <w:p w14:paraId="05FC6DE3" w14:textId="77777777" w:rsidR="00405A4E" w:rsidRPr="0041046E" w:rsidRDefault="00405A4E" w:rsidP="007F029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01BFB815" w14:textId="451018B7" w:rsidR="007F0292" w:rsidRPr="0041046E" w:rsidRDefault="00405A4E" w:rsidP="007259D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 xml:space="preserve">Please </w:t>
            </w:r>
            <w:r w:rsidR="00FE3D0A" w:rsidRPr="0041046E">
              <w:rPr>
                <w:color w:val="auto"/>
                <w:sz w:val="16"/>
                <w:szCs w:val="16"/>
                <w:lang w:val="en-GB"/>
              </w:rPr>
              <w:t>note that</w:t>
            </w:r>
            <w:r w:rsidR="00A10D81" w:rsidRPr="0041046E">
              <w:rPr>
                <w:color w:val="auto"/>
                <w:sz w:val="16"/>
                <w:szCs w:val="16"/>
                <w:lang w:val="en-GB"/>
              </w:rPr>
              <w:t xml:space="preserve"> two basic</w:t>
            </w:r>
            <w:r w:rsidRPr="0041046E">
              <w:rPr>
                <w:color w:val="auto"/>
                <w:sz w:val="16"/>
                <w:szCs w:val="16"/>
                <w:lang w:val="en-GB"/>
              </w:rPr>
              <w:t xml:space="preserve"> elements of the CFC defini</w:t>
            </w:r>
            <w:r w:rsidR="0020225E" w:rsidRPr="0041046E">
              <w:rPr>
                <w:color w:val="auto"/>
                <w:sz w:val="16"/>
                <w:szCs w:val="16"/>
                <w:lang w:val="en-GB"/>
              </w:rPr>
              <w:t>tion</w:t>
            </w:r>
            <w:r w:rsidRPr="0041046E">
              <w:rPr>
                <w:color w:val="auto"/>
                <w:sz w:val="16"/>
                <w:szCs w:val="16"/>
                <w:lang w:val="en-GB"/>
              </w:rPr>
              <w:t xml:space="preserve"> of Tao are: (1) private person as </w:t>
            </w:r>
            <w:r w:rsidR="0020225E" w:rsidRPr="0041046E">
              <w:rPr>
                <w:color w:val="auto"/>
                <w:sz w:val="16"/>
                <w:szCs w:val="16"/>
                <w:lang w:val="en-GB"/>
              </w:rPr>
              <w:t xml:space="preserve">– direct or indirect - </w:t>
            </w:r>
            <w:r w:rsidRPr="0041046E">
              <w:rPr>
                <w:color w:val="auto"/>
                <w:sz w:val="16"/>
                <w:szCs w:val="16"/>
                <w:lang w:val="en-GB"/>
              </w:rPr>
              <w:t xml:space="preserve">shareholder, or </w:t>
            </w:r>
            <w:r w:rsidR="00A210AC" w:rsidRPr="0041046E">
              <w:rPr>
                <w:color w:val="auto"/>
                <w:sz w:val="16"/>
                <w:szCs w:val="16"/>
                <w:lang w:val="en-GB"/>
              </w:rPr>
              <w:t xml:space="preserve">alternatively </w:t>
            </w:r>
            <w:r w:rsidRPr="0041046E">
              <w:rPr>
                <w:color w:val="auto"/>
                <w:sz w:val="16"/>
                <w:szCs w:val="16"/>
                <w:lang w:val="en-GB"/>
              </w:rPr>
              <w:t>(2) Hungarian source revenue.</w:t>
            </w:r>
          </w:p>
        </w:tc>
      </w:tr>
      <w:tr w:rsidR="008D1F8C" w:rsidRPr="00914439" w14:paraId="52E63604" w14:textId="77777777" w:rsidTr="00B97433">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C6D9F1" w:themeFill="text2" w:themeFillTint="33"/>
          </w:tcPr>
          <w:p w14:paraId="7CB8A6DC" w14:textId="75806BA4" w:rsidR="008D1F8C" w:rsidRPr="0041046E" w:rsidRDefault="008D1F8C" w:rsidP="008D1F8C">
            <w:pPr>
              <w:rPr>
                <w:color w:val="auto"/>
                <w:lang w:val="en-GB"/>
              </w:rPr>
            </w:pPr>
            <w:r w:rsidRPr="0041046E">
              <w:rPr>
                <w:i/>
                <w:color w:val="auto"/>
                <w:sz w:val="16"/>
                <w:szCs w:val="16"/>
                <w:lang w:val="en-GB"/>
              </w:rPr>
              <w:t>Mismatch in qualification of legal entities</w:t>
            </w:r>
          </w:p>
        </w:tc>
      </w:tr>
      <w:tr w:rsidR="008D1F8C" w:rsidRPr="00914439" w14:paraId="62BE3EA1"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64B3071A" w14:textId="77777777" w:rsidR="008D1F8C" w:rsidRPr="00914439" w:rsidRDefault="008D1F8C" w:rsidP="008D1F8C">
            <w:pPr>
              <w:pStyle w:val="ListNumber"/>
              <w:tabs>
                <w:tab w:val="clear" w:pos="284"/>
              </w:tabs>
              <w:ind w:left="340" w:hanging="340"/>
              <w:jc w:val="left"/>
              <w:rPr>
                <w:b w:val="0"/>
                <w:i/>
                <w:sz w:val="16"/>
                <w:szCs w:val="16"/>
                <w:lang w:val="en-GB"/>
              </w:rPr>
            </w:pPr>
            <w:r w:rsidRPr="00DD6B18">
              <w:rPr>
                <w:b w:val="0"/>
                <w:sz w:val="16"/>
                <w:szCs w:val="16"/>
                <w:lang w:val="en-GB"/>
              </w:rPr>
              <w:t>Does your MS’s tax qualification of a foreign legal entity (e.g. a partnership) follow that of the foreign state, or does it apply its own criteria? Please briefly explain. When responding, please consider Model ATP-Structure no. 3 and assume th</w:t>
            </w:r>
            <w:r w:rsidRPr="00914439">
              <w:rPr>
                <w:b w:val="0"/>
                <w:sz w:val="16"/>
                <w:szCs w:val="16"/>
                <w:lang w:val="en-GB"/>
              </w:rPr>
              <w:t>at MNE Group is tax resident in your MS.</w:t>
            </w:r>
          </w:p>
        </w:tc>
        <w:tc>
          <w:tcPr>
            <w:tcW w:w="2184" w:type="pct"/>
          </w:tcPr>
          <w:p w14:paraId="1C4BA6C7" w14:textId="77777777" w:rsidR="00F713CC" w:rsidRPr="00F713CC" w:rsidRDefault="00F713CC" w:rsidP="00F713C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713CC">
              <w:rPr>
                <w:color w:val="auto"/>
                <w:sz w:val="16"/>
                <w:szCs w:val="16"/>
                <w:lang w:val="en-GB"/>
              </w:rPr>
              <w:t>Both the foreign and Hungarian criteria are observed, however finally the decision is based on the Hungarian criteria. It must be added that there is no published judicial decision on the subject in the tax field. (It is a personal view.)</w:t>
            </w:r>
          </w:p>
          <w:p w14:paraId="36F8CB6E" w14:textId="77777777" w:rsidR="00F713CC" w:rsidRDefault="00F713CC" w:rsidP="008D1F8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01A11913" w14:textId="77777777" w:rsidR="00F713CC" w:rsidRDefault="00F713CC" w:rsidP="008D1F8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59A207C3" w14:textId="4FA27794" w:rsidR="006C71BD" w:rsidRPr="0041046E" w:rsidRDefault="006C71BD" w:rsidP="008D1F8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 xml:space="preserve">Model ATP-Structure no. </w:t>
            </w:r>
            <w:r w:rsidR="009C2F3B" w:rsidRPr="0041046E">
              <w:rPr>
                <w:color w:val="auto"/>
                <w:sz w:val="16"/>
                <w:szCs w:val="16"/>
                <w:lang w:val="en-GB"/>
              </w:rPr>
              <w:t xml:space="preserve">3 would not work </w:t>
            </w:r>
            <w:r w:rsidR="00E2259A" w:rsidRPr="0041046E">
              <w:rPr>
                <w:color w:val="auto"/>
                <w:sz w:val="16"/>
                <w:szCs w:val="16"/>
                <w:lang w:val="en-GB"/>
              </w:rPr>
              <w:t>with MNE</w:t>
            </w:r>
            <w:r w:rsidRPr="0041046E">
              <w:rPr>
                <w:color w:val="auto"/>
                <w:sz w:val="16"/>
                <w:szCs w:val="16"/>
                <w:lang w:val="en-GB"/>
              </w:rPr>
              <w:t xml:space="preserve"> </w:t>
            </w:r>
            <w:r w:rsidR="009C2F3B" w:rsidRPr="0041046E">
              <w:rPr>
                <w:color w:val="auto"/>
                <w:sz w:val="16"/>
                <w:szCs w:val="16"/>
                <w:lang w:val="en-GB"/>
              </w:rPr>
              <w:t>Group as a Hungarian resident</w:t>
            </w:r>
            <w:r w:rsidRPr="0041046E">
              <w:rPr>
                <w:color w:val="auto"/>
                <w:sz w:val="16"/>
                <w:szCs w:val="16"/>
                <w:lang w:val="en-GB"/>
              </w:rPr>
              <w:t>.</w:t>
            </w:r>
            <w:r w:rsidR="00F713CC">
              <w:rPr>
                <w:color w:val="auto"/>
                <w:sz w:val="16"/>
                <w:szCs w:val="16"/>
                <w:lang w:val="en-GB"/>
              </w:rPr>
              <w:t xml:space="preserve"> </w:t>
            </w:r>
          </w:p>
          <w:p w14:paraId="58157304" w14:textId="424F28C7" w:rsidR="00047CE1" w:rsidRPr="0041046E" w:rsidRDefault="00047CE1" w:rsidP="008D1F8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 xml:space="preserve">From a Tao perspective any and all revenue acquired by the taxpayer (e.g. MNE Group) is calculated to the pre-tax profits and there are no rules to disregard an income due to the legal form of the source entity. </w:t>
            </w:r>
          </w:p>
          <w:p w14:paraId="1CFF590C" w14:textId="77777777" w:rsidR="00F713CC" w:rsidRDefault="00F713CC" w:rsidP="008D1F8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70640F0B" w14:textId="6A55115C" w:rsidR="006C71BD" w:rsidRDefault="00047CE1" w:rsidP="008D1F8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Transparent entity does not exist - apart from a very special case that has no practical relevance in this context - under Hungarian tax laws.</w:t>
            </w:r>
          </w:p>
          <w:p w14:paraId="1BDE6BCB" w14:textId="77777777" w:rsidR="00F713CC" w:rsidRDefault="00F713CC" w:rsidP="008D1F8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68F60269" w14:textId="260B93AD" w:rsidR="00F713CC" w:rsidRPr="00F713CC" w:rsidRDefault="00F713CC" w:rsidP="00F713C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713CC">
              <w:rPr>
                <w:color w:val="auto"/>
                <w:sz w:val="16"/>
                <w:szCs w:val="16"/>
                <w:lang w:val="en-GB"/>
              </w:rPr>
              <w:t>From a corporate tax perspective the only question to be decided is whether the</w:t>
            </w:r>
            <w:r w:rsidR="004F5621">
              <w:rPr>
                <w:color w:val="auto"/>
                <w:sz w:val="16"/>
                <w:szCs w:val="16"/>
                <w:lang w:val="en-GB"/>
              </w:rPr>
              <w:t xml:space="preserve"> foreign</w:t>
            </w:r>
            <w:r w:rsidRPr="00F713CC">
              <w:rPr>
                <w:color w:val="auto"/>
                <w:sz w:val="16"/>
                <w:szCs w:val="16"/>
                <w:lang w:val="en-GB"/>
              </w:rPr>
              <w:t xml:space="preserve"> person is a natural person or an organization. As the question is a Hungarian legal question, the final decision will be based on Hungarian criteria; however one has to observe the qualification of the given person under its personal legal system to understand what to compare.</w:t>
            </w:r>
            <w:r w:rsidR="004F5621">
              <w:rPr>
                <w:color w:val="auto"/>
                <w:sz w:val="16"/>
                <w:szCs w:val="16"/>
                <w:lang w:val="en-GB"/>
              </w:rPr>
              <w:t xml:space="preserve"> </w:t>
            </w:r>
            <w:r w:rsidRPr="00F713CC">
              <w:rPr>
                <w:color w:val="auto"/>
                <w:sz w:val="16"/>
                <w:szCs w:val="16"/>
                <w:lang w:val="en-GB"/>
              </w:rPr>
              <w:t>(There can be borderline cases as they exist under Hungarian law as well, - from a foreigner perspective – however they have no practical relevance in this context.)</w:t>
            </w:r>
          </w:p>
          <w:p w14:paraId="40C77513" w14:textId="77777777" w:rsidR="00F713CC" w:rsidRPr="00F713CC" w:rsidRDefault="00F713CC" w:rsidP="00F713C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43244D82" w14:textId="252D20F3" w:rsidR="008D1F8C" w:rsidRPr="0041046E" w:rsidRDefault="00F713CC" w:rsidP="00F713C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713CC">
              <w:rPr>
                <w:color w:val="auto"/>
                <w:sz w:val="16"/>
                <w:szCs w:val="16"/>
                <w:lang w:val="en-GB"/>
              </w:rPr>
              <w:t xml:space="preserve">From a personal income tax perspective - and from the perspective of the budget – Hungarian practice ought to look through </w:t>
            </w:r>
            <w:r w:rsidR="004F5621">
              <w:rPr>
                <w:color w:val="auto"/>
                <w:sz w:val="16"/>
                <w:szCs w:val="16"/>
                <w:lang w:val="en-GB"/>
              </w:rPr>
              <w:t xml:space="preserve">foreign </w:t>
            </w:r>
            <w:r w:rsidRPr="00F713CC">
              <w:rPr>
                <w:color w:val="auto"/>
                <w:sz w:val="16"/>
                <w:szCs w:val="16"/>
                <w:lang w:val="en-GB"/>
              </w:rPr>
              <w:t>transparent entities.</w:t>
            </w:r>
          </w:p>
        </w:tc>
      </w:tr>
      <w:tr w:rsidR="008D1F8C" w:rsidRPr="00914439" w14:paraId="6D7C8029"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37758E7D" w14:textId="366E796F" w:rsidR="008D1F8C" w:rsidRPr="00914439" w:rsidRDefault="008D1F8C" w:rsidP="008D1F8C">
            <w:pPr>
              <w:pStyle w:val="ListNumber"/>
              <w:tabs>
                <w:tab w:val="clear" w:pos="284"/>
              </w:tabs>
              <w:ind w:left="340" w:hanging="340"/>
              <w:jc w:val="left"/>
              <w:rPr>
                <w:b w:val="0"/>
                <w:sz w:val="16"/>
                <w:szCs w:val="16"/>
                <w:lang w:val="en-GB"/>
              </w:rPr>
            </w:pPr>
            <w:proofErr w:type="gramStart"/>
            <w:r w:rsidRPr="00914439">
              <w:rPr>
                <w:b w:val="0"/>
                <w:sz w:val="16"/>
                <w:szCs w:val="16"/>
                <w:lang w:val="en-GB"/>
              </w:rPr>
              <w:lastRenderedPageBreak/>
              <w:t>Does</w:t>
            </w:r>
            <w:proofErr w:type="gramEnd"/>
            <w:r w:rsidRPr="00914439">
              <w:rPr>
                <w:b w:val="0"/>
                <w:sz w:val="16"/>
                <w:szCs w:val="16"/>
                <w:lang w:val="en-GB"/>
              </w:rPr>
              <w:t xml:space="preserve"> your MS apply rules to counter another state’s mismatch in tax </w:t>
            </w:r>
            <w:r w:rsidRPr="00DD6B18">
              <w:rPr>
                <w:b w:val="0"/>
                <w:sz w:val="16"/>
                <w:szCs w:val="16"/>
                <w:lang w:val="en-GB"/>
              </w:rPr>
              <w:t>qualification of a legal entity</w:t>
            </w:r>
            <w:r w:rsidRPr="00914439">
              <w:rPr>
                <w:b w:val="0"/>
                <w:sz w:val="16"/>
                <w:szCs w:val="16"/>
                <w:lang w:val="en-GB"/>
              </w:rPr>
              <w:t xml:space="preserve"> (company) resident in your MS? If yes, please briefly explain the rules and their scope. When responding, please consider Model ATP-Structure </w:t>
            </w:r>
            <w:r w:rsidRPr="00DD6B18">
              <w:rPr>
                <w:b w:val="0"/>
                <w:sz w:val="16"/>
                <w:szCs w:val="16"/>
                <w:lang w:val="en-GB"/>
              </w:rPr>
              <w:t>no. 3 and assume that B Hybrid is established and tax</w:t>
            </w:r>
            <w:r w:rsidRPr="00914439">
              <w:rPr>
                <w:b w:val="0"/>
                <w:sz w:val="16"/>
                <w:szCs w:val="16"/>
                <w:lang w:val="en-GB"/>
              </w:rPr>
              <w:t xml:space="preserve"> resident in your MS.</w:t>
            </w:r>
          </w:p>
        </w:tc>
        <w:tc>
          <w:tcPr>
            <w:tcW w:w="2184" w:type="pct"/>
          </w:tcPr>
          <w:p w14:paraId="33E82FBF" w14:textId="0D00C48B" w:rsidR="00294208" w:rsidRPr="0041046E" w:rsidRDefault="001941A1" w:rsidP="008D1F8C">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No.</w:t>
            </w:r>
          </w:p>
        </w:tc>
      </w:tr>
      <w:tr w:rsidR="008D1F8C" w:rsidRPr="00914439" w14:paraId="7FFBB7F4"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5C4D9390" w14:textId="58FA489E" w:rsidR="008D1F8C" w:rsidRPr="00914439" w:rsidRDefault="008D1F8C" w:rsidP="008D1F8C">
            <w:pPr>
              <w:pStyle w:val="ListNumber"/>
              <w:tabs>
                <w:tab w:val="clear" w:pos="284"/>
              </w:tabs>
              <w:ind w:left="340" w:hanging="340"/>
              <w:jc w:val="left"/>
              <w:rPr>
                <w:b w:val="0"/>
                <w:sz w:val="16"/>
                <w:szCs w:val="16"/>
                <w:lang w:val="en-GB"/>
              </w:rPr>
            </w:pPr>
            <w:r w:rsidRPr="00914439">
              <w:rPr>
                <w:b w:val="0"/>
                <w:sz w:val="16"/>
                <w:szCs w:val="16"/>
                <w:lang w:val="en-GB"/>
              </w:rPr>
              <w:t xml:space="preserve">Does your MS apply rules to counter another state’s mismatch in tax qualification of </w:t>
            </w:r>
            <w:r w:rsidRPr="00DD6B18">
              <w:rPr>
                <w:b w:val="0"/>
                <w:sz w:val="16"/>
                <w:szCs w:val="16"/>
                <w:lang w:val="en-GB"/>
              </w:rPr>
              <w:t>a transparent entity</w:t>
            </w:r>
            <w:r w:rsidRPr="00914439">
              <w:rPr>
                <w:b w:val="0"/>
                <w:sz w:val="16"/>
                <w:szCs w:val="16"/>
                <w:lang w:val="en-GB"/>
              </w:rPr>
              <w:t xml:space="preserve"> (partnership or similar) in your MS? If yes, please briefly explain the rules and their scope.</w:t>
            </w:r>
          </w:p>
        </w:tc>
        <w:tc>
          <w:tcPr>
            <w:tcW w:w="2184" w:type="pct"/>
          </w:tcPr>
          <w:p w14:paraId="2722E018" w14:textId="5EC49EA3" w:rsidR="008D1F8C" w:rsidRPr="0041046E" w:rsidRDefault="001941A1" w:rsidP="008D1F8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No.</w:t>
            </w:r>
          </w:p>
        </w:tc>
      </w:tr>
      <w:tr w:rsidR="008D1F8C" w:rsidRPr="00914439" w14:paraId="350C9B0B" w14:textId="77777777" w:rsidTr="00B97433">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C6D9F1" w:themeFill="text2" w:themeFillTint="33"/>
          </w:tcPr>
          <w:p w14:paraId="76CD1787" w14:textId="77777777" w:rsidR="008D1F8C" w:rsidRPr="0041046E" w:rsidRDefault="008D1F8C" w:rsidP="008D1F8C">
            <w:pPr>
              <w:rPr>
                <w:color w:val="auto"/>
                <w:lang w:val="en-GB"/>
              </w:rPr>
            </w:pPr>
            <w:r w:rsidRPr="0041046E">
              <w:rPr>
                <w:i/>
                <w:color w:val="auto"/>
                <w:sz w:val="16"/>
                <w:szCs w:val="16"/>
                <w:lang w:val="en-GB"/>
              </w:rPr>
              <w:t>Tax residence of company</w:t>
            </w:r>
          </w:p>
        </w:tc>
      </w:tr>
      <w:tr w:rsidR="008D1F8C" w:rsidRPr="00914439" w14:paraId="4014D9B3"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3FA4B85B" w14:textId="77777777" w:rsidR="008D1F8C" w:rsidRPr="00914439" w:rsidRDefault="008D1F8C" w:rsidP="008D1F8C">
            <w:pPr>
              <w:pStyle w:val="ListNumber"/>
              <w:tabs>
                <w:tab w:val="clear" w:pos="284"/>
              </w:tabs>
              <w:ind w:left="340" w:hanging="340"/>
              <w:jc w:val="left"/>
              <w:rPr>
                <w:b w:val="0"/>
                <w:i/>
                <w:sz w:val="16"/>
                <w:szCs w:val="16"/>
                <w:lang w:val="en-GB"/>
              </w:rPr>
            </w:pPr>
            <w:r w:rsidRPr="00DD6B18">
              <w:rPr>
                <w:b w:val="0"/>
                <w:sz w:val="16"/>
                <w:szCs w:val="16"/>
                <w:lang w:val="en-GB"/>
              </w:rPr>
              <w:t>Based on domestic tax rules</w:t>
            </w:r>
            <w:r w:rsidRPr="00914439">
              <w:rPr>
                <w:b w:val="0"/>
                <w:sz w:val="16"/>
                <w:szCs w:val="16"/>
                <w:lang w:val="en-GB"/>
              </w:rPr>
              <w:t>, without the application of any tax treaty, can a company incorporated in your MS be considered non-tax resident if its management and control is situated in another state? If yes, please explain under which circumstances.</w:t>
            </w:r>
          </w:p>
        </w:tc>
        <w:tc>
          <w:tcPr>
            <w:tcW w:w="2184" w:type="pct"/>
          </w:tcPr>
          <w:p w14:paraId="138BC9D0" w14:textId="3787B4E9" w:rsidR="008D1F8C" w:rsidRPr="0041046E" w:rsidRDefault="00B20A3E" w:rsidP="008D1F8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 xml:space="preserve">No. </w:t>
            </w:r>
          </w:p>
          <w:p w14:paraId="1C26D051" w14:textId="77777777" w:rsidR="00125EE5" w:rsidRPr="0041046E" w:rsidRDefault="00125EE5" w:rsidP="008D1F8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2D416037" w14:textId="4BD3EC8E" w:rsidR="008C5BC3" w:rsidRPr="0041046E" w:rsidRDefault="00125EE5" w:rsidP="00145B8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t>Tao regards all Hungarian entities established in one of the legal forms listed by it as resident. The effective place of management only has relevance regarding non-Hungarian entities, which may still be regarded as resident if their effective place of management is in Hungary.</w:t>
            </w:r>
          </w:p>
        </w:tc>
      </w:tr>
      <w:tr w:rsidR="008D1F8C" w:rsidRPr="00914439" w14:paraId="64723143"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7AF078F2" w14:textId="77777777" w:rsidR="008D1F8C" w:rsidRPr="00914439" w:rsidRDefault="008D1F8C" w:rsidP="008D1F8C">
            <w:pPr>
              <w:pStyle w:val="ListNumber"/>
              <w:tabs>
                <w:tab w:val="clear" w:pos="284"/>
              </w:tabs>
              <w:ind w:left="340" w:hanging="340"/>
              <w:jc w:val="left"/>
              <w:rPr>
                <w:b w:val="0"/>
                <w:sz w:val="16"/>
                <w:szCs w:val="16"/>
                <w:lang w:val="en-GB"/>
              </w:rPr>
            </w:pPr>
            <w:r w:rsidRPr="00914439">
              <w:rPr>
                <w:b w:val="0"/>
                <w:sz w:val="16"/>
                <w:szCs w:val="16"/>
                <w:lang w:val="en-GB"/>
              </w:rPr>
              <w:t>If yes to 40, please consider Model ATP-</w:t>
            </w:r>
            <w:r w:rsidRPr="00DD6B18">
              <w:rPr>
                <w:b w:val="0"/>
                <w:sz w:val="16"/>
                <w:szCs w:val="16"/>
                <w:lang w:val="en-GB"/>
              </w:rPr>
              <w:t>Structure no. 6. Would the Structure work if Company B1 is</w:t>
            </w:r>
            <w:r w:rsidRPr="00914439">
              <w:rPr>
                <w:b w:val="0"/>
                <w:sz w:val="16"/>
                <w:szCs w:val="16"/>
                <w:lang w:val="en-GB"/>
              </w:rPr>
              <w:t xml:space="preserve"> incorporated in your MS but managed and controlled abroad in an offshore-state?</w:t>
            </w:r>
          </w:p>
        </w:tc>
        <w:tc>
          <w:tcPr>
            <w:tcW w:w="2184" w:type="pct"/>
          </w:tcPr>
          <w:p w14:paraId="765CE2B5" w14:textId="58084BE5" w:rsidR="000B0B50" w:rsidRPr="0041046E" w:rsidRDefault="001700A7" w:rsidP="008D1F8C">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No.</w:t>
            </w:r>
          </w:p>
        </w:tc>
      </w:tr>
      <w:tr w:rsidR="008D1F8C" w:rsidRPr="00914439" w14:paraId="1733D3CB"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C6D9F1" w:themeFill="text2" w:themeFillTint="33"/>
          </w:tcPr>
          <w:p w14:paraId="0BD8CCC2" w14:textId="2E87B403" w:rsidR="008D1F8C" w:rsidRPr="0041046E" w:rsidRDefault="008D1F8C" w:rsidP="008D1F8C">
            <w:pPr>
              <w:rPr>
                <w:color w:val="auto"/>
                <w:lang w:val="en-GB"/>
              </w:rPr>
            </w:pPr>
            <w:r w:rsidRPr="0041046E">
              <w:rPr>
                <w:i/>
                <w:color w:val="auto"/>
                <w:sz w:val="16"/>
                <w:szCs w:val="16"/>
                <w:lang w:val="en-GB"/>
              </w:rPr>
              <w:t>Tax ruling practices</w:t>
            </w:r>
          </w:p>
        </w:tc>
      </w:tr>
      <w:tr w:rsidR="008D1F8C" w:rsidRPr="00914439" w14:paraId="0F7C0F0C"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3A50D7C1" w14:textId="77777777" w:rsidR="008D1F8C" w:rsidRPr="00914439" w:rsidRDefault="008D1F8C" w:rsidP="008D1F8C">
            <w:pPr>
              <w:pStyle w:val="ListNumber"/>
              <w:tabs>
                <w:tab w:val="clear" w:pos="284"/>
              </w:tabs>
              <w:ind w:left="340" w:hanging="340"/>
              <w:jc w:val="left"/>
              <w:rPr>
                <w:b w:val="0"/>
                <w:i/>
                <w:sz w:val="16"/>
                <w:szCs w:val="16"/>
                <w:lang w:val="en-GB"/>
              </w:rPr>
            </w:pPr>
            <w:r w:rsidRPr="00914439">
              <w:rPr>
                <w:b w:val="0"/>
                <w:sz w:val="16"/>
                <w:szCs w:val="16"/>
                <w:lang w:val="en-GB"/>
              </w:rPr>
              <w:t xml:space="preserve">Some states offer tax rulings (incl. so-called APAs) that confirm non-arm’s length-transactions or the amount of spread between interest or royalty income and cost in various international flow through-structures. As an example, please refer to Model ATP-Structure </w:t>
            </w:r>
            <w:r w:rsidRPr="00E53645">
              <w:rPr>
                <w:sz w:val="16"/>
                <w:szCs w:val="16"/>
                <w:lang w:val="en-GB"/>
              </w:rPr>
              <w:t>no. 1.</w:t>
            </w:r>
            <w:r w:rsidRPr="00914439">
              <w:rPr>
                <w:b w:val="0"/>
                <w:sz w:val="16"/>
                <w:szCs w:val="16"/>
                <w:lang w:val="en-GB"/>
              </w:rPr>
              <w:t xml:space="preserve"> </w:t>
            </w:r>
            <w:proofErr w:type="gramStart"/>
            <w:r w:rsidRPr="00914439">
              <w:rPr>
                <w:b w:val="0"/>
                <w:sz w:val="16"/>
                <w:szCs w:val="16"/>
                <w:lang w:val="en-GB"/>
              </w:rPr>
              <w:t>Does</w:t>
            </w:r>
            <w:proofErr w:type="gramEnd"/>
            <w:r w:rsidRPr="00914439">
              <w:rPr>
                <w:b w:val="0"/>
                <w:sz w:val="16"/>
                <w:szCs w:val="16"/>
                <w:lang w:val="en-GB"/>
              </w:rPr>
              <w:t xml:space="preserve"> your MS offer this form of tax ruling practices or APAs?</w:t>
            </w:r>
          </w:p>
        </w:tc>
        <w:tc>
          <w:tcPr>
            <w:tcW w:w="2184" w:type="pct"/>
          </w:tcPr>
          <w:p w14:paraId="4A71EC1E" w14:textId="744F6F0D" w:rsidR="008D1F8C" w:rsidRPr="0041046E" w:rsidRDefault="003F00A7" w:rsidP="008D1F8C">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No.</w:t>
            </w:r>
          </w:p>
        </w:tc>
      </w:tr>
      <w:tr w:rsidR="008D1F8C" w:rsidRPr="00914439" w14:paraId="0CEC7BE2"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pct"/>
          </w:tcPr>
          <w:p w14:paraId="2559F22A" w14:textId="77777777" w:rsidR="008D1F8C" w:rsidRPr="00914439" w:rsidRDefault="008D1F8C" w:rsidP="008D1F8C">
            <w:pPr>
              <w:pStyle w:val="ListNumber"/>
              <w:tabs>
                <w:tab w:val="clear" w:pos="284"/>
              </w:tabs>
              <w:ind w:left="340" w:hanging="340"/>
              <w:jc w:val="left"/>
              <w:rPr>
                <w:b w:val="0"/>
                <w:sz w:val="16"/>
                <w:szCs w:val="16"/>
                <w:lang w:val="en-GB"/>
              </w:rPr>
            </w:pPr>
            <w:r w:rsidRPr="003F00A7">
              <w:rPr>
                <w:b w:val="0"/>
                <w:sz w:val="16"/>
                <w:szCs w:val="16"/>
                <w:lang w:val="en-GB"/>
              </w:rPr>
              <w:t>Do your local transfer pricing-rules allow for the stripping of income</w:t>
            </w:r>
            <w:r w:rsidRPr="00E53645">
              <w:rPr>
                <w:sz w:val="16"/>
                <w:szCs w:val="16"/>
                <w:lang w:val="en-GB"/>
              </w:rPr>
              <w:t xml:space="preserve"> </w:t>
            </w:r>
            <w:r w:rsidRPr="00914439">
              <w:rPr>
                <w:b w:val="0"/>
                <w:sz w:val="16"/>
                <w:szCs w:val="16"/>
                <w:lang w:val="en-GB"/>
              </w:rPr>
              <w:t xml:space="preserve">from a domestic company by taking away legal ownership of functions, assets and risks? In other word, is it accepted that relatively small amounts of the group’s income is taxed in your MS on the basis of low risk, few assets held and only few functions </w:t>
            </w:r>
            <w:r w:rsidRPr="00914439">
              <w:rPr>
                <w:b w:val="0"/>
                <w:sz w:val="16"/>
                <w:szCs w:val="16"/>
                <w:lang w:val="en-GB"/>
              </w:rPr>
              <w:lastRenderedPageBreak/>
              <w:t>performed in your MS?</w:t>
            </w:r>
          </w:p>
        </w:tc>
        <w:tc>
          <w:tcPr>
            <w:tcW w:w="2184" w:type="pct"/>
          </w:tcPr>
          <w:p w14:paraId="06ABEE95" w14:textId="26642987" w:rsidR="008D1F8C" w:rsidRPr="0041046E" w:rsidRDefault="003F00A7" w:rsidP="008D1F8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41046E">
              <w:rPr>
                <w:color w:val="auto"/>
                <w:sz w:val="16"/>
                <w:szCs w:val="16"/>
                <w:lang w:val="en-GB"/>
              </w:rPr>
              <w:lastRenderedPageBreak/>
              <w:t>No.</w:t>
            </w:r>
          </w:p>
        </w:tc>
      </w:tr>
      <w:tr w:rsidR="008D1F8C" w:rsidRPr="00914439" w14:paraId="445CDDC1"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675957F4" w14:textId="77777777" w:rsidR="008D1F8C" w:rsidRPr="00914439" w:rsidRDefault="008D1F8C" w:rsidP="008D1F8C">
            <w:pPr>
              <w:pStyle w:val="ListNumber"/>
              <w:tabs>
                <w:tab w:val="clear" w:pos="284"/>
              </w:tabs>
              <w:ind w:left="340" w:hanging="340"/>
              <w:jc w:val="left"/>
              <w:rPr>
                <w:b w:val="0"/>
                <w:sz w:val="16"/>
                <w:szCs w:val="16"/>
                <w:lang w:val="en-GB"/>
              </w:rPr>
            </w:pPr>
            <w:r w:rsidRPr="00914439">
              <w:rPr>
                <w:b w:val="0"/>
                <w:sz w:val="16"/>
                <w:szCs w:val="16"/>
                <w:lang w:val="en-GB"/>
              </w:rPr>
              <w:lastRenderedPageBreak/>
              <w:t>Can a company in your MS obtain a ruling or APA that a) provides for tax exemption of profits considered to exceed an arm’s length-income or considered to have been left to the company by its shareholders (capital contribution), or b) provides for the deduction of deemed expenses that would have been due under arm-‘s length conditions?</w:t>
            </w:r>
          </w:p>
          <w:p w14:paraId="69901716" w14:textId="77777777" w:rsidR="008D1F8C" w:rsidRPr="00914439" w:rsidRDefault="008D1F8C" w:rsidP="008D1F8C">
            <w:pPr>
              <w:pStyle w:val="ListNumber"/>
              <w:numPr>
                <w:ilvl w:val="0"/>
                <w:numId w:val="0"/>
              </w:numPr>
              <w:ind w:left="340"/>
              <w:jc w:val="left"/>
              <w:rPr>
                <w:b w:val="0"/>
                <w:sz w:val="16"/>
                <w:szCs w:val="16"/>
                <w:lang w:val="en-GB"/>
              </w:rPr>
            </w:pPr>
          </w:p>
        </w:tc>
        <w:tc>
          <w:tcPr>
            <w:tcW w:w="2184" w:type="pct"/>
          </w:tcPr>
          <w:p w14:paraId="314ED667" w14:textId="77777777" w:rsidR="008D1F8C" w:rsidRPr="0041046E" w:rsidRDefault="00E8008C" w:rsidP="00E8008C">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a) No.</w:t>
            </w:r>
          </w:p>
          <w:p w14:paraId="2BE35079" w14:textId="785D6DE1" w:rsidR="00BE6460" w:rsidRPr="0041046E" w:rsidRDefault="00E8008C" w:rsidP="00BE646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 xml:space="preserve">b) </w:t>
            </w:r>
            <w:r w:rsidR="00BE6460" w:rsidRPr="0041046E">
              <w:rPr>
                <w:color w:val="auto"/>
                <w:sz w:val="16"/>
                <w:szCs w:val="16"/>
                <w:lang w:val="en-GB"/>
              </w:rPr>
              <w:t xml:space="preserve">May be, yes.  </w:t>
            </w:r>
          </w:p>
          <w:p w14:paraId="57D292F6" w14:textId="4A9AAE74" w:rsidR="00BE6460" w:rsidRPr="0041046E" w:rsidRDefault="00BE6460" w:rsidP="00BE646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 xml:space="preserve">(If under deemed expenses the reduction of the tax base due to e.g. interest free loans is to be understood, an APA might provide this.) </w:t>
            </w:r>
          </w:p>
        </w:tc>
      </w:tr>
      <w:tr w:rsidR="008D1F8C" w:rsidRPr="00914439" w14:paraId="4BA2F8D4"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C6D9F1" w:themeFill="text2" w:themeFillTint="33"/>
          </w:tcPr>
          <w:p w14:paraId="39B40EA7" w14:textId="38840D1A" w:rsidR="008D1F8C" w:rsidRPr="0041046E" w:rsidRDefault="008D1F8C" w:rsidP="008D1F8C">
            <w:pPr>
              <w:rPr>
                <w:color w:val="auto"/>
                <w:lang w:val="en-GB"/>
              </w:rPr>
            </w:pPr>
            <w:r w:rsidRPr="0041046E">
              <w:rPr>
                <w:i/>
                <w:color w:val="auto"/>
                <w:sz w:val="16"/>
                <w:szCs w:val="16"/>
                <w:lang w:val="en-GB"/>
              </w:rPr>
              <w:t>GAAR/SAAR</w:t>
            </w:r>
          </w:p>
        </w:tc>
      </w:tr>
      <w:tr w:rsidR="008D1F8C" w:rsidRPr="00914439" w14:paraId="4C55526D"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4630C6E4" w14:textId="77777777" w:rsidR="008D1F8C" w:rsidRPr="00914439" w:rsidRDefault="008D1F8C" w:rsidP="008D1F8C">
            <w:pPr>
              <w:pStyle w:val="ListNumber"/>
              <w:tabs>
                <w:tab w:val="clear" w:pos="284"/>
              </w:tabs>
              <w:ind w:left="340" w:hanging="340"/>
              <w:jc w:val="left"/>
              <w:rPr>
                <w:b w:val="0"/>
                <w:i/>
                <w:sz w:val="16"/>
                <w:szCs w:val="16"/>
                <w:lang w:val="en-GB"/>
              </w:rPr>
            </w:pPr>
            <w:r w:rsidRPr="00914439">
              <w:rPr>
                <w:b w:val="0"/>
                <w:sz w:val="16"/>
                <w:szCs w:val="16"/>
                <w:lang w:val="en-GB"/>
              </w:rPr>
              <w:t xml:space="preserve">Please consider </w:t>
            </w:r>
            <w:r w:rsidRPr="00DD6B18">
              <w:rPr>
                <w:b w:val="0"/>
                <w:sz w:val="16"/>
                <w:szCs w:val="16"/>
                <w:lang w:val="en-GB"/>
              </w:rPr>
              <w:t>Model ATP-Structures no. 1-7.</w:t>
            </w:r>
            <w:r w:rsidRPr="00914439">
              <w:rPr>
                <w:b w:val="0"/>
                <w:sz w:val="16"/>
                <w:szCs w:val="16"/>
                <w:lang w:val="en-GB"/>
              </w:rPr>
              <w:t xml:space="preserve"> Are you aware of any general or specific anti-avoidance rules or practice in your MS which could impede or counter the ATP objective of any of the structures? If yes, please describe briefly the scope of the rules/practice and how they could be applied to each of the structures.</w:t>
            </w:r>
          </w:p>
        </w:tc>
        <w:tc>
          <w:tcPr>
            <w:tcW w:w="2184" w:type="pct"/>
          </w:tcPr>
          <w:p w14:paraId="62D48EB0" w14:textId="52056DD8" w:rsidR="00E65DC3" w:rsidRPr="0041046E" w:rsidRDefault="00E65DC3" w:rsidP="00FE2F0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 xml:space="preserve">The </w:t>
            </w:r>
            <w:r w:rsidR="0053354D" w:rsidRPr="0041046E">
              <w:rPr>
                <w:color w:val="auto"/>
                <w:sz w:val="16"/>
                <w:szCs w:val="16"/>
                <w:lang w:val="en-GB"/>
              </w:rPr>
              <w:t xml:space="preserve">model </w:t>
            </w:r>
            <w:r w:rsidRPr="0041046E">
              <w:rPr>
                <w:color w:val="auto"/>
                <w:sz w:val="16"/>
                <w:szCs w:val="16"/>
                <w:lang w:val="en-GB"/>
              </w:rPr>
              <w:t xml:space="preserve">structures </w:t>
            </w:r>
            <w:r w:rsidR="0053354D" w:rsidRPr="0041046E">
              <w:rPr>
                <w:color w:val="auto"/>
                <w:sz w:val="16"/>
                <w:szCs w:val="16"/>
                <w:lang w:val="en-GB"/>
              </w:rPr>
              <w:t>1-7</w:t>
            </w:r>
            <w:r w:rsidRPr="0041046E">
              <w:rPr>
                <w:color w:val="auto"/>
                <w:sz w:val="16"/>
                <w:szCs w:val="16"/>
                <w:lang w:val="en-GB"/>
              </w:rPr>
              <w:t xml:space="preserve"> are clear models followed by clear questions on certain topics like interest, royalty, </w:t>
            </w:r>
            <w:r w:rsidR="00622938" w:rsidRPr="0041046E">
              <w:rPr>
                <w:color w:val="auto"/>
                <w:sz w:val="16"/>
                <w:szCs w:val="16"/>
                <w:lang w:val="en-GB"/>
              </w:rPr>
              <w:t>and dividend</w:t>
            </w:r>
            <w:r w:rsidR="00454BE9" w:rsidRPr="0041046E">
              <w:rPr>
                <w:color w:val="auto"/>
                <w:sz w:val="16"/>
                <w:szCs w:val="16"/>
                <w:lang w:val="en-GB"/>
              </w:rPr>
              <w:t>. The answers to</w:t>
            </w:r>
            <w:r w:rsidRPr="0041046E">
              <w:rPr>
                <w:color w:val="auto"/>
                <w:sz w:val="16"/>
                <w:szCs w:val="16"/>
                <w:lang w:val="en-GB"/>
              </w:rPr>
              <w:t xml:space="preserve"> the question</w:t>
            </w:r>
            <w:r w:rsidR="00992468" w:rsidRPr="0041046E">
              <w:rPr>
                <w:color w:val="auto"/>
                <w:sz w:val="16"/>
                <w:szCs w:val="16"/>
                <w:lang w:val="en-GB"/>
              </w:rPr>
              <w:t>s</w:t>
            </w:r>
            <w:r w:rsidRPr="0041046E">
              <w:rPr>
                <w:color w:val="auto"/>
                <w:sz w:val="16"/>
                <w:szCs w:val="16"/>
                <w:lang w:val="en-GB"/>
              </w:rPr>
              <w:t xml:space="preserve"> above contain certain obstacles of the structures, like th</w:t>
            </w:r>
            <w:r w:rsidR="007868FD" w:rsidRPr="0041046E">
              <w:rPr>
                <w:color w:val="auto"/>
                <w:sz w:val="16"/>
                <w:szCs w:val="16"/>
                <w:lang w:val="en-GB"/>
              </w:rPr>
              <w:t>e limitation of cost deduction or TP rules. Whether these</w:t>
            </w:r>
            <w:r w:rsidR="001349CA" w:rsidRPr="0041046E">
              <w:rPr>
                <w:color w:val="auto"/>
                <w:sz w:val="16"/>
                <w:szCs w:val="16"/>
                <w:lang w:val="en-GB"/>
              </w:rPr>
              <w:t xml:space="preserve"> clear</w:t>
            </w:r>
            <w:r w:rsidR="007868FD" w:rsidRPr="0041046E">
              <w:rPr>
                <w:color w:val="auto"/>
                <w:sz w:val="16"/>
                <w:szCs w:val="16"/>
                <w:lang w:val="en-GB"/>
              </w:rPr>
              <w:t xml:space="preserve"> models </w:t>
            </w:r>
            <w:r w:rsidR="001349CA" w:rsidRPr="0041046E">
              <w:rPr>
                <w:color w:val="auto"/>
                <w:sz w:val="16"/>
                <w:szCs w:val="16"/>
                <w:lang w:val="en-GB"/>
              </w:rPr>
              <w:t xml:space="preserve">supposedly </w:t>
            </w:r>
            <w:r w:rsidR="007868FD" w:rsidRPr="0041046E">
              <w:rPr>
                <w:color w:val="auto"/>
                <w:sz w:val="16"/>
                <w:szCs w:val="16"/>
                <w:lang w:val="en-GB"/>
              </w:rPr>
              <w:t xml:space="preserve">workable or not </w:t>
            </w:r>
            <w:r w:rsidR="00454BE9" w:rsidRPr="0041046E">
              <w:rPr>
                <w:color w:val="auto"/>
                <w:sz w:val="16"/>
                <w:szCs w:val="16"/>
                <w:lang w:val="en-GB"/>
              </w:rPr>
              <w:t xml:space="preserve">with the involvement of a Hungarian resident taxpayer </w:t>
            </w:r>
            <w:r w:rsidR="007868FD" w:rsidRPr="0041046E">
              <w:rPr>
                <w:color w:val="auto"/>
                <w:sz w:val="16"/>
                <w:szCs w:val="16"/>
                <w:lang w:val="en-GB"/>
              </w:rPr>
              <w:t>is explained above. However, the variations of these models or certain facts</w:t>
            </w:r>
            <w:r w:rsidR="00A04F84" w:rsidRPr="0041046E">
              <w:rPr>
                <w:color w:val="auto"/>
                <w:sz w:val="16"/>
                <w:szCs w:val="16"/>
                <w:lang w:val="en-GB"/>
              </w:rPr>
              <w:t xml:space="preserve"> added</w:t>
            </w:r>
            <w:r w:rsidR="007868FD" w:rsidRPr="0041046E">
              <w:rPr>
                <w:color w:val="auto"/>
                <w:sz w:val="16"/>
                <w:szCs w:val="16"/>
                <w:lang w:val="en-GB"/>
              </w:rPr>
              <w:t xml:space="preserve"> may involve other </w:t>
            </w:r>
            <w:r w:rsidR="00561790" w:rsidRPr="0041046E">
              <w:rPr>
                <w:color w:val="auto"/>
                <w:sz w:val="16"/>
                <w:szCs w:val="16"/>
                <w:lang w:val="en-GB"/>
              </w:rPr>
              <w:t xml:space="preserve">general or special </w:t>
            </w:r>
            <w:r w:rsidR="007868FD" w:rsidRPr="0041046E">
              <w:rPr>
                <w:color w:val="auto"/>
                <w:sz w:val="16"/>
                <w:szCs w:val="16"/>
                <w:lang w:val="en-GB"/>
              </w:rPr>
              <w:t xml:space="preserve">anti-avoidance rules </w:t>
            </w:r>
            <w:r w:rsidR="001349CA" w:rsidRPr="0041046E">
              <w:rPr>
                <w:color w:val="auto"/>
                <w:sz w:val="16"/>
                <w:szCs w:val="16"/>
                <w:lang w:val="en-GB"/>
              </w:rPr>
              <w:t xml:space="preserve">that are </w:t>
            </w:r>
            <w:r w:rsidR="00455219" w:rsidRPr="0041046E">
              <w:rPr>
                <w:color w:val="auto"/>
                <w:sz w:val="16"/>
                <w:szCs w:val="16"/>
                <w:lang w:val="en-GB"/>
              </w:rPr>
              <w:t>contained in</w:t>
            </w:r>
            <w:r w:rsidR="001349CA" w:rsidRPr="0041046E">
              <w:rPr>
                <w:color w:val="auto"/>
                <w:sz w:val="16"/>
                <w:szCs w:val="16"/>
                <w:lang w:val="en-GB"/>
              </w:rPr>
              <w:t xml:space="preserve"> </w:t>
            </w:r>
            <w:r w:rsidR="007868FD" w:rsidRPr="0041046E">
              <w:rPr>
                <w:color w:val="auto"/>
                <w:sz w:val="16"/>
                <w:szCs w:val="16"/>
                <w:lang w:val="en-GB"/>
              </w:rPr>
              <w:t>Art (e.g. substance over from, general ant</w:t>
            </w:r>
            <w:r w:rsidR="00455219" w:rsidRPr="0041046E">
              <w:rPr>
                <w:color w:val="auto"/>
                <w:sz w:val="16"/>
                <w:szCs w:val="16"/>
                <w:lang w:val="en-GB"/>
              </w:rPr>
              <w:t xml:space="preserve">i </w:t>
            </w:r>
            <w:r w:rsidR="007868FD" w:rsidRPr="0041046E">
              <w:rPr>
                <w:color w:val="auto"/>
                <w:sz w:val="16"/>
                <w:szCs w:val="16"/>
                <w:lang w:val="en-GB"/>
              </w:rPr>
              <w:t>abuse rule, special rule on transfer pricing) or in Tao</w:t>
            </w:r>
            <w:r w:rsidR="00561790" w:rsidRPr="0041046E">
              <w:rPr>
                <w:color w:val="auto"/>
                <w:sz w:val="16"/>
                <w:szCs w:val="16"/>
                <w:lang w:val="en-GB"/>
              </w:rPr>
              <w:t xml:space="preserve"> (e.g. tax relief can be used if the transaction manifests the purpose of tax allowance).</w:t>
            </w:r>
          </w:p>
          <w:p w14:paraId="0F72F385" w14:textId="77777777" w:rsidR="00E65DC3" w:rsidRPr="0041046E" w:rsidRDefault="00E65DC3" w:rsidP="00FE2F0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47F4F947" w14:textId="28BE9C0D" w:rsidR="00E65DC3" w:rsidRPr="0041046E" w:rsidRDefault="00455219" w:rsidP="00FE2F0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 xml:space="preserve">Tax jurisdiction is local while business is global, meaning that tax laws of a given state cover only a part of the structures. Overriding national frontiers on unilateral basis has certain legal limits.  </w:t>
            </w:r>
            <w:r w:rsidR="00622938" w:rsidRPr="0041046E">
              <w:rPr>
                <w:color w:val="auto"/>
                <w:sz w:val="16"/>
                <w:szCs w:val="16"/>
                <w:lang w:val="en-GB"/>
              </w:rPr>
              <w:t xml:space="preserve">Unilateral solutions are rather defensive. </w:t>
            </w:r>
            <w:r w:rsidR="00B97433" w:rsidRPr="0041046E">
              <w:rPr>
                <w:color w:val="auto"/>
                <w:sz w:val="16"/>
                <w:szCs w:val="16"/>
                <w:lang w:val="en-GB"/>
              </w:rPr>
              <w:t>Therefore coordinated solutions like beneficial ownership</w:t>
            </w:r>
            <w:r w:rsidR="00105444" w:rsidRPr="0041046E">
              <w:rPr>
                <w:color w:val="auto"/>
                <w:sz w:val="16"/>
                <w:szCs w:val="16"/>
                <w:lang w:val="en-GB"/>
              </w:rPr>
              <w:t xml:space="preserve"> or those that will be the result of the BEPS project</w:t>
            </w:r>
            <w:r w:rsidR="00B97433" w:rsidRPr="0041046E">
              <w:rPr>
                <w:color w:val="auto"/>
                <w:sz w:val="16"/>
                <w:szCs w:val="16"/>
                <w:lang w:val="en-GB"/>
              </w:rPr>
              <w:t xml:space="preserve"> in treaty context or the two latter modification</w:t>
            </w:r>
            <w:r w:rsidR="00622938" w:rsidRPr="0041046E">
              <w:rPr>
                <w:color w:val="auto"/>
                <w:sz w:val="16"/>
                <w:szCs w:val="16"/>
                <w:lang w:val="en-GB"/>
              </w:rPr>
              <w:t>s</w:t>
            </w:r>
            <w:r w:rsidR="00B97433" w:rsidRPr="0041046E">
              <w:rPr>
                <w:color w:val="auto"/>
                <w:sz w:val="16"/>
                <w:szCs w:val="16"/>
                <w:lang w:val="en-GB"/>
              </w:rPr>
              <w:t xml:space="preserve"> of Parent-Subsidiary directive (</w:t>
            </w:r>
            <w:r w:rsidR="00622938" w:rsidRPr="0041046E">
              <w:rPr>
                <w:color w:val="auto"/>
                <w:sz w:val="16"/>
                <w:szCs w:val="16"/>
                <w:lang w:val="en-GB"/>
              </w:rPr>
              <w:t>CD 2014/86/EU and CD (EU) 2015/1</w:t>
            </w:r>
            <w:r w:rsidR="00105444" w:rsidRPr="0041046E">
              <w:rPr>
                <w:color w:val="auto"/>
                <w:sz w:val="16"/>
                <w:szCs w:val="16"/>
                <w:lang w:val="en-GB"/>
              </w:rPr>
              <w:t xml:space="preserve">21) could provide new ways of handling the problems. </w:t>
            </w:r>
            <w:r w:rsidR="00622938" w:rsidRPr="0041046E">
              <w:rPr>
                <w:color w:val="auto"/>
                <w:sz w:val="16"/>
                <w:szCs w:val="16"/>
                <w:lang w:val="en-GB"/>
              </w:rPr>
              <w:t xml:space="preserve"> </w:t>
            </w:r>
          </w:p>
          <w:p w14:paraId="1C0BE8F8" w14:textId="77777777" w:rsidR="00E65DC3" w:rsidRPr="0041046E" w:rsidRDefault="00E65DC3" w:rsidP="00FE2F0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584AE58E" w14:textId="0136D55D" w:rsidR="008D1F8C" w:rsidRPr="0041046E" w:rsidRDefault="00622938" w:rsidP="00B50DE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 xml:space="preserve">To answer the question: there might be rules to be </w:t>
            </w:r>
            <w:r w:rsidR="000456C6" w:rsidRPr="0041046E">
              <w:rPr>
                <w:color w:val="auto"/>
                <w:sz w:val="16"/>
                <w:szCs w:val="16"/>
                <w:lang w:val="en-GB"/>
              </w:rPr>
              <w:t>applied;</w:t>
            </w:r>
            <w:r w:rsidRPr="0041046E">
              <w:rPr>
                <w:color w:val="auto"/>
                <w:sz w:val="16"/>
                <w:szCs w:val="16"/>
                <w:lang w:val="en-GB"/>
              </w:rPr>
              <w:t xml:space="preserve"> however these a</w:t>
            </w:r>
            <w:r w:rsidR="00A04F84" w:rsidRPr="0041046E">
              <w:rPr>
                <w:color w:val="auto"/>
                <w:sz w:val="16"/>
                <w:szCs w:val="16"/>
                <w:lang w:val="en-GB"/>
              </w:rPr>
              <w:t>re dependent on the facts of a</w:t>
            </w:r>
            <w:r w:rsidRPr="0041046E">
              <w:rPr>
                <w:color w:val="auto"/>
                <w:sz w:val="16"/>
                <w:szCs w:val="16"/>
                <w:lang w:val="en-GB"/>
              </w:rPr>
              <w:t xml:space="preserve"> certain case.</w:t>
            </w:r>
            <w:r w:rsidR="00105444" w:rsidRPr="0041046E">
              <w:rPr>
                <w:color w:val="auto"/>
                <w:sz w:val="16"/>
                <w:szCs w:val="16"/>
                <w:lang w:val="en-GB"/>
              </w:rPr>
              <w:t xml:space="preserve"> There are not many </w:t>
            </w:r>
            <w:r w:rsidR="00686FB7" w:rsidRPr="0041046E">
              <w:rPr>
                <w:color w:val="auto"/>
                <w:sz w:val="16"/>
                <w:szCs w:val="16"/>
                <w:lang w:val="en-GB"/>
              </w:rPr>
              <w:t>cases about</w:t>
            </w:r>
            <w:r w:rsidR="00105444" w:rsidRPr="0041046E">
              <w:rPr>
                <w:color w:val="auto"/>
                <w:sz w:val="16"/>
                <w:szCs w:val="16"/>
                <w:lang w:val="en-GB"/>
              </w:rPr>
              <w:t xml:space="preserve"> international direct taxation decided by the </w:t>
            </w:r>
            <w:r w:rsidR="00686FB7" w:rsidRPr="0041046E">
              <w:rPr>
                <w:color w:val="auto"/>
                <w:sz w:val="16"/>
                <w:szCs w:val="16"/>
                <w:lang w:val="en-GB"/>
              </w:rPr>
              <w:t>judicial system of Hungary.</w:t>
            </w:r>
            <w:r w:rsidR="00FF5682" w:rsidRPr="0041046E">
              <w:rPr>
                <w:color w:val="auto"/>
                <w:sz w:val="16"/>
                <w:szCs w:val="16"/>
                <w:lang w:val="en-GB"/>
              </w:rPr>
              <w:t xml:space="preserve"> </w:t>
            </w:r>
            <w:r w:rsidR="00B50DE8" w:rsidRPr="0041046E">
              <w:rPr>
                <w:color w:val="auto"/>
                <w:sz w:val="16"/>
                <w:szCs w:val="16"/>
                <w:lang w:val="en-GB"/>
              </w:rPr>
              <w:t xml:space="preserve">Therefore, it would be difficult to build up a reasoned opinion on solutions worked out by the practice. </w:t>
            </w:r>
          </w:p>
        </w:tc>
      </w:tr>
      <w:tr w:rsidR="008D1F8C" w:rsidRPr="00914439" w14:paraId="62FFBD74" w14:textId="77777777" w:rsidTr="00B97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C6D9F1" w:themeFill="text2" w:themeFillTint="33"/>
          </w:tcPr>
          <w:p w14:paraId="0047F146" w14:textId="33624F51" w:rsidR="008D1F8C" w:rsidRPr="0041046E" w:rsidRDefault="008D1F8C" w:rsidP="008D1F8C">
            <w:pPr>
              <w:rPr>
                <w:color w:val="auto"/>
                <w:lang w:val="en-GB"/>
              </w:rPr>
            </w:pPr>
            <w:r w:rsidRPr="0041046E">
              <w:rPr>
                <w:i/>
                <w:color w:val="auto"/>
                <w:sz w:val="16"/>
                <w:szCs w:val="16"/>
                <w:lang w:val="en-GB"/>
              </w:rPr>
              <w:t>Other ATP indicators</w:t>
            </w:r>
          </w:p>
        </w:tc>
      </w:tr>
      <w:tr w:rsidR="008D1F8C" w:rsidRPr="00914439" w14:paraId="661F3715" w14:textId="77777777" w:rsidTr="00B97433">
        <w:tc>
          <w:tcPr>
            <w:cnfStyle w:val="001000000000" w:firstRow="0" w:lastRow="0" w:firstColumn="1" w:lastColumn="0" w:oddVBand="0" w:evenVBand="0" w:oddHBand="0" w:evenHBand="0" w:firstRowFirstColumn="0" w:firstRowLastColumn="0" w:lastRowFirstColumn="0" w:lastRowLastColumn="0"/>
            <w:tcW w:w="2816" w:type="pct"/>
          </w:tcPr>
          <w:p w14:paraId="0813FFBC" w14:textId="77777777" w:rsidR="008D1F8C" w:rsidRPr="00914439" w:rsidRDefault="008D1F8C" w:rsidP="008D1F8C">
            <w:pPr>
              <w:pStyle w:val="ListNumber"/>
              <w:tabs>
                <w:tab w:val="clear" w:pos="284"/>
              </w:tabs>
              <w:ind w:left="340" w:hanging="340"/>
              <w:jc w:val="left"/>
              <w:rPr>
                <w:b w:val="0"/>
                <w:i/>
                <w:sz w:val="16"/>
                <w:szCs w:val="16"/>
                <w:lang w:val="en-GB"/>
              </w:rPr>
            </w:pPr>
            <w:r w:rsidRPr="00914439">
              <w:rPr>
                <w:b w:val="0"/>
                <w:sz w:val="16"/>
                <w:szCs w:val="16"/>
                <w:lang w:val="en-GB"/>
              </w:rPr>
              <w:t>Are you aware of any tax rules, tax practice or lack of tax rules (loopholes) – other than those discussed in the preceding answers - which could facilitate your MS’s role in ATP? If yes, please briefly explain.</w:t>
            </w:r>
          </w:p>
        </w:tc>
        <w:tc>
          <w:tcPr>
            <w:tcW w:w="2184" w:type="pct"/>
          </w:tcPr>
          <w:p w14:paraId="02468314" w14:textId="22FE4133" w:rsidR="008D1F8C" w:rsidRPr="0041046E" w:rsidRDefault="00C468B7" w:rsidP="008D1F8C">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046E">
              <w:rPr>
                <w:color w:val="auto"/>
                <w:sz w:val="16"/>
                <w:szCs w:val="16"/>
                <w:lang w:val="en-GB"/>
              </w:rPr>
              <w:t>No</w:t>
            </w:r>
            <w:r w:rsidR="00BD7CEB" w:rsidRPr="0041046E">
              <w:rPr>
                <w:color w:val="auto"/>
                <w:sz w:val="16"/>
                <w:szCs w:val="16"/>
                <w:lang w:val="en-GB"/>
              </w:rPr>
              <w:t xml:space="preserve">. </w:t>
            </w:r>
          </w:p>
        </w:tc>
      </w:tr>
    </w:tbl>
    <w:p w14:paraId="56910FE6" w14:textId="77777777" w:rsidR="00FA55B1" w:rsidRPr="00914439" w:rsidRDefault="00FA55B1" w:rsidP="00BC2E2B"/>
    <w:sectPr w:rsidR="00FA55B1" w:rsidRPr="00914439" w:rsidSect="0001240E">
      <w:headerReference w:type="default" r:id="rId15"/>
      <w:footerReference w:type="default" r:id="rId16"/>
      <w:headerReference w:type="first" r:id="rId17"/>
      <w:footerReference w:type="first" r:id="rId18"/>
      <w:pgSz w:w="11906" w:h="16838" w:code="9"/>
      <w:pgMar w:top="993" w:right="1418" w:bottom="1418" w:left="1701" w:header="567"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CB3FE3" w14:textId="77777777" w:rsidR="006B119C" w:rsidRPr="006A1DAA" w:rsidRDefault="006B119C">
      <w:r w:rsidRPr="006A1DAA">
        <w:separator/>
      </w:r>
    </w:p>
  </w:endnote>
  <w:endnote w:type="continuationSeparator" w:id="0">
    <w:p w14:paraId="1337F94E" w14:textId="77777777" w:rsidR="006B119C" w:rsidRPr="006A1DAA" w:rsidRDefault="006B119C">
      <w:r w:rsidRPr="006A1DAA">
        <w:continuationSeparator/>
      </w:r>
    </w:p>
  </w:endnote>
  <w:endnote w:type="continuationNotice" w:id="1">
    <w:p w14:paraId="4302CF6A" w14:textId="77777777" w:rsidR="006B119C" w:rsidRDefault="006B11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Georgia">
    <w:panose1 w:val="02040502050405020303"/>
    <w:charset w:val="00"/>
    <w:family w:val="roman"/>
    <w:pitch w:val="variable"/>
    <w:sig w:usb0="00000287" w:usb1="00000000"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776A" w14:textId="242A2F7C" w:rsidR="00427661" w:rsidRPr="006A1DAA" w:rsidRDefault="00427661" w:rsidP="00D13C59">
    <w:pPr>
      <w:pStyle w:val="Footer"/>
      <w:pBdr>
        <w:top w:val="single" w:sz="4" w:space="1" w:color="808080"/>
      </w:pBdr>
      <w:jc w:val="right"/>
      <w:rPr>
        <w:rStyle w:val="PageNumber"/>
      </w:rPr>
    </w:pPr>
    <w:r w:rsidRPr="006A1DAA">
      <w:rPr>
        <w:rStyle w:val="PageNumber"/>
      </w:rPr>
      <w:fldChar w:fldCharType="begin"/>
    </w:r>
    <w:r w:rsidRPr="006A1DAA">
      <w:rPr>
        <w:rStyle w:val="PageNumber"/>
      </w:rPr>
      <w:instrText xml:space="preserve"> PAGE </w:instrText>
    </w:r>
    <w:r w:rsidRPr="006A1DAA">
      <w:rPr>
        <w:rStyle w:val="PageNumber"/>
      </w:rPr>
      <w:fldChar w:fldCharType="separate"/>
    </w:r>
    <w:r w:rsidR="006D664E">
      <w:rPr>
        <w:rStyle w:val="PageNumber"/>
        <w:noProof/>
      </w:rPr>
      <w:t>2</w:t>
    </w:r>
    <w:r w:rsidRPr="006A1DAA">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DEFEF" w14:textId="77777777" w:rsidR="00427661" w:rsidRDefault="006B119C" w:rsidP="006843AE">
    <w:pPr>
      <w:pStyle w:val="Footer"/>
      <w:jc w:val="center"/>
    </w:pPr>
    <w:r>
      <w:rPr>
        <w:noProof/>
        <w:color w:val="FFFFFF"/>
      </w:rPr>
      <w:pict w14:anchorId="04FBDF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6" type="#_x0000_t75" style="position:absolute;left:0;text-align:left;margin-left:185.4pt;margin-top:.55pt;width:68.55pt;height:22.55pt;z-index:251660288">
          <v:imagedata r:id="rId1" o:title="footerbox-half"/>
        </v:shape>
      </w:pict>
    </w:r>
    <w:proofErr w:type="spellStart"/>
    <w:proofErr w:type="gramStart"/>
    <w:r w:rsidR="00427661" w:rsidRPr="00DB5B81">
      <w:rPr>
        <w:color w:val="FFFFFF"/>
      </w:rPr>
      <w:t>mmm</w:t>
    </w:r>
    <w:r w:rsidR="00427661">
      <w:t>ll</w:t>
    </w:r>
    <w:proofErr w:type="spellEnd"/>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656441" w14:textId="77777777" w:rsidR="006B119C" w:rsidRPr="006A1DAA" w:rsidRDefault="006B119C">
      <w:r w:rsidRPr="006A1DAA">
        <w:separator/>
      </w:r>
    </w:p>
  </w:footnote>
  <w:footnote w:type="continuationSeparator" w:id="0">
    <w:p w14:paraId="3F130AFF" w14:textId="77777777" w:rsidR="006B119C" w:rsidRPr="006A1DAA" w:rsidRDefault="006B119C">
      <w:r w:rsidRPr="006A1DAA">
        <w:continuationSeparator/>
      </w:r>
    </w:p>
  </w:footnote>
  <w:footnote w:type="continuationNotice" w:id="1">
    <w:p w14:paraId="1BD0DEF3" w14:textId="77777777" w:rsidR="006B119C" w:rsidRDefault="006B119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0B5E1" w14:textId="77777777" w:rsidR="00427661" w:rsidRDefault="00427661" w:rsidP="00E6337A">
    <w:pPr>
      <w:pStyle w:val="Footer"/>
      <w:tabs>
        <w:tab w:val="clear" w:pos="8306"/>
        <w:tab w:val="right" w:pos="8820"/>
      </w:tabs>
      <w:ind w:right="3027"/>
      <w:jc w:val="right"/>
      <w:rPr>
        <w:rFonts w:cs="Arial"/>
        <w:b/>
        <w:i w:val="0"/>
        <w:noProof/>
        <w:color w:val="auto"/>
        <w:w w:val="80"/>
        <w:szCs w:val="16"/>
      </w:rPr>
    </w:pPr>
  </w:p>
  <w:p w14:paraId="52FE63E3" w14:textId="77777777" w:rsidR="00427661" w:rsidRDefault="00427661" w:rsidP="00E6337A">
    <w:pPr>
      <w:pStyle w:val="Footer"/>
      <w:tabs>
        <w:tab w:val="clear" w:pos="8306"/>
        <w:tab w:val="right" w:pos="8820"/>
      </w:tabs>
      <w:ind w:right="3027"/>
      <w:jc w:val="right"/>
      <w:rPr>
        <w:rFonts w:cs="Arial"/>
        <w:b/>
        <w:i w:val="0"/>
        <w:noProof/>
        <w:color w:val="auto"/>
        <w:w w:val="80"/>
        <w:szCs w:val="16"/>
      </w:rPr>
    </w:pPr>
  </w:p>
  <w:p w14:paraId="044ACB91" w14:textId="409E30E1" w:rsidR="00427661" w:rsidRPr="00BD2FBC" w:rsidRDefault="006B119C" w:rsidP="00E6337A">
    <w:pPr>
      <w:pStyle w:val="Footer"/>
      <w:tabs>
        <w:tab w:val="clear" w:pos="8306"/>
        <w:tab w:val="left" w:pos="8789"/>
        <w:tab w:val="right" w:pos="8820"/>
      </w:tabs>
      <w:ind w:right="-2"/>
      <w:jc w:val="right"/>
      <w:rPr>
        <w:rFonts w:cs="Arial"/>
        <w:noProof/>
        <w:color w:val="auto"/>
        <w:szCs w:val="16"/>
      </w:rPr>
    </w:pPr>
    <w:r>
      <w:rPr>
        <w:rStyle w:val="HeaderChar"/>
      </w:rPr>
      <w:pict w14:anchorId="3325643B">
        <v:line id="_x0000_s2061" style="position:absolute;left:0;text-align:left;z-index:251656192" from="0,16.65pt" to="441pt,16.65pt" o:allowincell="f"/>
      </w:pict>
    </w:r>
    <w:r w:rsidR="00427661" w:rsidRPr="00B04590">
      <w:rPr>
        <w:rStyle w:val="HeaderChar"/>
      </w:rPr>
      <w:t xml:space="preserve"> </w:t>
    </w:r>
    <w:r w:rsidR="00427661">
      <w:rPr>
        <w:rStyle w:val="HeaderChar"/>
      </w:rPr>
      <w:t xml:space="preserve">Questionnaire </w:t>
    </w:r>
    <w:r w:rsidR="00A06EB3">
      <w:rPr>
        <w:rStyle w:val="HeaderChar"/>
      </w:rPr>
      <w:t>-</w:t>
    </w:r>
    <w:r w:rsidR="008D1F8C">
      <w:rPr>
        <w:rStyle w:val="HeaderChar"/>
      </w:rPr>
      <w:t xml:space="preserve"> Hungary</w:t>
    </w:r>
  </w:p>
  <w:p w14:paraId="447033D2" w14:textId="77777777" w:rsidR="00427661" w:rsidRDefault="00427661"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14:paraId="1F80D755" w14:textId="77777777" w:rsidR="00427661" w:rsidRDefault="006B119C" w:rsidP="00F73F01">
    <w:pPr>
      <w:pStyle w:val="Footer"/>
      <w:pBdr>
        <w:bottom w:val="single" w:sz="4" w:space="1" w:color="7B6F46"/>
      </w:pBdr>
      <w:tabs>
        <w:tab w:val="clear" w:pos="8306"/>
        <w:tab w:val="right" w:pos="8820"/>
      </w:tabs>
      <w:ind w:right="3027"/>
      <w:jc w:val="center"/>
    </w:pPr>
    <w:r>
      <w:rPr>
        <w:rFonts w:cs="Arial"/>
        <w:b/>
        <w:i w:val="0"/>
        <w:noProof/>
        <w:color w:val="auto"/>
        <w:w w:val="80"/>
        <w:szCs w:val="16"/>
      </w:rPr>
      <w:pict w14:anchorId="3C82FA8F">
        <v:line id="_x0000_s2058" style="position:absolute;left:0;text-align:left;z-index:251655168" from="0,25.65pt" to="441pt,25.65pt" o:allowincell="f"/>
      </w:pict>
    </w:r>
    <w:r w:rsidR="006D664E">
      <w:rPr>
        <w:rFonts w:cs="Arial"/>
        <w:b/>
        <w:i w:val="0"/>
        <w:noProof/>
        <w:color w:val="auto"/>
        <w:w w:val="80"/>
        <w:szCs w:val="16"/>
      </w:rPr>
      <w:pict w14:anchorId="07D312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95pt;height:593.2pt">
          <v:imagedata r:id="rId1" o:title="Corporate_Word_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DA8C9" w14:textId="77777777" w:rsidR="00427661" w:rsidRDefault="006B119C" w:rsidP="006843AE">
    <w:pPr>
      <w:pStyle w:val="Header"/>
      <w:jc w:val="center"/>
    </w:pPr>
    <w:r>
      <w:rPr>
        <w:noProof/>
      </w:rPr>
      <w:pict w14:anchorId="477D38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4" type="#_x0000_t75" style="position:absolute;left:0;text-align:left;margin-left:152.95pt;margin-top:-2.1pt;width:159.05pt;height:110.75pt;z-index:251659264">
          <v:imagedata r:id="rId1" o:title="LOGO CE_Vertical_EN_quadri_HR"/>
        </v:shape>
      </w:pict>
    </w:r>
    <w:r>
      <w:rPr>
        <w:noProof/>
        <w:lang w:val="en-US" w:eastAsia="en-US"/>
      </w:rPr>
      <w:pict w14:anchorId="29EC38F9">
        <v:shape id="_x0000_s2068" type="#_x0000_t75" style="position:absolute;left:0;text-align:left;margin-left:-87.95pt;margin-top:191.7pt;width:439.55pt;height:551.85pt;z-index:-251658240;mso-position-horizontal-relative:margin;mso-position-vertical-relative:margin">
          <v:imagedata r:id="rId2" o:title="Griffes Bleu"/>
          <w10:wrap anchorx="margin" anchory="margin"/>
        </v:shape>
      </w:pict>
    </w:r>
    <w:r>
      <w:rPr>
        <w:noProof/>
        <w:lang w:val="en-US" w:eastAsia="en-US"/>
      </w:rPr>
      <w:pict w14:anchorId="66527914">
        <v:rect id="_x0000_s2067" style="position:absolute;left:0;text-align:left;margin-left:-85.05pt;margin-top:75.7pt;width:599.45pt;height:737.8pt;z-index:-251659264" fillcolor="#8594c5"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nsid w:val="FFFFFF88"/>
    <w:multiLevelType w:val="singleLevel"/>
    <w:tmpl w:val="A590140C"/>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EC22726A"/>
    <w:lvl w:ilvl="0">
      <w:start w:val="1"/>
      <w:numFmt w:val="bullet"/>
      <w:pStyle w:val="ListBullet"/>
      <w:lvlText w:val=""/>
      <w:lvlJc w:val="left"/>
      <w:pPr>
        <w:tabs>
          <w:tab w:val="num" w:pos="227"/>
        </w:tabs>
        <w:ind w:left="227" w:hanging="227"/>
      </w:pPr>
      <w:rPr>
        <w:rFonts w:ascii="Wingdings" w:hAnsi="Wingdings" w:hint="default"/>
        <w:color w:val="7B6F46"/>
      </w:rPr>
    </w:lvl>
  </w:abstractNum>
  <w:abstractNum w:abstractNumId="6">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7">
    <w:nsid w:val="07FD1993"/>
    <w:multiLevelType w:val="hybridMultilevel"/>
    <w:tmpl w:val="77D6DB20"/>
    <w:lvl w:ilvl="0" w:tplc="8BFCCAC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0AB45FC5"/>
    <w:multiLevelType w:val="hybridMultilevel"/>
    <w:tmpl w:val="8BACC9F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0C86105E"/>
    <w:multiLevelType w:val="hybridMultilevel"/>
    <w:tmpl w:val="4ED848F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0F2F332F"/>
    <w:multiLevelType w:val="hybridMultilevel"/>
    <w:tmpl w:val="F4609132"/>
    <w:lvl w:ilvl="0" w:tplc="BB82082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B309AA"/>
    <w:multiLevelType w:val="hybridMultilevel"/>
    <w:tmpl w:val="049647BA"/>
    <w:lvl w:ilvl="0" w:tplc="9DB6D12C">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14900DC0"/>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20103F4A"/>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7">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nsid w:val="2B330224"/>
    <w:multiLevelType w:val="hybridMultilevel"/>
    <w:tmpl w:val="3D8A5AC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2CF85A59"/>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0">
    <w:nsid w:val="2E535714"/>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nsid w:val="2E6F0266"/>
    <w:multiLevelType w:val="hybridMultilevel"/>
    <w:tmpl w:val="3104CD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2F7604FF"/>
    <w:multiLevelType w:val="hybridMultilevel"/>
    <w:tmpl w:val="67521FBC"/>
    <w:lvl w:ilvl="0" w:tplc="BE4C1C06">
      <w:start w:val="1"/>
      <w:numFmt w:val="bullet"/>
      <w:pStyle w:val="Bullet"/>
      <w:lvlText w:val=""/>
      <w:lvlJc w:val="left"/>
      <w:pPr>
        <w:tabs>
          <w:tab w:val="num" w:pos="1440"/>
        </w:tabs>
        <w:ind w:left="1440" w:hanging="360"/>
      </w:pPr>
      <w:rPr>
        <w:rFonts w:ascii="Symbol" w:hAnsi="Symbol" w:hint="default"/>
        <w:color w:val="333399"/>
      </w:rPr>
    </w:lvl>
    <w:lvl w:ilvl="1" w:tplc="8B3E2B48">
      <w:start w:val="1"/>
      <w:numFmt w:val="bullet"/>
      <w:lvlText w:val="o"/>
      <w:lvlJc w:val="left"/>
      <w:pPr>
        <w:tabs>
          <w:tab w:val="num" w:pos="1440"/>
        </w:tabs>
        <w:ind w:left="1440" w:hanging="360"/>
      </w:pPr>
      <w:rPr>
        <w:rFonts w:ascii="Courier New" w:hAnsi="Courier New" w:hint="default"/>
      </w:rPr>
    </w:lvl>
    <w:lvl w:ilvl="2" w:tplc="B26C87C4" w:tentative="1">
      <w:start w:val="1"/>
      <w:numFmt w:val="bullet"/>
      <w:lvlText w:val=""/>
      <w:lvlJc w:val="left"/>
      <w:pPr>
        <w:tabs>
          <w:tab w:val="num" w:pos="2160"/>
        </w:tabs>
        <w:ind w:left="2160" w:hanging="360"/>
      </w:pPr>
      <w:rPr>
        <w:rFonts w:ascii="Wingdings" w:hAnsi="Wingdings" w:hint="default"/>
      </w:rPr>
    </w:lvl>
    <w:lvl w:ilvl="3" w:tplc="E646CD3A" w:tentative="1">
      <w:start w:val="1"/>
      <w:numFmt w:val="bullet"/>
      <w:lvlText w:val=""/>
      <w:lvlJc w:val="left"/>
      <w:pPr>
        <w:tabs>
          <w:tab w:val="num" w:pos="2880"/>
        </w:tabs>
        <w:ind w:left="2880" w:hanging="360"/>
      </w:pPr>
      <w:rPr>
        <w:rFonts w:ascii="Symbol" w:hAnsi="Symbol" w:hint="default"/>
      </w:rPr>
    </w:lvl>
    <w:lvl w:ilvl="4" w:tplc="B31E06CC" w:tentative="1">
      <w:start w:val="1"/>
      <w:numFmt w:val="bullet"/>
      <w:lvlText w:val="o"/>
      <w:lvlJc w:val="left"/>
      <w:pPr>
        <w:tabs>
          <w:tab w:val="num" w:pos="3600"/>
        </w:tabs>
        <w:ind w:left="3600" w:hanging="360"/>
      </w:pPr>
      <w:rPr>
        <w:rFonts w:ascii="Courier New" w:hAnsi="Courier New" w:hint="default"/>
      </w:rPr>
    </w:lvl>
    <w:lvl w:ilvl="5" w:tplc="0C4E5A58" w:tentative="1">
      <w:start w:val="1"/>
      <w:numFmt w:val="bullet"/>
      <w:lvlText w:val=""/>
      <w:lvlJc w:val="left"/>
      <w:pPr>
        <w:tabs>
          <w:tab w:val="num" w:pos="4320"/>
        </w:tabs>
        <w:ind w:left="4320" w:hanging="360"/>
      </w:pPr>
      <w:rPr>
        <w:rFonts w:ascii="Wingdings" w:hAnsi="Wingdings" w:hint="default"/>
      </w:rPr>
    </w:lvl>
    <w:lvl w:ilvl="6" w:tplc="61BCEECC" w:tentative="1">
      <w:start w:val="1"/>
      <w:numFmt w:val="bullet"/>
      <w:lvlText w:val=""/>
      <w:lvlJc w:val="left"/>
      <w:pPr>
        <w:tabs>
          <w:tab w:val="num" w:pos="5040"/>
        </w:tabs>
        <w:ind w:left="5040" w:hanging="360"/>
      </w:pPr>
      <w:rPr>
        <w:rFonts w:ascii="Symbol" w:hAnsi="Symbol" w:hint="default"/>
      </w:rPr>
    </w:lvl>
    <w:lvl w:ilvl="7" w:tplc="97BA2520" w:tentative="1">
      <w:start w:val="1"/>
      <w:numFmt w:val="bullet"/>
      <w:lvlText w:val="o"/>
      <w:lvlJc w:val="left"/>
      <w:pPr>
        <w:tabs>
          <w:tab w:val="num" w:pos="5760"/>
        </w:tabs>
        <w:ind w:left="5760" w:hanging="360"/>
      </w:pPr>
      <w:rPr>
        <w:rFonts w:ascii="Courier New" w:hAnsi="Courier New" w:hint="default"/>
      </w:rPr>
    </w:lvl>
    <w:lvl w:ilvl="8" w:tplc="9774E2C8" w:tentative="1">
      <w:start w:val="1"/>
      <w:numFmt w:val="bullet"/>
      <w:lvlText w:val=""/>
      <w:lvlJc w:val="left"/>
      <w:pPr>
        <w:tabs>
          <w:tab w:val="num" w:pos="6480"/>
        </w:tabs>
        <w:ind w:left="6480" w:hanging="360"/>
      </w:pPr>
      <w:rPr>
        <w:rFonts w:ascii="Wingdings" w:hAnsi="Wingdings" w:hint="default"/>
      </w:rPr>
    </w:lvl>
  </w:abstractNum>
  <w:abstractNum w:abstractNumId="23">
    <w:nsid w:val="31EB541F"/>
    <w:multiLevelType w:val="hybridMultilevel"/>
    <w:tmpl w:val="0FD227C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33115170"/>
    <w:multiLevelType w:val="multilevel"/>
    <w:tmpl w:val="D13A3FDE"/>
    <w:lvl w:ilvl="0">
      <w:start w:val="1"/>
      <w:numFmt w:val="decimal"/>
      <w:pStyle w:val="H1-NOTTOC"/>
      <w:lvlText w:val="%1."/>
      <w:lvlJc w:val="left"/>
      <w:pPr>
        <w:ind w:left="0" w:hanging="624"/>
      </w:pPr>
      <w:rPr>
        <w:rFonts w:hint="default"/>
        <w:b/>
        <w:i w:val="0"/>
        <w:color w:val="009DE0"/>
        <w:sz w:val="28"/>
      </w:rPr>
    </w:lvl>
    <w:lvl w:ilvl="1">
      <w:start w:val="1"/>
      <w:numFmt w:val="decimal"/>
      <w:pStyle w:val="H2-NOTTOC"/>
      <w:lvlText w:val="%1.%2"/>
      <w:lvlJc w:val="left"/>
      <w:pPr>
        <w:tabs>
          <w:tab w:val="num" w:pos="1078"/>
        </w:tabs>
        <w:ind w:left="624" w:hanging="624"/>
      </w:pPr>
      <w:rPr>
        <w:rFonts w:ascii="Verdana" w:hAnsi="Verdana" w:hint="default"/>
        <w:b/>
        <w:i w:val="0"/>
        <w:color w:val="000000"/>
        <w:sz w:val="18"/>
      </w:rPr>
    </w:lvl>
    <w:lvl w:ilvl="2">
      <w:start w:val="1"/>
      <w:numFmt w:val="decimal"/>
      <w:pStyle w:val="H3-NOTTOC"/>
      <w:lvlText w:val="%1.%2.%3"/>
      <w:lvlJc w:val="left"/>
      <w:pPr>
        <w:tabs>
          <w:tab w:val="num" w:pos="624"/>
        </w:tabs>
        <w:ind w:left="0" w:hanging="624"/>
      </w:pPr>
      <w:rPr>
        <w:rFonts w:ascii="Verdana" w:hAnsi="Verdana" w:hint="default"/>
        <w:b w:val="0"/>
        <w:i w:val="0"/>
        <w:color w:val="000000"/>
        <w:sz w:val="17"/>
      </w:rPr>
    </w:lvl>
    <w:lvl w:ilvl="3">
      <w:start w:val="1"/>
      <w:numFmt w:val="decimal"/>
      <w:pStyle w:val="H4-NOTTOC"/>
      <w:lvlText w:val="%1.%2.%3.%4"/>
      <w:lvlJc w:val="left"/>
      <w:pPr>
        <w:tabs>
          <w:tab w:val="num" w:pos="284"/>
        </w:tabs>
        <w:ind w:left="0" w:hanging="624"/>
      </w:pPr>
      <w:rPr>
        <w:rFonts w:ascii="Verdana" w:hAnsi="Verdana" w:hint="default"/>
        <w:b w:val="0"/>
        <w:i w:val="0"/>
        <w:color w:val="auto"/>
        <w:sz w:val="17"/>
      </w:rPr>
    </w:lvl>
    <w:lvl w:ilvl="4">
      <w:start w:val="1"/>
      <w:numFmt w:val="decimal"/>
      <w:lvlRestart w:val="0"/>
      <w:lvlText w:val="%1.%2.%3.%4.%5"/>
      <w:lvlJc w:val="right"/>
      <w:pPr>
        <w:tabs>
          <w:tab w:val="num" w:pos="567"/>
        </w:tabs>
        <w:ind w:left="0" w:hanging="624"/>
      </w:pPr>
      <w:rPr>
        <w:rFonts w:hint="default"/>
      </w:rPr>
    </w:lvl>
    <w:lvl w:ilvl="5">
      <w:start w:val="1"/>
      <w:numFmt w:val="decimal"/>
      <w:lvlText w:val="%1.%2.%3.%4.%5.%6"/>
      <w:lvlJc w:val="right"/>
      <w:pPr>
        <w:tabs>
          <w:tab w:val="num" w:pos="567"/>
        </w:tabs>
        <w:ind w:left="0" w:hanging="624"/>
      </w:pPr>
      <w:rPr>
        <w:rFonts w:hint="default"/>
      </w:rPr>
    </w:lvl>
    <w:lvl w:ilvl="6">
      <w:start w:val="1"/>
      <w:numFmt w:val="decimal"/>
      <w:lvlText w:val="%1.%2.%3.%4.%5.%6.%7"/>
      <w:lvlJc w:val="right"/>
      <w:pPr>
        <w:tabs>
          <w:tab w:val="num" w:pos="851"/>
        </w:tabs>
        <w:ind w:left="0" w:hanging="624"/>
      </w:pPr>
      <w:rPr>
        <w:rFonts w:hint="default"/>
      </w:rPr>
    </w:lvl>
    <w:lvl w:ilvl="7">
      <w:start w:val="1"/>
      <w:numFmt w:val="decimal"/>
      <w:lvlText w:val="%1.%2.%3.%4.%5.%6.%7.%8"/>
      <w:lvlJc w:val="right"/>
      <w:pPr>
        <w:tabs>
          <w:tab w:val="num" w:pos="851"/>
        </w:tabs>
        <w:ind w:left="0" w:hanging="624"/>
      </w:pPr>
      <w:rPr>
        <w:rFonts w:hint="default"/>
      </w:rPr>
    </w:lvl>
    <w:lvl w:ilvl="8">
      <w:start w:val="1"/>
      <w:numFmt w:val="decimal"/>
      <w:lvlText w:val="%1.%2.%3.%4.%5.%6.%7.%8.%9"/>
      <w:lvlJc w:val="right"/>
      <w:pPr>
        <w:tabs>
          <w:tab w:val="num" w:pos="1134"/>
        </w:tabs>
        <w:ind w:left="0" w:hanging="624"/>
      </w:pPr>
      <w:rPr>
        <w:rFonts w:hint="default"/>
      </w:rPr>
    </w:lvl>
  </w:abstractNum>
  <w:abstractNum w:abstractNumId="25">
    <w:nsid w:val="337968D3"/>
    <w:multiLevelType w:val="hybridMultilevel"/>
    <w:tmpl w:val="1BF299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3A910A3B"/>
    <w:multiLevelType w:val="hybridMultilevel"/>
    <w:tmpl w:val="26249C1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nsid w:val="3BC93B05"/>
    <w:multiLevelType w:val="multilevel"/>
    <w:tmpl w:val="F54C2838"/>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3E51722B"/>
    <w:multiLevelType w:val="hybridMultilevel"/>
    <w:tmpl w:val="8D42C0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3F240FE7"/>
    <w:multiLevelType w:val="hybridMultilevel"/>
    <w:tmpl w:val="910C271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3FE91835"/>
    <w:multiLevelType w:val="singleLevel"/>
    <w:tmpl w:val="9972334C"/>
    <w:name w:val="WW8Num41"/>
    <w:lvl w:ilvl="0">
      <w:start w:val="1"/>
      <w:numFmt w:val="bullet"/>
      <w:pStyle w:val="matrixbullettext"/>
      <w:lvlText w:val=""/>
      <w:lvlJc w:val="left"/>
      <w:pPr>
        <w:tabs>
          <w:tab w:val="num" w:pos="360"/>
        </w:tabs>
        <w:ind w:left="360" w:hanging="360"/>
      </w:pPr>
      <w:rPr>
        <w:rFonts w:ascii="Symbol" w:hAnsi="Symbol" w:hint="default"/>
      </w:rPr>
    </w:lvl>
  </w:abstractNum>
  <w:abstractNum w:abstractNumId="31">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50940CEA"/>
    <w:multiLevelType w:val="hybridMultilevel"/>
    <w:tmpl w:val="12AA83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34">
    <w:nsid w:val="541F74FD"/>
    <w:multiLevelType w:val="hybridMultilevel"/>
    <w:tmpl w:val="0178ABC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nsid w:val="58200B4E"/>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36">
    <w:nsid w:val="5D9560CE"/>
    <w:multiLevelType w:val="hybridMultilevel"/>
    <w:tmpl w:val="55E6EB22"/>
    <w:lvl w:ilvl="0" w:tplc="96C22A18">
      <w:start w:val="1"/>
      <w:numFmt w:val="upperLetter"/>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nsid w:val="5F8424C7"/>
    <w:multiLevelType w:val="hybridMultilevel"/>
    <w:tmpl w:val="E6C8210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nsid w:val="63E7613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4090ACC"/>
    <w:multiLevelType w:val="hybridMultilevel"/>
    <w:tmpl w:val="D97ABB70"/>
    <w:name w:val="Document Headings"/>
    <w:lvl w:ilvl="0" w:tplc="0C28A456">
      <w:start w:val="1"/>
      <w:numFmt w:val="bullet"/>
      <w:pStyle w:val="AufzhlungzweiteEbene"/>
      <w:lvlText w:val=""/>
      <w:lvlJc w:val="left"/>
      <w:pPr>
        <w:tabs>
          <w:tab w:val="num" w:pos="1417"/>
        </w:tabs>
        <w:ind w:left="1417" w:hanging="340"/>
      </w:pPr>
      <w:rPr>
        <w:rFonts w:ascii="Wingdings" w:hAnsi="Wingdings" w:hint="default"/>
        <w:color w:val="A50021"/>
      </w:rPr>
    </w:lvl>
    <w:lvl w:ilvl="1" w:tplc="01649058">
      <w:start w:val="1"/>
      <w:numFmt w:val="bullet"/>
      <w:pStyle w:val="AufzhlungzweiteEbene"/>
      <w:lvlText w:val=""/>
      <w:lvlJc w:val="left"/>
      <w:pPr>
        <w:tabs>
          <w:tab w:val="num" w:pos="1420"/>
        </w:tabs>
        <w:ind w:left="1420" w:hanging="340"/>
      </w:pPr>
      <w:rPr>
        <w:rFonts w:ascii="Wingdings" w:hAnsi="Wingdings" w:hint="default"/>
      </w:rPr>
    </w:lvl>
    <w:lvl w:ilvl="2" w:tplc="12DE318A" w:tentative="1">
      <w:start w:val="1"/>
      <w:numFmt w:val="bullet"/>
      <w:lvlText w:val=""/>
      <w:lvlJc w:val="left"/>
      <w:pPr>
        <w:tabs>
          <w:tab w:val="num" w:pos="2160"/>
        </w:tabs>
        <w:ind w:left="2160" w:hanging="360"/>
      </w:pPr>
      <w:rPr>
        <w:rFonts w:ascii="Wingdings" w:hAnsi="Wingdings" w:hint="default"/>
      </w:rPr>
    </w:lvl>
    <w:lvl w:ilvl="3" w:tplc="F67A5340" w:tentative="1">
      <w:start w:val="1"/>
      <w:numFmt w:val="bullet"/>
      <w:lvlText w:val=""/>
      <w:lvlJc w:val="left"/>
      <w:pPr>
        <w:tabs>
          <w:tab w:val="num" w:pos="2880"/>
        </w:tabs>
        <w:ind w:left="2880" w:hanging="360"/>
      </w:pPr>
      <w:rPr>
        <w:rFonts w:ascii="Symbol" w:hAnsi="Symbol" w:hint="default"/>
      </w:rPr>
    </w:lvl>
    <w:lvl w:ilvl="4" w:tplc="4FE43D58" w:tentative="1">
      <w:start w:val="1"/>
      <w:numFmt w:val="bullet"/>
      <w:lvlText w:val="o"/>
      <w:lvlJc w:val="left"/>
      <w:pPr>
        <w:tabs>
          <w:tab w:val="num" w:pos="3600"/>
        </w:tabs>
        <w:ind w:left="3600" w:hanging="360"/>
      </w:pPr>
      <w:rPr>
        <w:rFonts w:ascii="Courier New" w:hAnsi="Courier New" w:hint="default"/>
      </w:rPr>
    </w:lvl>
    <w:lvl w:ilvl="5" w:tplc="C450B6DC" w:tentative="1">
      <w:start w:val="1"/>
      <w:numFmt w:val="bullet"/>
      <w:lvlText w:val=""/>
      <w:lvlJc w:val="left"/>
      <w:pPr>
        <w:tabs>
          <w:tab w:val="num" w:pos="4320"/>
        </w:tabs>
        <w:ind w:left="4320" w:hanging="360"/>
      </w:pPr>
      <w:rPr>
        <w:rFonts w:ascii="Wingdings" w:hAnsi="Wingdings" w:hint="default"/>
      </w:rPr>
    </w:lvl>
    <w:lvl w:ilvl="6" w:tplc="B8564B56" w:tentative="1">
      <w:start w:val="1"/>
      <w:numFmt w:val="bullet"/>
      <w:lvlText w:val=""/>
      <w:lvlJc w:val="left"/>
      <w:pPr>
        <w:tabs>
          <w:tab w:val="num" w:pos="5040"/>
        </w:tabs>
        <w:ind w:left="5040" w:hanging="360"/>
      </w:pPr>
      <w:rPr>
        <w:rFonts w:ascii="Symbol" w:hAnsi="Symbol" w:hint="default"/>
      </w:rPr>
    </w:lvl>
    <w:lvl w:ilvl="7" w:tplc="76366B14" w:tentative="1">
      <w:start w:val="1"/>
      <w:numFmt w:val="bullet"/>
      <w:lvlText w:val="o"/>
      <w:lvlJc w:val="left"/>
      <w:pPr>
        <w:tabs>
          <w:tab w:val="num" w:pos="5760"/>
        </w:tabs>
        <w:ind w:left="5760" w:hanging="360"/>
      </w:pPr>
      <w:rPr>
        <w:rFonts w:ascii="Courier New" w:hAnsi="Courier New" w:hint="default"/>
      </w:rPr>
    </w:lvl>
    <w:lvl w:ilvl="8" w:tplc="3776FCD6" w:tentative="1">
      <w:start w:val="1"/>
      <w:numFmt w:val="bullet"/>
      <w:lvlText w:val=""/>
      <w:lvlJc w:val="left"/>
      <w:pPr>
        <w:tabs>
          <w:tab w:val="num" w:pos="6480"/>
        </w:tabs>
        <w:ind w:left="6480" w:hanging="360"/>
      </w:pPr>
      <w:rPr>
        <w:rFonts w:ascii="Wingdings" w:hAnsi="Wingdings" w:hint="default"/>
      </w:rPr>
    </w:lvl>
  </w:abstractNum>
  <w:abstractNum w:abstractNumId="40">
    <w:nsid w:val="65390C94"/>
    <w:multiLevelType w:val="hybridMultilevel"/>
    <w:tmpl w:val="4AA4E10A"/>
    <w:lvl w:ilvl="0" w:tplc="AC188674">
      <w:start w:val="1"/>
      <w:numFmt w:val="decimal"/>
      <w:pStyle w:val="Normal-Supplementtitle"/>
      <w:suff w:val="nothing"/>
      <w:lvlText w:val="%1."/>
      <w:lvlJc w:val="left"/>
      <w:pPr>
        <w:ind w:left="0" w:firstLine="0"/>
      </w:pPr>
      <w:rPr>
        <w:rFonts w:hint="default"/>
        <w:vanish/>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1">
    <w:nsid w:val="6C9A318C"/>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42">
    <w:nsid w:val="73C947EF"/>
    <w:multiLevelType w:val="hybridMultilevel"/>
    <w:tmpl w:val="335E24C2"/>
    <w:lvl w:ilvl="0" w:tplc="49443FFC">
      <w:numFmt w:val="bullet"/>
      <w:lvlText w:val="-"/>
      <w:lvlJc w:val="left"/>
      <w:pPr>
        <w:ind w:left="720" w:hanging="360"/>
      </w:pPr>
      <w:rPr>
        <w:rFonts w:ascii="Verdana" w:eastAsia="Verdana" w:hAnsi="Verdan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nsid w:val="73DB7690"/>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4">
    <w:nsid w:val="7F6E72D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5"/>
  </w:num>
  <w:num w:numId="2">
    <w:abstractNumId w:val="3"/>
  </w:num>
  <w:num w:numId="3">
    <w:abstractNumId w:val="2"/>
  </w:num>
  <w:num w:numId="4">
    <w:abstractNumId w:val="1"/>
  </w:num>
  <w:num w:numId="5">
    <w:abstractNumId w:val="0"/>
  </w:num>
  <w:num w:numId="6">
    <w:abstractNumId w:val="15"/>
  </w:num>
  <w:num w:numId="7">
    <w:abstractNumId w:val="13"/>
  </w:num>
  <w:num w:numId="8">
    <w:abstractNumId w:val="31"/>
  </w:num>
  <w:num w:numId="9">
    <w:abstractNumId w:val="33"/>
  </w:num>
  <w:num w:numId="10">
    <w:abstractNumId w:val="17"/>
  </w:num>
  <w:num w:numId="11">
    <w:abstractNumId w:val="9"/>
  </w:num>
  <w:num w:numId="12">
    <w:abstractNumId w:val="45"/>
  </w:num>
  <w:num w:numId="13">
    <w:abstractNumId w:val="6"/>
  </w:num>
  <w:num w:numId="14">
    <w:abstractNumId w:val="24"/>
  </w:num>
  <w:num w:numId="15">
    <w:abstractNumId w:val="40"/>
  </w:num>
  <w:num w:numId="16">
    <w:abstractNumId w:val="39"/>
  </w:num>
  <w:num w:numId="17">
    <w:abstractNumId w:val="30"/>
  </w:num>
  <w:num w:numId="18">
    <w:abstractNumId w:val="22"/>
  </w:num>
  <w:num w:numId="19">
    <w:abstractNumId w:val="4"/>
  </w:num>
  <w:num w:numId="20">
    <w:abstractNumId w:val="43"/>
  </w:num>
  <w:num w:numId="21">
    <w:abstractNumId w:val="11"/>
  </w:num>
  <w:num w:numId="22">
    <w:abstractNumId w:val="14"/>
  </w:num>
  <w:num w:numId="23">
    <w:abstractNumId w:val="35"/>
  </w:num>
  <w:num w:numId="24">
    <w:abstractNumId w:val="20"/>
  </w:num>
  <w:num w:numId="25">
    <w:abstractNumId w:val="41"/>
  </w:num>
  <w:num w:numId="26">
    <w:abstractNumId w:val="19"/>
  </w:num>
  <w:num w:numId="27">
    <w:abstractNumId w:val="16"/>
  </w:num>
  <w:num w:numId="28">
    <w:abstractNumId w:val="44"/>
  </w:num>
  <w:num w:numId="29">
    <w:abstractNumId w:val="38"/>
  </w:num>
  <w:num w:numId="30">
    <w:abstractNumId w:val="4"/>
  </w:num>
  <w:num w:numId="31">
    <w:abstractNumId w:val="29"/>
  </w:num>
  <w:num w:numId="32">
    <w:abstractNumId w:val="21"/>
  </w:num>
  <w:num w:numId="33">
    <w:abstractNumId w:val="32"/>
  </w:num>
  <w:num w:numId="34">
    <w:abstractNumId w:val="27"/>
  </w:num>
  <w:num w:numId="35">
    <w:abstractNumId w:val="37"/>
  </w:num>
  <w:num w:numId="36">
    <w:abstractNumId w:val="42"/>
  </w:num>
  <w:num w:numId="37">
    <w:abstractNumId w:val="25"/>
  </w:num>
  <w:num w:numId="38">
    <w:abstractNumId w:val="34"/>
  </w:num>
  <w:num w:numId="39">
    <w:abstractNumId w:val="18"/>
  </w:num>
  <w:num w:numId="40">
    <w:abstractNumId w:val="10"/>
  </w:num>
  <w:num w:numId="41">
    <w:abstractNumId w:val="8"/>
  </w:num>
  <w:num w:numId="42">
    <w:abstractNumId w:val="23"/>
  </w:num>
  <w:num w:numId="43">
    <w:abstractNumId w:val="7"/>
  </w:num>
  <w:num w:numId="44">
    <w:abstractNumId w:val="26"/>
  </w:num>
  <w:num w:numId="45">
    <w:abstractNumId w:val="12"/>
  </w:num>
  <w:num w:numId="46">
    <w:abstractNumId w:val="36"/>
  </w:num>
  <w:num w:numId="47">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2"/>
  <w:characterSpacingControl w:val="doNotCompress"/>
  <w:hdrShapeDefaults>
    <o:shapedefaults v:ext="edit" spidmax="2077">
      <o:colormru v:ext="edit" colors="#8594c5"/>
    </o:shapedefaults>
    <o:shapelayout v:ext="edit">
      <o:idmap v:ext="edit" data="2"/>
    </o:shapelayout>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BD2FBC"/>
    <w:rsid w:val="0000014E"/>
    <w:rsid w:val="000003C7"/>
    <w:rsid w:val="000011F8"/>
    <w:rsid w:val="00001C97"/>
    <w:rsid w:val="00002AB0"/>
    <w:rsid w:val="00002B62"/>
    <w:rsid w:val="00002FFA"/>
    <w:rsid w:val="000034FF"/>
    <w:rsid w:val="00003AD6"/>
    <w:rsid w:val="000049DA"/>
    <w:rsid w:val="00004F54"/>
    <w:rsid w:val="00005E82"/>
    <w:rsid w:val="000060E8"/>
    <w:rsid w:val="00007392"/>
    <w:rsid w:val="00007AB9"/>
    <w:rsid w:val="00011A25"/>
    <w:rsid w:val="0001240E"/>
    <w:rsid w:val="00012675"/>
    <w:rsid w:val="000141A3"/>
    <w:rsid w:val="00015760"/>
    <w:rsid w:val="00015C48"/>
    <w:rsid w:val="00015F8D"/>
    <w:rsid w:val="0001694A"/>
    <w:rsid w:val="000174A7"/>
    <w:rsid w:val="00017FC1"/>
    <w:rsid w:val="000227E0"/>
    <w:rsid w:val="000243B6"/>
    <w:rsid w:val="00024498"/>
    <w:rsid w:val="000244D6"/>
    <w:rsid w:val="000248EA"/>
    <w:rsid w:val="00025625"/>
    <w:rsid w:val="00026A2E"/>
    <w:rsid w:val="00026E07"/>
    <w:rsid w:val="00026F59"/>
    <w:rsid w:val="00027A8F"/>
    <w:rsid w:val="000301A5"/>
    <w:rsid w:val="0003038A"/>
    <w:rsid w:val="00032AAE"/>
    <w:rsid w:val="00032E30"/>
    <w:rsid w:val="000333D4"/>
    <w:rsid w:val="00033AEB"/>
    <w:rsid w:val="000346A7"/>
    <w:rsid w:val="00035D38"/>
    <w:rsid w:val="00036192"/>
    <w:rsid w:val="000361E5"/>
    <w:rsid w:val="00036510"/>
    <w:rsid w:val="00037556"/>
    <w:rsid w:val="000405C4"/>
    <w:rsid w:val="00041DD4"/>
    <w:rsid w:val="00042A2B"/>
    <w:rsid w:val="00043C51"/>
    <w:rsid w:val="000445CA"/>
    <w:rsid w:val="000456C6"/>
    <w:rsid w:val="00045D7B"/>
    <w:rsid w:val="00046B17"/>
    <w:rsid w:val="000475FB"/>
    <w:rsid w:val="00047CE1"/>
    <w:rsid w:val="00050838"/>
    <w:rsid w:val="000515AD"/>
    <w:rsid w:val="00052B6B"/>
    <w:rsid w:val="00053613"/>
    <w:rsid w:val="000538D9"/>
    <w:rsid w:val="00053CD2"/>
    <w:rsid w:val="00053F53"/>
    <w:rsid w:val="00054380"/>
    <w:rsid w:val="00056120"/>
    <w:rsid w:val="00056340"/>
    <w:rsid w:val="00056AC6"/>
    <w:rsid w:val="0005783E"/>
    <w:rsid w:val="00060004"/>
    <w:rsid w:val="00060ED6"/>
    <w:rsid w:val="00061164"/>
    <w:rsid w:val="000616B8"/>
    <w:rsid w:val="00062FBE"/>
    <w:rsid w:val="000632ED"/>
    <w:rsid w:val="000638D2"/>
    <w:rsid w:val="00063F99"/>
    <w:rsid w:val="00064824"/>
    <w:rsid w:val="0006560C"/>
    <w:rsid w:val="0006588C"/>
    <w:rsid w:val="00066E95"/>
    <w:rsid w:val="000673AF"/>
    <w:rsid w:val="0006761C"/>
    <w:rsid w:val="000679B5"/>
    <w:rsid w:val="000703BE"/>
    <w:rsid w:val="00071214"/>
    <w:rsid w:val="0007167C"/>
    <w:rsid w:val="00071C09"/>
    <w:rsid w:val="0007390C"/>
    <w:rsid w:val="000741B9"/>
    <w:rsid w:val="00074C5F"/>
    <w:rsid w:val="00076A01"/>
    <w:rsid w:val="00076EB2"/>
    <w:rsid w:val="00077239"/>
    <w:rsid w:val="00077976"/>
    <w:rsid w:val="00077B17"/>
    <w:rsid w:val="00080B11"/>
    <w:rsid w:val="00081939"/>
    <w:rsid w:val="00081B17"/>
    <w:rsid w:val="00081E2B"/>
    <w:rsid w:val="00083322"/>
    <w:rsid w:val="00083D17"/>
    <w:rsid w:val="0008463C"/>
    <w:rsid w:val="00084C7A"/>
    <w:rsid w:val="00084DEF"/>
    <w:rsid w:val="0008560D"/>
    <w:rsid w:val="00086511"/>
    <w:rsid w:val="00091909"/>
    <w:rsid w:val="00091E98"/>
    <w:rsid w:val="0009419B"/>
    <w:rsid w:val="0009490F"/>
    <w:rsid w:val="00094AB3"/>
    <w:rsid w:val="00095C34"/>
    <w:rsid w:val="00096A5C"/>
    <w:rsid w:val="000A0E44"/>
    <w:rsid w:val="000A17AD"/>
    <w:rsid w:val="000A247A"/>
    <w:rsid w:val="000A360E"/>
    <w:rsid w:val="000A3745"/>
    <w:rsid w:val="000A683C"/>
    <w:rsid w:val="000A6C42"/>
    <w:rsid w:val="000B0B50"/>
    <w:rsid w:val="000B0E45"/>
    <w:rsid w:val="000B1296"/>
    <w:rsid w:val="000B274D"/>
    <w:rsid w:val="000B2B35"/>
    <w:rsid w:val="000B4A22"/>
    <w:rsid w:val="000B4C85"/>
    <w:rsid w:val="000B4CE1"/>
    <w:rsid w:val="000B5334"/>
    <w:rsid w:val="000B6327"/>
    <w:rsid w:val="000B6372"/>
    <w:rsid w:val="000B654C"/>
    <w:rsid w:val="000B67A9"/>
    <w:rsid w:val="000B6DC8"/>
    <w:rsid w:val="000B6F11"/>
    <w:rsid w:val="000B7039"/>
    <w:rsid w:val="000B7554"/>
    <w:rsid w:val="000B77C0"/>
    <w:rsid w:val="000C0DBD"/>
    <w:rsid w:val="000C1222"/>
    <w:rsid w:val="000C1551"/>
    <w:rsid w:val="000C1B83"/>
    <w:rsid w:val="000C1E96"/>
    <w:rsid w:val="000C1FB8"/>
    <w:rsid w:val="000C24EC"/>
    <w:rsid w:val="000C328D"/>
    <w:rsid w:val="000C4686"/>
    <w:rsid w:val="000C507D"/>
    <w:rsid w:val="000C56CD"/>
    <w:rsid w:val="000C6B6F"/>
    <w:rsid w:val="000D0CED"/>
    <w:rsid w:val="000D10E1"/>
    <w:rsid w:val="000D1BB7"/>
    <w:rsid w:val="000D1DF2"/>
    <w:rsid w:val="000D1E2E"/>
    <w:rsid w:val="000D2790"/>
    <w:rsid w:val="000D3773"/>
    <w:rsid w:val="000D46F5"/>
    <w:rsid w:val="000D4878"/>
    <w:rsid w:val="000D4CF4"/>
    <w:rsid w:val="000D5880"/>
    <w:rsid w:val="000D5B9B"/>
    <w:rsid w:val="000D6374"/>
    <w:rsid w:val="000D6681"/>
    <w:rsid w:val="000D713E"/>
    <w:rsid w:val="000D717C"/>
    <w:rsid w:val="000E245F"/>
    <w:rsid w:val="000E249B"/>
    <w:rsid w:val="000E31AA"/>
    <w:rsid w:val="000E3928"/>
    <w:rsid w:val="000E3A37"/>
    <w:rsid w:val="000E3D43"/>
    <w:rsid w:val="000E500B"/>
    <w:rsid w:val="000E530C"/>
    <w:rsid w:val="000E6241"/>
    <w:rsid w:val="000F02C6"/>
    <w:rsid w:val="000F05F9"/>
    <w:rsid w:val="000F06F3"/>
    <w:rsid w:val="000F0714"/>
    <w:rsid w:val="000F0B8C"/>
    <w:rsid w:val="000F1F7F"/>
    <w:rsid w:val="000F21F4"/>
    <w:rsid w:val="000F260B"/>
    <w:rsid w:val="000F4DA4"/>
    <w:rsid w:val="000F5233"/>
    <w:rsid w:val="000F5759"/>
    <w:rsid w:val="000F69CF"/>
    <w:rsid w:val="000F788C"/>
    <w:rsid w:val="00100218"/>
    <w:rsid w:val="0010127E"/>
    <w:rsid w:val="00102228"/>
    <w:rsid w:val="001037E2"/>
    <w:rsid w:val="0010392E"/>
    <w:rsid w:val="00104B52"/>
    <w:rsid w:val="00105444"/>
    <w:rsid w:val="00105BA9"/>
    <w:rsid w:val="0010647E"/>
    <w:rsid w:val="001070C6"/>
    <w:rsid w:val="001077CC"/>
    <w:rsid w:val="00107A66"/>
    <w:rsid w:val="00110F8E"/>
    <w:rsid w:val="00111F04"/>
    <w:rsid w:val="00111FC4"/>
    <w:rsid w:val="00112D0D"/>
    <w:rsid w:val="00114806"/>
    <w:rsid w:val="00115646"/>
    <w:rsid w:val="00115D67"/>
    <w:rsid w:val="0011600E"/>
    <w:rsid w:val="00117207"/>
    <w:rsid w:val="00117478"/>
    <w:rsid w:val="0011769F"/>
    <w:rsid w:val="00117A1F"/>
    <w:rsid w:val="00117BC4"/>
    <w:rsid w:val="00117D22"/>
    <w:rsid w:val="00120E1B"/>
    <w:rsid w:val="00120FB9"/>
    <w:rsid w:val="00121FAF"/>
    <w:rsid w:val="0012283D"/>
    <w:rsid w:val="00122CE6"/>
    <w:rsid w:val="0012329F"/>
    <w:rsid w:val="00123F55"/>
    <w:rsid w:val="001255B2"/>
    <w:rsid w:val="001257DD"/>
    <w:rsid w:val="0012596E"/>
    <w:rsid w:val="00125C6C"/>
    <w:rsid w:val="00125EE5"/>
    <w:rsid w:val="0012682B"/>
    <w:rsid w:val="001268A8"/>
    <w:rsid w:val="00127F9A"/>
    <w:rsid w:val="0013044D"/>
    <w:rsid w:val="001305FB"/>
    <w:rsid w:val="00131777"/>
    <w:rsid w:val="00131CB6"/>
    <w:rsid w:val="001332B5"/>
    <w:rsid w:val="001349CA"/>
    <w:rsid w:val="00134DE4"/>
    <w:rsid w:val="00135C38"/>
    <w:rsid w:val="00140314"/>
    <w:rsid w:val="00140693"/>
    <w:rsid w:val="001406F4"/>
    <w:rsid w:val="00140D74"/>
    <w:rsid w:val="00141838"/>
    <w:rsid w:val="00141C36"/>
    <w:rsid w:val="00141D40"/>
    <w:rsid w:val="00141F0C"/>
    <w:rsid w:val="00143052"/>
    <w:rsid w:val="001431C5"/>
    <w:rsid w:val="00143B47"/>
    <w:rsid w:val="00143D09"/>
    <w:rsid w:val="00145B86"/>
    <w:rsid w:val="00145E20"/>
    <w:rsid w:val="001469C3"/>
    <w:rsid w:val="001470B2"/>
    <w:rsid w:val="00147494"/>
    <w:rsid w:val="001474AE"/>
    <w:rsid w:val="00151587"/>
    <w:rsid w:val="00151E9E"/>
    <w:rsid w:val="001525F8"/>
    <w:rsid w:val="0015426B"/>
    <w:rsid w:val="001554BA"/>
    <w:rsid w:val="00155687"/>
    <w:rsid w:val="00155764"/>
    <w:rsid w:val="00156D3B"/>
    <w:rsid w:val="00156EC0"/>
    <w:rsid w:val="001575C3"/>
    <w:rsid w:val="00160327"/>
    <w:rsid w:val="0016127C"/>
    <w:rsid w:val="001618B9"/>
    <w:rsid w:val="00161C23"/>
    <w:rsid w:val="00161E76"/>
    <w:rsid w:val="00161FA0"/>
    <w:rsid w:val="0016260C"/>
    <w:rsid w:val="00162749"/>
    <w:rsid w:val="00162D71"/>
    <w:rsid w:val="00164723"/>
    <w:rsid w:val="0016482E"/>
    <w:rsid w:val="00165275"/>
    <w:rsid w:val="00165B90"/>
    <w:rsid w:val="00166C42"/>
    <w:rsid w:val="00167452"/>
    <w:rsid w:val="00167D03"/>
    <w:rsid w:val="001700A7"/>
    <w:rsid w:val="00170B38"/>
    <w:rsid w:val="00170F88"/>
    <w:rsid w:val="00172419"/>
    <w:rsid w:val="00172B48"/>
    <w:rsid w:val="00172FED"/>
    <w:rsid w:val="00173357"/>
    <w:rsid w:val="00173758"/>
    <w:rsid w:val="0017457E"/>
    <w:rsid w:val="001750A9"/>
    <w:rsid w:val="00175F68"/>
    <w:rsid w:val="00176841"/>
    <w:rsid w:val="00176F0C"/>
    <w:rsid w:val="001779D0"/>
    <w:rsid w:val="00177A1E"/>
    <w:rsid w:val="00181628"/>
    <w:rsid w:val="00182526"/>
    <w:rsid w:val="00182722"/>
    <w:rsid w:val="001827EC"/>
    <w:rsid w:val="00182D87"/>
    <w:rsid w:val="00184274"/>
    <w:rsid w:val="00185B82"/>
    <w:rsid w:val="00186145"/>
    <w:rsid w:val="0018745C"/>
    <w:rsid w:val="00190155"/>
    <w:rsid w:val="001906EE"/>
    <w:rsid w:val="00190B22"/>
    <w:rsid w:val="00190CD7"/>
    <w:rsid w:val="00190D5F"/>
    <w:rsid w:val="00191307"/>
    <w:rsid w:val="0019235B"/>
    <w:rsid w:val="00192D03"/>
    <w:rsid w:val="001933C2"/>
    <w:rsid w:val="00193912"/>
    <w:rsid w:val="001941A1"/>
    <w:rsid w:val="00194FAD"/>
    <w:rsid w:val="0019505F"/>
    <w:rsid w:val="00195A98"/>
    <w:rsid w:val="00196FD8"/>
    <w:rsid w:val="00197344"/>
    <w:rsid w:val="001A0EDE"/>
    <w:rsid w:val="001A276A"/>
    <w:rsid w:val="001A2D3F"/>
    <w:rsid w:val="001A31DF"/>
    <w:rsid w:val="001A4356"/>
    <w:rsid w:val="001A4A60"/>
    <w:rsid w:val="001A4CBC"/>
    <w:rsid w:val="001A4E67"/>
    <w:rsid w:val="001A5425"/>
    <w:rsid w:val="001A63D6"/>
    <w:rsid w:val="001A739E"/>
    <w:rsid w:val="001B07DA"/>
    <w:rsid w:val="001B09AD"/>
    <w:rsid w:val="001B09C3"/>
    <w:rsid w:val="001B17F3"/>
    <w:rsid w:val="001B1B5D"/>
    <w:rsid w:val="001B1F38"/>
    <w:rsid w:val="001B274D"/>
    <w:rsid w:val="001B2A43"/>
    <w:rsid w:val="001B31FB"/>
    <w:rsid w:val="001B359E"/>
    <w:rsid w:val="001B4B21"/>
    <w:rsid w:val="001B4C47"/>
    <w:rsid w:val="001B54E7"/>
    <w:rsid w:val="001B647B"/>
    <w:rsid w:val="001B6699"/>
    <w:rsid w:val="001B755C"/>
    <w:rsid w:val="001B7595"/>
    <w:rsid w:val="001C0E4A"/>
    <w:rsid w:val="001C23C1"/>
    <w:rsid w:val="001C2E2E"/>
    <w:rsid w:val="001C4A01"/>
    <w:rsid w:val="001C5151"/>
    <w:rsid w:val="001C55B8"/>
    <w:rsid w:val="001C5827"/>
    <w:rsid w:val="001C5B54"/>
    <w:rsid w:val="001C5F31"/>
    <w:rsid w:val="001C7C3B"/>
    <w:rsid w:val="001C7CD0"/>
    <w:rsid w:val="001D0284"/>
    <w:rsid w:val="001D0E5D"/>
    <w:rsid w:val="001D1FDC"/>
    <w:rsid w:val="001D38B5"/>
    <w:rsid w:val="001D390D"/>
    <w:rsid w:val="001D487F"/>
    <w:rsid w:val="001D54BF"/>
    <w:rsid w:val="001D5B1E"/>
    <w:rsid w:val="001D6F53"/>
    <w:rsid w:val="001D731D"/>
    <w:rsid w:val="001E0197"/>
    <w:rsid w:val="001E0D58"/>
    <w:rsid w:val="001E1C90"/>
    <w:rsid w:val="001E25D9"/>
    <w:rsid w:val="001E2E7B"/>
    <w:rsid w:val="001E36A3"/>
    <w:rsid w:val="001E3ADC"/>
    <w:rsid w:val="001E4038"/>
    <w:rsid w:val="001E403E"/>
    <w:rsid w:val="001E45A6"/>
    <w:rsid w:val="001E4F13"/>
    <w:rsid w:val="001E537C"/>
    <w:rsid w:val="001E5D90"/>
    <w:rsid w:val="001E6E55"/>
    <w:rsid w:val="001E724E"/>
    <w:rsid w:val="001E7C8B"/>
    <w:rsid w:val="001F01A7"/>
    <w:rsid w:val="001F04AC"/>
    <w:rsid w:val="001F42D7"/>
    <w:rsid w:val="001F4FBF"/>
    <w:rsid w:val="001F57AC"/>
    <w:rsid w:val="001F57F2"/>
    <w:rsid w:val="001F5956"/>
    <w:rsid w:val="001F5B6A"/>
    <w:rsid w:val="001F6186"/>
    <w:rsid w:val="001F651A"/>
    <w:rsid w:val="001F664B"/>
    <w:rsid w:val="001F66A1"/>
    <w:rsid w:val="001F6F2E"/>
    <w:rsid w:val="001F78E6"/>
    <w:rsid w:val="001F7F89"/>
    <w:rsid w:val="00200D4E"/>
    <w:rsid w:val="0020114F"/>
    <w:rsid w:val="0020120C"/>
    <w:rsid w:val="0020192B"/>
    <w:rsid w:val="00201D11"/>
    <w:rsid w:val="0020225E"/>
    <w:rsid w:val="0020255A"/>
    <w:rsid w:val="00202D9A"/>
    <w:rsid w:val="0020340A"/>
    <w:rsid w:val="002049EF"/>
    <w:rsid w:val="00205441"/>
    <w:rsid w:val="002056F6"/>
    <w:rsid w:val="0020623C"/>
    <w:rsid w:val="002063B5"/>
    <w:rsid w:val="002077F8"/>
    <w:rsid w:val="00210591"/>
    <w:rsid w:val="002106F0"/>
    <w:rsid w:val="00210797"/>
    <w:rsid w:val="00210D2F"/>
    <w:rsid w:val="00211831"/>
    <w:rsid w:val="00212343"/>
    <w:rsid w:val="00212607"/>
    <w:rsid w:val="002128B5"/>
    <w:rsid w:val="00212BA2"/>
    <w:rsid w:val="00215102"/>
    <w:rsid w:val="002151EB"/>
    <w:rsid w:val="0021534B"/>
    <w:rsid w:val="00215FF2"/>
    <w:rsid w:val="002160CD"/>
    <w:rsid w:val="00217819"/>
    <w:rsid w:val="00220103"/>
    <w:rsid w:val="00220754"/>
    <w:rsid w:val="00220EE0"/>
    <w:rsid w:val="00222371"/>
    <w:rsid w:val="00222B2A"/>
    <w:rsid w:val="00222D37"/>
    <w:rsid w:val="002236B6"/>
    <w:rsid w:val="002237B9"/>
    <w:rsid w:val="00223C39"/>
    <w:rsid w:val="00223DF4"/>
    <w:rsid w:val="00224443"/>
    <w:rsid w:val="00224C05"/>
    <w:rsid w:val="002262DF"/>
    <w:rsid w:val="00227A6D"/>
    <w:rsid w:val="00227E6F"/>
    <w:rsid w:val="00230E08"/>
    <w:rsid w:val="002315EB"/>
    <w:rsid w:val="0023184C"/>
    <w:rsid w:val="002325F8"/>
    <w:rsid w:val="00232AA4"/>
    <w:rsid w:val="00232BE0"/>
    <w:rsid w:val="002333B9"/>
    <w:rsid w:val="00233ABE"/>
    <w:rsid w:val="00233C18"/>
    <w:rsid w:val="00234ADE"/>
    <w:rsid w:val="00234EF7"/>
    <w:rsid w:val="0023580A"/>
    <w:rsid w:val="00235F9C"/>
    <w:rsid w:val="00240360"/>
    <w:rsid w:val="002403A1"/>
    <w:rsid w:val="002405CA"/>
    <w:rsid w:val="00240B17"/>
    <w:rsid w:val="002417E3"/>
    <w:rsid w:val="00241BB7"/>
    <w:rsid w:val="00241BE6"/>
    <w:rsid w:val="00242202"/>
    <w:rsid w:val="002426A1"/>
    <w:rsid w:val="00243C52"/>
    <w:rsid w:val="00243E73"/>
    <w:rsid w:val="0024436E"/>
    <w:rsid w:val="00244951"/>
    <w:rsid w:val="00244B8A"/>
    <w:rsid w:val="00246A12"/>
    <w:rsid w:val="002525ED"/>
    <w:rsid w:val="00252A79"/>
    <w:rsid w:val="00252AA9"/>
    <w:rsid w:val="00252CA6"/>
    <w:rsid w:val="00252EE3"/>
    <w:rsid w:val="00253805"/>
    <w:rsid w:val="00255805"/>
    <w:rsid w:val="00255D8D"/>
    <w:rsid w:val="00256676"/>
    <w:rsid w:val="00256BA9"/>
    <w:rsid w:val="00256C69"/>
    <w:rsid w:val="00257789"/>
    <w:rsid w:val="00257851"/>
    <w:rsid w:val="0026072F"/>
    <w:rsid w:val="002609D5"/>
    <w:rsid w:val="00260D53"/>
    <w:rsid w:val="00262415"/>
    <w:rsid w:val="00262421"/>
    <w:rsid w:val="00262784"/>
    <w:rsid w:val="0026298E"/>
    <w:rsid w:val="00263A2C"/>
    <w:rsid w:val="00263F24"/>
    <w:rsid w:val="00264114"/>
    <w:rsid w:val="002658ED"/>
    <w:rsid w:val="00270CFF"/>
    <w:rsid w:val="00271CAE"/>
    <w:rsid w:val="0027221B"/>
    <w:rsid w:val="0027230A"/>
    <w:rsid w:val="00272705"/>
    <w:rsid w:val="00273122"/>
    <w:rsid w:val="00274E95"/>
    <w:rsid w:val="002765EE"/>
    <w:rsid w:val="00276947"/>
    <w:rsid w:val="00276EA2"/>
    <w:rsid w:val="00277ACE"/>
    <w:rsid w:val="00280631"/>
    <w:rsid w:val="0028108A"/>
    <w:rsid w:val="002819DA"/>
    <w:rsid w:val="00282732"/>
    <w:rsid w:val="00282992"/>
    <w:rsid w:val="00283132"/>
    <w:rsid w:val="00283D5F"/>
    <w:rsid w:val="00284737"/>
    <w:rsid w:val="002864F8"/>
    <w:rsid w:val="0028749C"/>
    <w:rsid w:val="0028796F"/>
    <w:rsid w:val="00290512"/>
    <w:rsid w:val="00290B34"/>
    <w:rsid w:val="002912AE"/>
    <w:rsid w:val="00291469"/>
    <w:rsid w:val="00291BE0"/>
    <w:rsid w:val="00293F87"/>
    <w:rsid w:val="00294208"/>
    <w:rsid w:val="00294FCD"/>
    <w:rsid w:val="002954D2"/>
    <w:rsid w:val="002957A3"/>
    <w:rsid w:val="00297A60"/>
    <w:rsid w:val="00297C8A"/>
    <w:rsid w:val="002A0838"/>
    <w:rsid w:val="002A20C0"/>
    <w:rsid w:val="002A2D1F"/>
    <w:rsid w:val="002A335C"/>
    <w:rsid w:val="002A3B36"/>
    <w:rsid w:val="002A3FB5"/>
    <w:rsid w:val="002A42B8"/>
    <w:rsid w:val="002A4A4C"/>
    <w:rsid w:val="002A4FAC"/>
    <w:rsid w:val="002A57AF"/>
    <w:rsid w:val="002A6C45"/>
    <w:rsid w:val="002B0A74"/>
    <w:rsid w:val="002B2C11"/>
    <w:rsid w:val="002B3B85"/>
    <w:rsid w:val="002B56D7"/>
    <w:rsid w:val="002B7755"/>
    <w:rsid w:val="002B778E"/>
    <w:rsid w:val="002B7B68"/>
    <w:rsid w:val="002B7C7B"/>
    <w:rsid w:val="002C08C1"/>
    <w:rsid w:val="002C09F2"/>
    <w:rsid w:val="002C2756"/>
    <w:rsid w:val="002C3989"/>
    <w:rsid w:val="002C4054"/>
    <w:rsid w:val="002C5298"/>
    <w:rsid w:val="002C57B3"/>
    <w:rsid w:val="002C5CD3"/>
    <w:rsid w:val="002C65EE"/>
    <w:rsid w:val="002C757F"/>
    <w:rsid w:val="002C7F91"/>
    <w:rsid w:val="002D0B38"/>
    <w:rsid w:val="002D0C78"/>
    <w:rsid w:val="002D16E7"/>
    <w:rsid w:val="002D218A"/>
    <w:rsid w:val="002D2E84"/>
    <w:rsid w:val="002D3001"/>
    <w:rsid w:val="002D3A07"/>
    <w:rsid w:val="002D3B24"/>
    <w:rsid w:val="002D56F9"/>
    <w:rsid w:val="002D6B3E"/>
    <w:rsid w:val="002D7525"/>
    <w:rsid w:val="002E24C6"/>
    <w:rsid w:val="002E2808"/>
    <w:rsid w:val="002E31BE"/>
    <w:rsid w:val="002E46FF"/>
    <w:rsid w:val="002E4D04"/>
    <w:rsid w:val="002E5742"/>
    <w:rsid w:val="002E5AB0"/>
    <w:rsid w:val="002E6DB6"/>
    <w:rsid w:val="002E7EC8"/>
    <w:rsid w:val="002F0159"/>
    <w:rsid w:val="002F07F4"/>
    <w:rsid w:val="002F0DFB"/>
    <w:rsid w:val="002F13D9"/>
    <w:rsid w:val="002F1727"/>
    <w:rsid w:val="002F1759"/>
    <w:rsid w:val="002F1B73"/>
    <w:rsid w:val="002F20E0"/>
    <w:rsid w:val="002F2269"/>
    <w:rsid w:val="002F342F"/>
    <w:rsid w:val="002F37C7"/>
    <w:rsid w:val="002F46A5"/>
    <w:rsid w:val="002F4A39"/>
    <w:rsid w:val="002F51F7"/>
    <w:rsid w:val="002F5EC9"/>
    <w:rsid w:val="002F653E"/>
    <w:rsid w:val="002F67E7"/>
    <w:rsid w:val="002F7337"/>
    <w:rsid w:val="002F7FDF"/>
    <w:rsid w:val="00300B68"/>
    <w:rsid w:val="00301563"/>
    <w:rsid w:val="00301E9B"/>
    <w:rsid w:val="00302CCA"/>
    <w:rsid w:val="00302D63"/>
    <w:rsid w:val="00303132"/>
    <w:rsid w:val="003031DC"/>
    <w:rsid w:val="003035EC"/>
    <w:rsid w:val="00303716"/>
    <w:rsid w:val="003042A8"/>
    <w:rsid w:val="00304A8F"/>
    <w:rsid w:val="00305B39"/>
    <w:rsid w:val="00306107"/>
    <w:rsid w:val="003063F0"/>
    <w:rsid w:val="00306F42"/>
    <w:rsid w:val="00307137"/>
    <w:rsid w:val="003076FD"/>
    <w:rsid w:val="00307E31"/>
    <w:rsid w:val="003108E4"/>
    <w:rsid w:val="00311B5F"/>
    <w:rsid w:val="00312018"/>
    <w:rsid w:val="00312F90"/>
    <w:rsid w:val="003131BA"/>
    <w:rsid w:val="00313255"/>
    <w:rsid w:val="0031392C"/>
    <w:rsid w:val="00313D79"/>
    <w:rsid w:val="00313F06"/>
    <w:rsid w:val="0031458D"/>
    <w:rsid w:val="0031497A"/>
    <w:rsid w:val="00315472"/>
    <w:rsid w:val="00315722"/>
    <w:rsid w:val="003160B3"/>
    <w:rsid w:val="0031681C"/>
    <w:rsid w:val="003171E9"/>
    <w:rsid w:val="00317B02"/>
    <w:rsid w:val="00320268"/>
    <w:rsid w:val="003202A7"/>
    <w:rsid w:val="003205B6"/>
    <w:rsid w:val="00321640"/>
    <w:rsid w:val="00321DCB"/>
    <w:rsid w:val="003222B1"/>
    <w:rsid w:val="00323DA4"/>
    <w:rsid w:val="00324B0E"/>
    <w:rsid w:val="00327382"/>
    <w:rsid w:val="00327C20"/>
    <w:rsid w:val="0033003D"/>
    <w:rsid w:val="00330089"/>
    <w:rsid w:val="00330131"/>
    <w:rsid w:val="00330404"/>
    <w:rsid w:val="00331265"/>
    <w:rsid w:val="00331F86"/>
    <w:rsid w:val="0033233E"/>
    <w:rsid w:val="00332B7F"/>
    <w:rsid w:val="00333FFE"/>
    <w:rsid w:val="003340F5"/>
    <w:rsid w:val="0033463F"/>
    <w:rsid w:val="00335487"/>
    <w:rsid w:val="003354CA"/>
    <w:rsid w:val="0033649F"/>
    <w:rsid w:val="003375F4"/>
    <w:rsid w:val="00337C9E"/>
    <w:rsid w:val="00337DA6"/>
    <w:rsid w:val="003402C7"/>
    <w:rsid w:val="00340D55"/>
    <w:rsid w:val="003436D9"/>
    <w:rsid w:val="003436F4"/>
    <w:rsid w:val="00344D44"/>
    <w:rsid w:val="00345D66"/>
    <w:rsid w:val="003460EA"/>
    <w:rsid w:val="003463D4"/>
    <w:rsid w:val="00346502"/>
    <w:rsid w:val="0034672A"/>
    <w:rsid w:val="00346B41"/>
    <w:rsid w:val="00347294"/>
    <w:rsid w:val="00347F6A"/>
    <w:rsid w:val="00350950"/>
    <w:rsid w:val="00350FCA"/>
    <w:rsid w:val="00353839"/>
    <w:rsid w:val="00354B07"/>
    <w:rsid w:val="00355124"/>
    <w:rsid w:val="003552DA"/>
    <w:rsid w:val="00355427"/>
    <w:rsid w:val="003565A3"/>
    <w:rsid w:val="00357097"/>
    <w:rsid w:val="003605A2"/>
    <w:rsid w:val="00361B3B"/>
    <w:rsid w:val="00362716"/>
    <w:rsid w:val="00362BA1"/>
    <w:rsid w:val="00362BFF"/>
    <w:rsid w:val="00362E21"/>
    <w:rsid w:val="0036364B"/>
    <w:rsid w:val="003647CC"/>
    <w:rsid w:val="00364AD0"/>
    <w:rsid w:val="00365085"/>
    <w:rsid w:val="0036508F"/>
    <w:rsid w:val="00366552"/>
    <w:rsid w:val="003665F0"/>
    <w:rsid w:val="003667A0"/>
    <w:rsid w:val="00366893"/>
    <w:rsid w:val="0037067A"/>
    <w:rsid w:val="003710AB"/>
    <w:rsid w:val="00371931"/>
    <w:rsid w:val="00371E6D"/>
    <w:rsid w:val="003732AD"/>
    <w:rsid w:val="003734FD"/>
    <w:rsid w:val="0037408A"/>
    <w:rsid w:val="00374496"/>
    <w:rsid w:val="003746C6"/>
    <w:rsid w:val="00374CC7"/>
    <w:rsid w:val="00375071"/>
    <w:rsid w:val="00376F07"/>
    <w:rsid w:val="00380756"/>
    <w:rsid w:val="00380F9D"/>
    <w:rsid w:val="003814A4"/>
    <w:rsid w:val="00381928"/>
    <w:rsid w:val="00383D87"/>
    <w:rsid w:val="00384BD0"/>
    <w:rsid w:val="0038505B"/>
    <w:rsid w:val="003851ED"/>
    <w:rsid w:val="00387765"/>
    <w:rsid w:val="00387B75"/>
    <w:rsid w:val="00391340"/>
    <w:rsid w:val="00391DE2"/>
    <w:rsid w:val="0039225A"/>
    <w:rsid w:val="00392777"/>
    <w:rsid w:val="00392FAE"/>
    <w:rsid w:val="00393359"/>
    <w:rsid w:val="00393AF3"/>
    <w:rsid w:val="003949EE"/>
    <w:rsid w:val="003953B6"/>
    <w:rsid w:val="00395AC8"/>
    <w:rsid w:val="003968EB"/>
    <w:rsid w:val="003A145A"/>
    <w:rsid w:val="003A1A3B"/>
    <w:rsid w:val="003A2A83"/>
    <w:rsid w:val="003A2BE2"/>
    <w:rsid w:val="003A2C62"/>
    <w:rsid w:val="003A37ED"/>
    <w:rsid w:val="003A3D15"/>
    <w:rsid w:val="003A441D"/>
    <w:rsid w:val="003A4A25"/>
    <w:rsid w:val="003A61A4"/>
    <w:rsid w:val="003A6F57"/>
    <w:rsid w:val="003B2D38"/>
    <w:rsid w:val="003B3123"/>
    <w:rsid w:val="003B38F4"/>
    <w:rsid w:val="003B485F"/>
    <w:rsid w:val="003B503D"/>
    <w:rsid w:val="003B55F8"/>
    <w:rsid w:val="003B5A92"/>
    <w:rsid w:val="003B5AEE"/>
    <w:rsid w:val="003B6990"/>
    <w:rsid w:val="003B6BA9"/>
    <w:rsid w:val="003B75CB"/>
    <w:rsid w:val="003B76B6"/>
    <w:rsid w:val="003B7820"/>
    <w:rsid w:val="003B7B76"/>
    <w:rsid w:val="003C1365"/>
    <w:rsid w:val="003C163C"/>
    <w:rsid w:val="003C1BBF"/>
    <w:rsid w:val="003C1CFF"/>
    <w:rsid w:val="003C1D02"/>
    <w:rsid w:val="003C24D5"/>
    <w:rsid w:val="003C2E25"/>
    <w:rsid w:val="003C3589"/>
    <w:rsid w:val="003C4566"/>
    <w:rsid w:val="003C503A"/>
    <w:rsid w:val="003C5F6C"/>
    <w:rsid w:val="003C6C6F"/>
    <w:rsid w:val="003C7D08"/>
    <w:rsid w:val="003D06B7"/>
    <w:rsid w:val="003D0F9A"/>
    <w:rsid w:val="003D1601"/>
    <w:rsid w:val="003D2EFF"/>
    <w:rsid w:val="003D4323"/>
    <w:rsid w:val="003D4B2E"/>
    <w:rsid w:val="003D4C08"/>
    <w:rsid w:val="003D4D69"/>
    <w:rsid w:val="003D5C9F"/>
    <w:rsid w:val="003D62A6"/>
    <w:rsid w:val="003D7247"/>
    <w:rsid w:val="003D75EA"/>
    <w:rsid w:val="003D79B8"/>
    <w:rsid w:val="003E0983"/>
    <w:rsid w:val="003E0BE5"/>
    <w:rsid w:val="003E199C"/>
    <w:rsid w:val="003E2961"/>
    <w:rsid w:val="003E482F"/>
    <w:rsid w:val="003E5245"/>
    <w:rsid w:val="003E52F5"/>
    <w:rsid w:val="003E62E0"/>
    <w:rsid w:val="003E6522"/>
    <w:rsid w:val="003E7CF2"/>
    <w:rsid w:val="003F00A7"/>
    <w:rsid w:val="003F0AA1"/>
    <w:rsid w:val="003F19F7"/>
    <w:rsid w:val="003F3F30"/>
    <w:rsid w:val="003F4413"/>
    <w:rsid w:val="003F5BB6"/>
    <w:rsid w:val="003F71FE"/>
    <w:rsid w:val="003F7D7A"/>
    <w:rsid w:val="004007CA"/>
    <w:rsid w:val="00402A3A"/>
    <w:rsid w:val="00402A63"/>
    <w:rsid w:val="00403874"/>
    <w:rsid w:val="00404216"/>
    <w:rsid w:val="00404515"/>
    <w:rsid w:val="00404CF8"/>
    <w:rsid w:val="00405765"/>
    <w:rsid w:val="00405A4E"/>
    <w:rsid w:val="00405D74"/>
    <w:rsid w:val="004068E3"/>
    <w:rsid w:val="0040692E"/>
    <w:rsid w:val="00406E43"/>
    <w:rsid w:val="0040738F"/>
    <w:rsid w:val="004077B8"/>
    <w:rsid w:val="00407A19"/>
    <w:rsid w:val="0041023D"/>
    <w:rsid w:val="0041046E"/>
    <w:rsid w:val="00411D61"/>
    <w:rsid w:val="00411E5E"/>
    <w:rsid w:val="00412AA2"/>
    <w:rsid w:val="00413405"/>
    <w:rsid w:val="0041359C"/>
    <w:rsid w:val="00413C75"/>
    <w:rsid w:val="00415059"/>
    <w:rsid w:val="00415494"/>
    <w:rsid w:val="00416856"/>
    <w:rsid w:val="00417226"/>
    <w:rsid w:val="00417D02"/>
    <w:rsid w:val="004205B3"/>
    <w:rsid w:val="00420675"/>
    <w:rsid w:val="00420CA9"/>
    <w:rsid w:val="00422171"/>
    <w:rsid w:val="004225FB"/>
    <w:rsid w:val="00423503"/>
    <w:rsid w:val="00423ACC"/>
    <w:rsid w:val="00424321"/>
    <w:rsid w:val="00425D24"/>
    <w:rsid w:val="0042620B"/>
    <w:rsid w:val="004268B1"/>
    <w:rsid w:val="00427661"/>
    <w:rsid w:val="00427F0B"/>
    <w:rsid w:val="00430455"/>
    <w:rsid w:val="004312A6"/>
    <w:rsid w:val="00431B06"/>
    <w:rsid w:val="00431FBA"/>
    <w:rsid w:val="00432B9C"/>
    <w:rsid w:val="004333CB"/>
    <w:rsid w:val="0043368D"/>
    <w:rsid w:val="004341C5"/>
    <w:rsid w:val="00434705"/>
    <w:rsid w:val="00434DED"/>
    <w:rsid w:val="0043785F"/>
    <w:rsid w:val="00437E31"/>
    <w:rsid w:val="00440895"/>
    <w:rsid w:val="004414E0"/>
    <w:rsid w:val="00442152"/>
    <w:rsid w:val="0044224B"/>
    <w:rsid w:val="00442E22"/>
    <w:rsid w:val="00442F14"/>
    <w:rsid w:val="004431F2"/>
    <w:rsid w:val="0044373C"/>
    <w:rsid w:val="00443BBB"/>
    <w:rsid w:val="0044537A"/>
    <w:rsid w:val="00445B78"/>
    <w:rsid w:val="00445FBD"/>
    <w:rsid w:val="00446318"/>
    <w:rsid w:val="0044792C"/>
    <w:rsid w:val="00447F2F"/>
    <w:rsid w:val="004516EF"/>
    <w:rsid w:val="004537E0"/>
    <w:rsid w:val="0045383B"/>
    <w:rsid w:val="00453AE2"/>
    <w:rsid w:val="00454BE9"/>
    <w:rsid w:val="00455219"/>
    <w:rsid w:val="00455A2B"/>
    <w:rsid w:val="0045606F"/>
    <w:rsid w:val="00457C07"/>
    <w:rsid w:val="00457C0C"/>
    <w:rsid w:val="00460C3C"/>
    <w:rsid w:val="00461221"/>
    <w:rsid w:val="00461B58"/>
    <w:rsid w:val="0046408E"/>
    <w:rsid w:val="004649BE"/>
    <w:rsid w:val="00464B8F"/>
    <w:rsid w:val="00464FC6"/>
    <w:rsid w:val="00465F51"/>
    <w:rsid w:val="00466212"/>
    <w:rsid w:val="004662A3"/>
    <w:rsid w:val="00466D74"/>
    <w:rsid w:val="00467E2B"/>
    <w:rsid w:val="004711A5"/>
    <w:rsid w:val="00471CEB"/>
    <w:rsid w:val="0047224B"/>
    <w:rsid w:val="00472263"/>
    <w:rsid w:val="00472C90"/>
    <w:rsid w:val="004737F0"/>
    <w:rsid w:val="00473E06"/>
    <w:rsid w:val="00475724"/>
    <w:rsid w:val="00475ECD"/>
    <w:rsid w:val="0047702C"/>
    <w:rsid w:val="00477A2C"/>
    <w:rsid w:val="004801FD"/>
    <w:rsid w:val="004817B1"/>
    <w:rsid w:val="004823A5"/>
    <w:rsid w:val="0048288B"/>
    <w:rsid w:val="004831C6"/>
    <w:rsid w:val="00483F42"/>
    <w:rsid w:val="0048613F"/>
    <w:rsid w:val="0048679A"/>
    <w:rsid w:val="0048740B"/>
    <w:rsid w:val="00487936"/>
    <w:rsid w:val="004901A2"/>
    <w:rsid w:val="00490313"/>
    <w:rsid w:val="00490CC4"/>
    <w:rsid w:val="00491292"/>
    <w:rsid w:val="004914F0"/>
    <w:rsid w:val="0049177E"/>
    <w:rsid w:val="00492D63"/>
    <w:rsid w:val="004930EE"/>
    <w:rsid w:val="00494B10"/>
    <w:rsid w:val="00494F6A"/>
    <w:rsid w:val="00496B46"/>
    <w:rsid w:val="0049739E"/>
    <w:rsid w:val="004A0169"/>
    <w:rsid w:val="004A11CD"/>
    <w:rsid w:val="004A1EC0"/>
    <w:rsid w:val="004A21BD"/>
    <w:rsid w:val="004A2B15"/>
    <w:rsid w:val="004A3050"/>
    <w:rsid w:val="004A3582"/>
    <w:rsid w:val="004A4707"/>
    <w:rsid w:val="004A4AF3"/>
    <w:rsid w:val="004A4CDF"/>
    <w:rsid w:val="004A5A26"/>
    <w:rsid w:val="004A5D90"/>
    <w:rsid w:val="004A67FD"/>
    <w:rsid w:val="004A6EE9"/>
    <w:rsid w:val="004B2D00"/>
    <w:rsid w:val="004B2E6C"/>
    <w:rsid w:val="004B56AC"/>
    <w:rsid w:val="004B5CC0"/>
    <w:rsid w:val="004B6007"/>
    <w:rsid w:val="004B6AA2"/>
    <w:rsid w:val="004B77BA"/>
    <w:rsid w:val="004B7E61"/>
    <w:rsid w:val="004C15DE"/>
    <w:rsid w:val="004C1732"/>
    <w:rsid w:val="004C3236"/>
    <w:rsid w:val="004C3E78"/>
    <w:rsid w:val="004C47B9"/>
    <w:rsid w:val="004C4CF4"/>
    <w:rsid w:val="004C53AA"/>
    <w:rsid w:val="004C5DBC"/>
    <w:rsid w:val="004C61B3"/>
    <w:rsid w:val="004C69AF"/>
    <w:rsid w:val="004C7A53"/>
    <w:rsid w:val="004D037F"/>
    <w:rsid w:val="004D05D7"/>
    <w:rsid w:val="004D101F"/>
    <w:rsid w:val="004D111A"/>
    <w:rsid w:val="004D18C9"/>
    <w:rsid w:val="004D23CD"/>
    <w:rsid w:val="004D2CAF"/>
    <w:rsid w:val="004D2FB6"/>
    <w:rsid w:val="004D4B6D"/>
    <w:rsid w:val="004D5591"/>
    <w:rsid w:val="004D5681"/>
    <w:rsid w:val="004D5D82"/>
    <w:rsid w:val="004D5DD1"/>
    <w:rsid w:val="004D6823"/>
    <w:rsid w:val="004D6E9A"/>
    <w:rsid w:val="004D709B"/>
    <w:rsid w:val="004D7287"/>
    <w:rsid w:val="004D74FA"/>
    <w:rsid w:val="004E06FE"/>
    <w:rsid w:val="004E32FE"/>
    <w:rsid w:val="004E3645"/>
    <w:rsid w:val="004E3D7D"/>
    <w:rsid w:val="004E4477"/>
    <w:rsid w:val="004E474C"/>
    <w:rsid w:val="004E59EC"/>
    <w:rsid w:val="004E625B"/>
    <w:rsid w:val="004F0446"/>
    <w:rsid w:val="004F08FF"/>
    <w:rsid w:val="004F180F"/>
    <w:rsid w:val="004F1823"/>
    <w:rsid w:val="004F1F87"/>
    <w:rsid w:val="004F5621"/>
    <w:rsid w:val="004F6416"/>
    <w:rsid w:val="004F6DFB"/>
    <w:rsid w:val="004F7260"/>
    <w:rsid w:val="004F7A68"/>
    <w:rsid w:val="00501532"/>
    <w:rsid w:val="005019CB"/>
    <w:rsid w:val="005034B8"/>
    <w:rsid w:val="00503E0A"/>
    <w:rsid w:val="0050441E"/>
    <w:rsid w:val="00505739"/>
    <w:rsid w:val="00511092"/>
    <w:rsid w:val="005126FD"/>
    <w:rsid w:val="00514728"/>
    <w:rsid w:val="0051499A"/>
    <w:rsid w:val="00514B44"/>
    <w:rsid w:val="005150F7"/>
    <w:rsid w:val="00515A33"/>
    <w:rsid w:val="00515EEC"/>
    <w:rsid w:val="005164FB"/>
    <w:rsid w:val="00516EE7"/>
    <w:rsid w:val="00516F15"/>
    <w:rsid w:val="005208E5"/>
    <w:rsid w:val="0052129E"/>
    <w:rsid w:val="00521924"/>
    <w:rsid w:val="00521AD5"/>
    <w:rsid w:val="00521D35"/>
    <w:rsid w:val="00523217"/>
    <w:rsid w:val="00523963"/>
    <w:rsid w:val="00523F4A"/>
    <w:rsid w:val="005251F9"/>
    <w:rsid w:val="005254AC"/>
    <w:rsid w:val="00525B44"/>
    <w:rsid w:val="005273ED"/>
    <w:rsid w:val="00527526"/>
    <w:rsid w:val="005303A5"/>
    <w:rsid w:val="00531342"/>
    <w:rsid w:val="005322F5"/>
    <w:rsid w:val="00532CC6"/>
    <w:rsid w:val="005332D4"/>
    <w:rsid w:val="0053354D"/>
    <w:rsid w:val="00535381"/>
    <w:rsid w:val="00535626"/>
    <w:rsid w:val="005358C0"/>
    <w:rsid w:val="00535D82"/>
    <w:rsid w:val="00537638"/>
    <w:rsid w:val="0054030E"/>
    <w:rsid w:val="00541D2F"/>
    <w:rsid w:val="00542B8A"/>
    <w:rsid w:val="00542F06"/>
    <w:rsid w:val="00543239"/>
    <w:rsid w:val="00543465"/>
    <w:rsid w:val="005435F8"/>
    <w:rsid w:val="00543D66"/>
    <w:rsid w:val="00544FFC"/>
    <w:rsid w:val="00545FD1"/>
    <w:rsid w:val="00546056"/>
    <w:rsid w:val="00546FBE"/>
    <w:rsid w:val="00547990"/>
    <w:rsid w:val="005501EE"/>
    <w:rsid w:val="00552111"/>
    <w:rsid w:val="00552848"/>
    <w:rsid w:val="00552AB6"/>
    <w:rsid w:val="0055305C"/>
    <w:rsid w:val="00553987"/>
    <w:rsid w:val="00554039"/>
    <w:rsid w:val="005547BA"/>
    <w:rsid w:val="00554B2B"/>
    <w:rsid w:val="00554C2B"/>
    <w:rsid w:val="0055554C"/>
    <w:rsid w:val="00556F6E"/>
    <w:rsid w:val="0056145B"/>
    <w:rsid w:val="00561629"/>
    <w:rsid w:val="00561790"/>
    <w:rsid w:val="00561E8E"/>
    <w:rsid w:val="0056220F"/>
    <w:rsid w:val="00562555"/>
    <w:rsid w:val="0056358C"/>
    <w:rsid w:val="005647BE"/>
    <w:rsid w:val="005649CD"/>
    <w:rsid w:val="005657AA"/>
    <w:rsid w:val="00565949"/>
    <w:rsid w:val="005669A5"/>
    <w:rsid w:val="00566D6A"/>
    <w:rsid w:val="00566E12"/>
    <w:rsid w:val="00566E82"/>
    <w:rsid w:val="0056749D"/>
    <w:rsid w:val="00567F7E"/>
    <w:rsid w:val="00570625"/>
    <w:rsid w:val="00571317"/>
    <w:rsid w:val="00572368"/>
    <w:rsid w:val="00573363"/>
    <w:rsid w:val="00573BE3"/>
    <w:rsid w:val="0057508B"/>
    <w:rsid w:val="00575241"/>
    <w:rsid w:val="005756EF"/>
    <w:rsid w:val="005772A2"/>
    <w:rsid w:val="00580043"/>
    <w:rsid w:val="00581C1B"/>
    <w:rsid w:val="005825A9"/>
    <w:rsid w:val="00582C14"/>
    <w:rsid w:val="0058325D"/>
    <w:rsid w:val="005837C7"/>
    <w:rsid w:val="00583B62"/>
    <w:rsid w:val="00584A54"/>
    <w:rsid w:val="00584F2F"/>
    <w:rsid w:val="00585353"/>
    <w:rsid w:val="00585AF5"/>
    <w:rsid w:val="005870D5"/>
    <w:rsid w:val="00587673"/>
    <w:rsid w:val="00591817"/>
    <w:rsid w:val="00591840"/>
    <w:rsid w:val="00592B24"/>
    <w:rsid w:val="00593256"/>
    <w:rsid w:val="00594AA6"/>
    <w:rsid w:val="00594C96"/>
    <w:rsid w:val="00595D64"/>
    <w:rsid w:val="005963FC"/>
    <w:rsid w:val="0059728A"/>
    <w:rsid w:val="00597387"/>
    <w:rsid w:val="00597995"/>
    <w:rsid w:val="00597CB4"/>
    <w:rsid w:val="005A00F7"/>
    <w:rsid w:val="005A0748"/>
    <w:rsid w:val="005A0B37"/>
    <w:rsid w:val="005A0BF0"/>
    <w:rsid w:val="005A1150"/>
    <w:rsid w:val="005A1668"/>
    <w:rsid w:val="005A1F4E"/>
    <w:rsid w:val="005A3022"/>
    <w:rsid w:val="005A3F37"/>
    <w:rsid w:val="005A51ED"/>
    <w:rsid w:val="005A6731"/>
    <w:rsid w:val="005A7196"/>
    <w:rsid w:val="005B01C8"/>
    <w:rsid w:val="005B103F"/>
    <w:rsid w:val="005B11FE"/>
    <w:rsid w:val="005B2582"/>
    <w:rsid w:val="005B3B7C"/>
    <w:rsid w:val="005B3C4F"/>
    <w:rsid w:val="005B4E5E"/>
    <w:rsid w:val="005B504C"/>
    <w:rsid w:val="005B5195"/>
    <w:rsid w:val="005B524F"/>
    <w:rsid w:val="005B691A"/>
    <w:rsid w:val="005B6C2B"/>
    <w:rsid w:val="005B7185"/>
    <w:rsid w:val="005B7B6E"/>
    <w:rsid w:val="005C1260"/>
    <w:rsid w:val="005C4C77"/>
    <w:rsid w:val="005C6597"/>
    <w:rsid w:val="005C6720"/>
    <w:rsid w:val="005C7110"/>
    <w:rsid w:val="005C726B"/>
    <w:rsid w:val="005C77A1"/>
    <w:rsid w:val="005D0B90"/>
    <w:rsid w:val="005D154D"/>
    <w:rsid w:val="005D399A"/>
    <w:rsid w:val="005D3F03"/>
    <w:rsid w:val="005D5B4D"/>
    <w:rsid w:val="005D5CB6"/>
    <w:rsid w:val="005D5F64"/>
    <w:rsid w:val="005D61D3"/>
    <w:rsid w:val="005D66DB"/>
    <w:rsid w:val="005D7331"/>
    <w:rsid w:val="005D78D4"/>
    <w:rsid w:val="005D7A9E"/>
    <w:rsid w:val="005E09FC"/>
    <w:rsid w:val="005E156E"/>
    <w:rsid w:val="005E18AD"/>
    <w:rsid w:val="005E3341"/>
    <w:rsid w:val="005E527F"/>
    <w:rsid w:val="005E540F"/>
    <w:rsid w:val="005E5C94"/>
    <w:rsid w:val="005E6089"/>
    <w:rsid w:val="005E6ABD"/>
    <w:rsid w:val="005F013E"/>
    <w:rsid w:val="005F0F15"/>
    <w:rsid w:val="005F13A2"/>
    <w:rsid w:val="005F2DE0"/>
    <w:rsid w:val="005F45CE"/>
    <w:rsid w:val="005F4877"/>
    <w:rsid w:val="005F5D2E"/>
    <w:rsid w:val="005F6287"/>
    <w:rsid w:val="005F6649"/>
    <w:rsid w:val="005F6C18"/>
    <w:rsid w:val="005F7A35"/>
    <w:rsid w:val="006006A0"/>
    <w:rsid w:val="0060125E"/>
    <w:rsid w:val="00601928"/>
    <w:rsid w:val="00601C2E"/>
    <w:rsid w:val="006022EC"/>
    <w:rsid w:val="006033F3"/>
    <w:rsid w:val="006037E6"/>
    <w:rsid w:val="00603EC9"/>
    <w:rsid w:val="00611217"/>
    <w:rsid w:val="0061146A"/>
    <w:rsid w:val="00612C7B"/>
    <w:rsid w:val="00612D6B"/>
    <w:rsid w:val="006146B8"/>
    <w:rsid w:val="006149FB"/>
    <w:rsid w:val="00615868"/>
    <w:rsid w:val="00616157"/>
    <w:rsid w:val="006162D6"/>
    <w:rsid w:val="00616643"/>
    <w:rsid w:val="00617252"/>
    <w:rsid w:val="006176CC"/>
    <w:rsid w:val="006204CE"/>
    <w:rsid w:val="00620F19"/>
    <w:rsid w:val="00622938"/>
    <w:rsid w:val="0062318E"/>
    <w:rsid w:val="006235E2"/>
    <w:rsid w:val="00623E65"/>
    <w:rsid w:val="00624D2B"/>
    <w:rsid w:val="00625682"/>
    <w:rsid w:val="0062623E"/>
    <w:rsid w:val="00627594"/>
    <w:rsid w:val="006309F6"/>
    <w:rsid w:val="00630EE5"/>
    <w:rsid w:val="006312DC"/>
    <w:rsid w:val="0063174A"/>
    <w:rsid w:val="0063226C"/>
    <w:rsid w:val="006333A2"/>
    <w:rsid w:val="00633445"/>
    <w:rsid w:val="00633A4F"/>
    <w:rsid w:val="00636E34"/>
    <w:rsid w:val="00641563"/>
    <w:rsid w:val="00641577"/>
    <w:rsid w:val="00641A1B"/>
    <w:rsid w:val="00641B6A"/>
    <w:rsid w:val="006422D1"/>
    <w:rsid w:val="006424A7"/>
    <w:rsid w:val="00642756"/>
    <w:rsid w:val="00642CAB"/>
    <w:rsid w:val="006441C4"/>
    <w:rsid w:val="00645031"/>
    <w:rsid w:val="006451F7"/>
    <w:rsid w:val="00645D45"/>
    <w:rsid w:val="00647C1B"/>
    <w:rsid w:val="006516F3"/>
    <w:rsid w:val="00651C87"/>
    <w:rsid w:val="00651CC6"/>
    <w:rsid w:val="00653E20"/>
    <w:rsid w:val="00654B48"/>
    <w:rsid w:val="0065534D"/>
    <w:rsid w:val="00655DCE"/>
    <w:rsid w:val="00656089"/>
    <w:rsid w:val="00657243"/>
    <w:rsid w:val="00657639"/>
    <w:rsid w:val="0065767F"/>
    <w:rsid w:val="00657D7E"/>
    <w:rsid w:val="0066395D"/>
    <w:rsid w:val="00664E79"/>
    <w:rsid w:val="00665576"/>
    <w:rsid w:val="00665D82"/>
    <w:rsid w:val="0066664B"/>
    <w:rsid w:val="0066687F"/>
    <w:rsid w:val="00666BB1"/>
    <w:rsid w:val="00667111"/>
    <w:rsid w:val="00670D08"/>
    <w:rsid w:val="00671D27"/>
    <w:rsid w:val="00672110"/>
    <w:rsid w:val="006745FA"/>
    <w:rsid w:val="006755F3"/>
    <w:rsid w:val="00676044"/>
    <w:rsid w:val="00676AD0"/>
    <w:rsid w:val="00677380"/>
    <w:rsid w:val="006775CD"/>
    <w:rsid w:val="0067777A"/>
    <w:rsid w:val="006802FD"/>
    <w:rsid w:val="006805BF"/>
    <w:rsid w:val="00680A90"/>
    <w:rsid w:val="00681226"/>
    <w:rsid w:val="006832EB"/>
    <w:rsid w:val="00683626"/>
    <w:rsid w:val="006839EE"/>
    <w:rsid w:val="00683B85"/>
    <w:rsid w:val="006843AE"/>
    <w:rsid w:val="00685F5A"/>
    <w:rsid w:val="0068668B"/>
    <w:rsid w:val="00686E06"/>
    <w:rsid w:val="00686FB7"/>
    <w:rsid w:val="006879AC"/>
    <w:rsid w:val="006913B7"/>
    <w:rsid w:val="00691D2A"/>
    <w:rsid w:val="0069309C"/>
    <w:rsid w:val="0069335B"/>
    <w:rsid w:val="00693734"/>
    <w:rsid w:val="0069492E"/>
    <w:rsid w:val="00694C99"/>
    <w:rsid w:val="00695D46"/>
    <w:rsid w:val="0069660A"/>
    <w:rsid w:val="0069695C"/>
    <w:rsid w:val="00697F08"/>
    <w:rsid w:val="006A0294"/>
    <w:rsid w:val="006A13F6"/>
    <w:rsid w:val="006A1DAA"/>
    <w:rsid w:val="006A26CF"/>
    <w:rsid w:val="006A54FE"/>
    <w:rsid w:val="006A5586"/>
    <w:rsid w:val="006A6F96"/>
    <w:rsid w:val="006B0464"/>
    <w:rsid w:val="006B119C"/>
    <w:rsid w:val="006B1FDC"/>
    <w:rsid w:val="006B2590"/>
    <w:rsid w:val="006B32B6"/>
    <w:rsid w:val="006B36F6"/>
    <w:rsid w:val="006B381B"/>
    <w:rsid w:val="006B45C0"/>
    <w:rsid w:val="006B4E59"/>
    <w:rsid w:val="006B5027"/>
    <w:rsid w:val="006B5ACE"/>
    <w:rsid w:val="006B619C"/>
    <w:rsid w:val="006B6C7E"/>
    <w:rsid w:val="006C06F4"/>
    <w:rsid w:val="006C1D2A"/>
    <w:rsid w:val="006C2142"/>
    <w:rsid w:val="006C360A"/>
    <w:rsid w:val="006C3824"/>
    <w:rsid w:val="006C46D7"/>
    <w:rsid w:val="006C4805"/>
    <w:rsid w:val="006C5CAB"/>
    <w:rsid w:val="006C71BD"/>
    <w:rsid w:val="006C7794"/>
    <w:rsid w:val="006D0FB3"/>
    <w:rsid w:val="006D19A5"/>
    <w:rsid w:val="006D49B3"/>
    <w:rsid w:val="006D4D88"/>
    <w:rsid w:val="006D580D"/>
    <w:rsid w:val="006D5EF7"/>
    <w:rsid w:val="006D664E"/>
    <w:rsid w:val="006D6E66"/>
    <w:rsid w:val="006D6F52"/>
    <w:rsid w:val="006D70CD"/>
    <w:rsid w:val="006D7D63"/>
    <w:rsid w:val="006E00AC"/>
    <w:rsid w:val="006E13E6"/>
    <w:rsid w:val="006E1DA2"/>
    <w:rsid w:val="006E1E0C"/>
    <w:rsid w:val="006E2964"/>
    <w:rsid w:val="006E3311"/>
    <w:rsid w:val="006E5C1B"/>
    <w:rsid w:val="006E6E08"/>
    <w:rsid w:val="006F18B3"/>
    <w:rsid w:val="006F325C"/>
    <w:rsid w:val="006F39B7"/>
    <w:rsid w:val="006F408D"/>
    <w:rsid w:val="006F4FE8"/>
    <w:rsid w:val="006F7BE2"/>
    <w:rsid w:val="00700825"/>
    <w:rsid w:val="00702099"/>
    <w:rsid w:val="00703140"/>
    <w:rsid w:val="007039C8"/>
    <w:rsid w:val="00704197"/>
    <w:rsid w:val="00704483"/>
    <w:rsid w:val="00704C75"/>
    <w:rsid w:val="0070562F"/>
    <w:rsid w:val="00705724"/>
    <w:rsid w:val="00705A6B"/>
    <w:rsid w:val="00705B6F"/>
    <w:rsid w:val="00705CBD"/>
    <w:rsid w:val="00706016"/>
    <w:rsid w:val="007060F7"/>
    <w:rsid w:val="00707276"/>
    <w:rsid w:val="007074B5"/>
    <w:rsid w:val="0070756A"/>
    <w:rsid w:val="00712158"/>
    <w:rsid w:val="00713B88"/>
    <w:rsid w:val="00713E7A"/>
    <w:rsid w:val="007144FB"/>
    <w:rsid w:val="00714F58"/>
    <w:rsid w:val="00715402"/>
    <w:rsid w:val="007161BE"/>
    <w:rsid w:val="00721132"/>
    <w:rsid w:val="0072161D"/>
    <w:rsid w:val="007216C0"/>
    <w:rsid w:val="00721B29"/>
    <w:rsid w:val="00723180"/>
    <w:rsid w:val="00723820"/>
    <w:rsid w:val="00724A0D"/>
    <w:rsid w:val="00724D6C"/>
    <w:rsid w:val="00724E55"/>
    <w:rsid w:val="007259DD"/>
    <w:rsid w:val="0072748E"/>
    <w:rsid w:val="00730690"/>
    <w:rsid w:val="00731B21"/>
    <w:rsid w:val="0073227E"/>
    <w:rsid w:val="0073398E"/>
    <w:rsid w:val="00733B69"/>
    <w:rsid w:val="00734303"/>
    <w:rsid w:val="0073448B"/>
    <w:rsid w:val="007349DD"/>
    <w:rsid w:val="00734F3D"/>
    <w:rsid w:val="00735C03"/>
    <w:rsid w:val="00736217"/>
    <w:rsid w:val="00736888"/>
    <w:rsid w:val="00740025"/>
    <w:rsid w:val="00740458"/>
    <w:rsid w:val="00741AF7"/>
    <w:rsid w:val="00742101"/>
    <w:rsid w:val="00743AF8"/>
    <w:rsid w:val="00743D16"/>
    <w:rsid w:val="00744142"/>
    <w:rsid w:val="00744941"/>
    <w:rsid w:val="007473BE"/>
    <w:rsid w:val="00747E12"/>
    <w:rsid w:val="007505F0"/>
    <w:rsid w:val="00750A2B"/>
    <w:rsid w:val="00750C15"/>
    <w:rsid w:val="00751342"/>
    <w:rsid w:val="00752BA0"/>
    <w:rsid w:val="007533D1"/>
    <w:rsid w:val="007537C7"/>
    <w:rsid w:val="007538A7"/>
    <w:rsid w:val="007539FA"/>
    <w:rsid w:val="00753C70"/>
    <w:rsid w:val="00754748"/>
    <w:rsid w:val="0075490C"/>
    <w:rsid w:val="007552D7"/>
    <w:rsid w:val="00755407"/>
    <w:rsid w:val="00755854"/>
    <w:rsid w:val="007559A4"/>
    <w:rsid w:val="007562DD"/>
    <w:rsid w:val="007563CD"/>
    <w:rsid w:val="00756CC3"/>
    <w:rsid w:val="00756D15"/>
    <w:rsid w:val="00756D92"/>
    <w:rsid w:val="007574C3"/>
    <w:rsid w:val="007574EF"/>
    <w:rsid w:val="00757738"/>
    <w:rsid w:val="00760242"/>
    <w:rsid w:val="007603D7"/>
    <w:rsid w:val="007608EF"/>
    <w:rsid w:val="00760AF3"/>
    <w:rsid w:val="00760CDA"/>
    <w:rsid w:val="00761ADE"/>
    <w:rsid w:val="00761CFF"/>
    <w:rsid w:val="00763962"/>
    <w:rsid w:val="00763A8C"/>
    <w:rsid w:val="00763AC8"/>
    <w:rsid w:val="007653FB"/>
    <w:rsid w:val="007654DE"/>
    <w:rsid w:val="00765AD1"/>
    <w:rsid w:val="007661EC"/>
    <w:rsid w:val="00766BD4"/>
    <w:rsid w:val="00766D9F"/>
    <w:rsid w:val="00771847"/>
    <w:rsid w:val="00771BE7"/>
    <w:rsid w:val="0077327E"/>
    <w:rsid w:val="00773EEE"/>
    <w:rsid w:val="00774C8C"/>
    <w:rsid w:val="00774D8E"/>
    <w:rsid w:val="00775762"/>
    <w:rsid w:val="00776552"/>
    <w:rsid w:val="007779A6"/>
    <w:rsid w:val="00780780"/>
    <w:rsid w:val="0078079D"/>
    <w:rsid w:val="007819F2"/>
    <w:rsid w:val="00782143"/>
    <w:rsid w:val="007821B1"/>
    <w:rsid w:val="007822B1"/>
    <w:rsid w:val="007829AD"/>
    <w:rsid w:val="007834D2"/>
    <w:rsid w:val="00783B01"/>
    <w:rsid w:val="00784137"/>
    <w:rsid w:val="0078538D"/>
    <w:rsid w:val="00785D33"/>
    <w:rsid w:val="00785E49"/>
    <w:rsid w:val="00785F9F"/>
    <w:rsid w:val="0078653D"/>
    <w:rsid w:val="007866C7"/>
    <w:rsid w:val="007868FD"/>
    <w:rsid w:val="007877B9"/>
    <w:rsid w:val="007913AA"/>
    <w:rsid w:val="007922FE"/>
    <w:rsid w:val="00792417"/>
    <w:rsid w:val="00792D8E"/>
    <w:rsid w:val="0079464C"/>
    <w:rsid w:val="007946FA"/>
    <w:rsid w:val="007957E9"/>
    <w:rsid w:val="0079581F"/>
    <w:rsid w:val="007959F8"/>
    <w:rsid w:val="00795B0B"/>
    <w:rsid w:val="00795F35"/>
    <w:rsid w:val="0079600E"/>
    <w:rsid w:val="007965DE"/>
    <w:rsid w:val="007A06D9"/>
    <w:rsid w:val="007A0C1F"/>
    <w:rsid w:val="007A1D64"/>
    <w:rsid w:val="007A205E"/>
    <w:rsid w:val="007A3216"/>
    <w:rsid w:val="007A4B48"/>
    <w:rsid w:val="007A5A82"/>
    <w:rsid w:val="007A5F5A"/>
    <w:rsid w:val="007A675D"/>
    <w:rsid w:val="007A697D"/>
    <w:rsid w:val="007A6CD3"/>
    <w:rsid w:val="007B071B"/>
    <w:rsid w:val="007B14E3"/>
    <w:rsid w:val="007B3058"/>
    <w:rsid w:val="007B3474"/>
    <w:rsid w:val="007B54B8"/>
    <w:rsid w:val="007B5A15"/>
    <w:rsid w:val="007B5E3D"/>
    <w:rsid w:val="007B6610"/>
    <w:rsid w:val="007B7064"/>
    <w:rsid w:val="007B7CE2"/>
    <w:rsid w:val="007C0982"/>
    <w:rsid w:val="007C3898"/>
    <w:rsid w:val="007C3907"/>
    <w:rsid w:val="007C4332"/>
    <w:rsid w:val="007C501F"/>
    <w:rsid w:val="007C57C3"/>
    <w:rsid w:val="007C60CE"/>
    <w:rsid w:val="007C61B4"/>
    <w:rsid w:val="007C6CDD"/>
    <w:rsid w:val="007C72AB"/>
    <w:rsid w:val="007C776D"/>
    <w:rsid w:val="007C7B8E"/>
    <w:rsid w:val="007D003B"/>
    <w:rsid w:val="007D1035"/>
    <w:rsid w:val="007D245E"/>
    <w:rsid w:val="007D253A"/>
    <w:rsid w:val="007D2DA5"/>
    <w:rsid w:val="007D4AF2"/>
    <w:rsid w:val="007D4BEB"/>
    <w:rsid w:val="007D5877"/>
    <w:rsid w:val="007E0213"/>
    <w:rsid w:val="007E08ED"/>
    <w:rsid w:val="007E1174"/>
    <w:rsid w:val="007E23AD"/>
    <w:rsid w:val="007E2A15"/>
    <w:rsid w:val="007E2F65"/>
    <w:rsid w:val="007E4036"/>
    <w:rsid w:val="007E440A"/>
    <w:rsid w:val="007E48EE"/>
    <w:rsid w:val="007E4EB2"/>
    <w:rsid w:val="007E6D69"/>
    <w:rsid w:val="007E7FBD"/>
    <w:rsid w:val="007F0292"/>
    <w:rsid w:val="007F068B"/>
    <w:rsid w:val="007F199C"/>
    <w:rsid w:val="007F32DE"/>
    <w:rsid w:val="007F3621"/>
    <w:rsid w:val="007F50A4"/>
    <w:rsid w:val="007F5BE5"/>
    <w:rsid w:val="007F5D96"/>
    <w:rsid w:val="007F7421"/>
    <w:rsid w:val="007F74C2"/>
    <w:rsid w:val="007F78EA"/>
    <w:rsid w:val="007F7F97"/>
    <w:rsid w:val="007F7FC2"/>
    <w:rsid w:val="0080029B"/>
    <w:rsid w:val="00800EB0"/>
    <w:rsid w:val="0080162D"/>
    <w:rsid w:val="00802EF4"/>
    <w:rsid w:val="00806C02"/>
    <w:rsid w:val="00811844"/>
    <w:rsid w:val="00811950"/>
    <w:rsid w:val="00811B06"/>
    <w:rsid w:val="00811DD6"/>
    <w:rsid w:val="00811F97"/>
    <w:rsid w:val="0081430C"/>
    <w:rsid w:val="00814AF0"/>
    <w:rsid w:val="00814C43"/>
    <w:rsid w:val="00814FAA"/>
    <w:rsid w:val="00815038"/>
    <w:rsid w:val="00815571"/>
    <w:rsid w:val="00816AE4"/>
    <w:rsid w:val="00817EBF"/>
    <w:rsid w:val="008202B0"/>
    <w:rsid w:val="00820982"/>
    <w:rsid w:val="00820CF6"/>
    <w:rsid w:val="00820E32"/>
    <w:rsid w:val="00821667"/>
    <w:rsid w:val="0082184F"/>
    <w:rsid w:val="00821E74"/>
    <w:rsid w:val="008222F7"/>
    <w:rsid w:val="0082297B"/>
    <w:rsid w:val="00822AF1"/>
    <w:rsid w:val="0082437C"/>
    <w:rsid w:val="00824785"/>
    <w:rsid w:val="00827C37"/>
    <w:rsid w:val="00830207"/>
    <w:rsid w:val="00831349"/>
    <w:rsid w:val="008319C8"/>
    <w:rsid w:val="00832FBC"/>
    <w:rsid w:val="00833199"/>
    <w:rsid w:val="008332EF"/>
    <w:rsid w:val="00834754"/>
    <w:rsid w:val="00834BC0"/>
    <w:rsid w:val="00835099"/>
    <w:rsid w:val="00835EBE"/>
    <w:rsid w:val="0083675E"/>
    <w:rsid w:val="008367C9"/>
    <w:rsid w:val="00837071"/>
    <w:rsid w:val="0084033E"/>
    <w:rsid w:val="0084052D"/>
    <w:rsid w:val="00842A40"/>
    <w:rsid w:val="00844986"/>
    <w:rsid w:val="00844C86"/>
    <w:rsid w:val="008453D0"/>
    <w:rsid w:val="008464ED"/>
    <w:rsid w:val="008467E8"/>
    <w:rsid w:val="00847873"/>
    <w:rsid w:val="0085032A"/>
    <w:rsid w:val="0085043E"/>
    <w:rsid w:val="00850739"/>
    <w:rsid w:val="0085083D"/>
    <w:rsid w:val="00851194"/>
    <w:rsid w:val="00851EDE"/>
    <w:rsid w:val="00851FBD"/>
    <w:rsid w:val="00853AA7"/>
    <w:rsid w:val="00853DA2"/>
    <w:rsid w:val="00853F46"/>
    <w:rsid w:val="008545E3"/>
    <w:rsid w:val="00854722"/>
    <w:rsid w:val="00855271"/>
    <w:rsid w:val="00855C0C"/>
    <w:rsid w:val="00856606"/>
    <w:rsid w:val="00856C2F"/>
    <w:rsid w:val="00857194"/>
    <w:rsid w:val="00860885"/>
    <w:rsid w:val="0086137D"/>
    <w:rsid w:val="008617FE"/>
    <w:rsid w:val="0086272C"/>
    <w:rsid w:val="00863692"/>
    <w:rsid w:val="008639A6"/>
    <w:rsid w:val="00864411"/>
    <w:rsid w:val="008658A1"/>
    <w:rsid w:val="00866645"/>
    <w:rsid w:val="00867FD3"/>
    <w:rsid w:val="008701B0"/>
    <w:rsid w:val="008711F2"/>
    <w:rsid w:val="0087144D"/>
    <w:rsid w:val="00871532"/>
    <w:rsid w:val="008718DD"/>
    <w:rsid w:val="008719A2"/>
    <w:rsid w:val="00873AA2"/>
    <w:rsid w:val="0087435A"/>
    <w:rsid w:val="00876237"/>
    <w:rsid w:val="008767D2"/>
    <w:rsid w:val="00876BE1"/>
    <w:rsid w:val="00877841"/>
    <w:rsid w:val="00881BAC"/>
    <w:rsid w:val="00881EB5"/>
    <w:rsid w:val="008837A9"/>
    <w:rsid w:val="00883866"/>
    <w:rsid w:val="0088406F"/>
    <w:rsid w:val="00885000"/>
    <w:rsid w:val="008856CF"/>
    <w:rsid w:val="0088684B"/>
    <w:rsid w:val="00887B5C"/>
    <w:rsid w:val="0089025D"/>
    <w:rsid w:val="008902BD"/>
    <w:rsid w:val="00890D27"/>
    <w:rsid w:val="00891D8A"/>
    <w:rsid w:val="00891F6C"/>
    <w:rsid w:val="008936C7"/>
    <w:rsid w:val="00894BEC"/>
    <w:rsid w:val="00895324"/>
    <w:rsid w:val="00895C86"/>
    <w:rsid w:val="00895D2F"/>
    <w:rsid w:val="0089606D"/>
    <w:rsid w:val="00896BF6"/>
    <w:rsid w:val="00897F3C"/>
    <w:rsid w:val="008A110B"/>
    <w:rsid w:val="008A20D2"/>
    <w:rsid w:val="008A4441"/>
    <w:rsid w:val="008A46D6"/>
    <w:rsid w:val="008A5DA5"/>
    <w:rsid w:val="008A717D"/>
    <w:rsid w:val="008A7B34"/>
    <w:rsid w:val="008B05E7"/>
    <w:rsid w:val="008B2B74"/>
    <w:rsid w:val="008B51E4"/>
    <w:rsid w:val="008B5EB1"/>
    <w:rsid w:val="008B6E3D"/>
    <w:rsid w:val="008B7493"/>
    <w:rsid w:val="008C01C1"/>
    <w:rsid w:val="008C03E0"/>
    <w:rsid w:val="008C0788"/>
    <w:rsid w:val="008C105F"/>
    <w:rsid w:val="008C108D"/>
    <w:rsid w:val="008C15A0"/>
    <w:rsid w:val="008C205D"/>
    <w:rsid w:val="008C2A2A"/>
    <w:rsid w:val="008C3F88"/>
    <w:rsid w:val="008C48A4"/>
    <w:rsid w:val="008C5BC3"/>
    <w:rsid w:val="008C5BF9"/>
    <w:rsid w:val="008C63EA"/>
    <w:rsid w:val="008C717A"/>
    <w:rsid w:val="008D0555"/>
    <w:rsid w:val="008D17DE"/>
    <w:rsid w:val="008D1806"/>
    <w:rsid w:val="008D1835"/>
    <w:rsid w:val="008D1F8C"/>
    <w:rsid w:val="008D2230"/>
    <w:rsid w:val="008D239B"/>
    <w:rsid w:val="008D2DEC"/>
    <w:rsid w:val="008D4D8D"/>
    <w:rsid w:val="008D5314"/>
    <w:rsid w:val="008D5CC3"/>
    <w:rsid w:val="008D7468"/>
    <w:rsid w:val="008E0A46"/>
    <w:rsid w:val="008E0A76"/>
    <w:rsid w:val="008E1A6C"/>
    <w:rsid w:val="008E317B"/>
    <w:rsid w:val="008E3408"/>
    <w:rsid w:val="008E386F"/>
    <w:rsid w:val="008E3919"/>
    <w:rsid w:val="008E6E22"/>
    <w:rsid w:val="008F010A"/>
    <w:rsid w:val="008F085C"/>
    <w:rsid w:val="008F0CC0"/>
    <w:rsid w:val="008F0DDE"/>
    <w:rsid w:val="008F15DA"/>
    <w:rsid w:val="008F196A"/>
    <w:rsid w:val="008F24DB"/>
    <w:rsid w:val="008F2865"/>
    <w:rsid w:val="008F2AFD"/>
    <w:rsid w:val="008F494C"/>
    <w:rsid w:val="008F4B1B"/>
    <w:rsid w:val="008F53CD"/>
    <w:rsid w:val="008F56A0"/>
    <w:rsid w:val="008F5D72"/>
    <w:rsid w:val="008F6BDA"/>
    <w:rsid w:val="008F73EA"/>
    <w:rsid w:val="00900098"/>
    <w:rsid w:val="009005C1"/>
    <w:rsid w:val="0090121A"/>
    <w:rsid w:val="00901531"/>
    <w:rsid w:val="00903D1A"/>
    <w:rsid w:val="0090461D"/>
    <w:rsid w:val="00904B28"/>
    <w:rsid w:val="00905C94"/>
    <w:rsid w:val="00907156"/>
    <w:rsid w:val="009078D8"/>
    <w:rsid w:val="00911455"/>
    <w:rsid w:val="00911E9E"/>
    <w:rsid w:val="00912A2F"/>
    <w:rsid w:val="00912B5A"/>
    <w:rsid w:val="00913366"/>
    <w:rsid w:val="009133BA"/>
    <w:rsid w:val="00913B90"/>
    <w:rsid w:val="00914439"/>
    <w:rsid w:val="00914576"/>
    <w:rsid w:val="00915B42"/>
    <w:rsid w:val="00916F98"/>
    <w:rsid w:val="00917A24"/>
    <w:rsid w:val="00917DEA"/>
    <w:rsid w:val="00921E73"/>
    <w:rsid w:val="00923DCD"/>
    <w:rsid w:val="009252B3"/>
    <w:rsid w:val="00925BF8"/>
    <w:rsid w:val="0092774F"/>
    <w:rsid w:val="00927BD2"/>
    <w:rsid w:val="00927E3D"/>
    <w:rsid w:val="0093068B"/>
    <w:rsid w:val="00931A3D"/>
    <w:rsid w:val="0093216F"/>
    <w:rsid w:val="0093284F"/>
    <w:rsid w:val="00933973"/>
    <w:rsid w:val="00934473"/>
    <w:rsid w:val="00935063"/>
    <w:rsid w:val="00935B95"/>
    <w:rsid w:val="00935C62"/>
    <w:rsid w:val="00936085"/>
    <w:rsid w:val="0093772D"/>
    <w:rsid w:val="00940A1E"/>
    <w:rsid w:val="00941B1F"/>
    <w:rsid w:val="00942487"/>
    <w:rsid w:val="00942D9C"/>
    <w:rsid w:val="00942F2F"/>
    <w:rsid w:val="00943188"/>
    <w:rsid w:val="00946523"/>
    <w:rsid w:val="009473E5"/>
    <w:rsid w:val="00947943"/>
    <w:rsid w:val="00947B5B"/>
    <w:rsid w:val="00947C96"/>
    <w:rsid w:val="0095017E"/>
    <w:rsid w:val="009509BD"/>
    <w:rsid w:val="00950C24"/>
    <w:rsid w:val="00952A6B"/>
    <w:rsid w:val="00952E84"/>
    <w:rsid w:val="0095389D"/>
    <w:rsid w:val="009557FF"/>
    <w:rsid w:val="00955CDD"/>
    <w:rsid w:val="00955EE0"/>
    <w:rsid w:val="0095671E"/>
    <w:rsid w:val="00957CFD"/>
    <w:rsid w:val="00962AD7"/>
    <w:rsid w:val="0096398F"/>
    <w:rsid w:val="00963CA6"/>
    <w:rsid w:val="00965AD5"/>
    <w:rsid w:val="00966089"/>
    <w:rsid w:val="009662D1"/>
    <w:rsid w:val="0096654D"/>
    <w:rsid w:val="00967E9A"/>
    <w:rsid w:val="00967FDC"/>
    <w:rsid w:val="00970638"/>
    <w:rsid w:val="009732CA"/>
    <w:rsid w:val="0097352D"/>
    <w:rsid w:val="0097415A"/>
    <w:rsid w:val="00974170"/>
    <w:rsid w:val="0097583A"/>
    <w:rsid w:val="0097651D"/>
    <w:rsid w:val="00977672"/>
    <w:rsid w:val="0098032A"/>
    <w:rsid w:val="009806CC"/>
    <w:rsid w:val="0098180F"/>
    <w:rsid w:val="00983A13"/>
    <w:rsid w:val="00983DFA"/>
    <w:rsid w:val="00985352"/>
    <w:rsid w:val="0098582C"/>
    <w:rsid w:val="00985E9B"/>
    <w:rsid w:val="009863CC"/>
    <w:rsid w:val="00986740"/>
    <w:rsid w:val="00986904"/>
    <w:rsid w:val="00987E4D"/>
    <w:rsid w:val="00991026"/>
    <w:rsid w:val="00991236"/>
    <w:rsid w:val="00991380"/>
    <w:rsid w:val="00992468"/>
    <w:rsid w:val="00993A60"/>
    <w:rsid w:val="00993C4E"/>
    <w:rsid w:val="00993D39"/>
    <w:rsid w:val="00993E83"/>
    <w:rsid w:val="00994C9F"/>
    <w:rsid w:val="00994E21"/>
    <w:rsid w:val="009952C3"/>
    <w:rsid w:val="00996C55"/>
    <w:rsid w:val="00997129"/>
    <w:rsid w:val="00997BAA"/>
    <w:rsid w:val="009A09FC"/>
    <w:rsid w:val="009A1951"/>
    <w:rsid w:val="009A264C"/>
    <w:rsid w:val="009A2809"/>
    <w:rsid w:val="009A31FF"/>
    <w:rsid w:val="009A336E"/>
    <w:rsid w:val="009A3746"/>
    <w:rsid w:val="009A4768"/>
    <w:rsid w:val="009A612E"/>
    <w:rsid w:val="009A6D37"/>
    <w:rsid w:val="009A7586"/>
    <w:rsid w:val="009A7776"/>
    <w:rsid w:val="009B289B"/>
    <w:rsid w:val="009B2EA5"/>
    <w:rsid w:val="009B39DC"/>
    <w:rsid w:val="009B5F9F"/>
    <w:rsid w:val="009B60EB"/>
    <w:rsid w:val="009B6653"/>
    <w:rsid w:val="009B6696"/>
    <w:rsid w:val="009B66EB"/>
    <w:rsid w:val="009B7415"/>
    <w:rsid w:val="009C0919"/>
    <w:rsid w:val="009C1335"/>
    <w:rsid w:val="009C17EB"/>
    <w:rsid w:val="009C19BE"/>
    <w:rsid w:val="009C1EC0"/>
    <w:rsid w:val="009C2F3B"/>
    <w:rsid w:val="009C35EB"/>
    <w:rsid w:val="009C3D3C"/>
    <w:rsid w:val="009C409E"/>
    <w:rsid w:val="009C4779"/>
    <w:rsid w:val="009C4949"/>
    <w:rsid w:val="009C6896"/>
    <w:rsid w:val="009D0026"/>
    <w:rsid w:val="009D13E3"/>
    <w:rsid w:val="009D23BF"/>
    <w:rsid w:val="009D251E"/>
    <w:rsid w:val="009D316D"/>
    <w:rsid w:val="009D46C7"/>
    <w:rsid w:val="009D4A2A"/>
    <w:rsid w:val="009D6A1B"/>
    <w:rsid w:val="009D6FE5"/>
    <w:rsid w:val="009E05AC"/>
    <w:rsid w:val="009E075C"/>
    <w:rsid w:val="009E1313"/>
    <w:rsid w:val="009E308D"/>
    <w:rsid w:val="009E3EFF"/>
    <w:rsid w:val="009E5033"/>
    <w:rsid w:val="009E60B3"/>
    <w:rsid w:val="009E6881"/>
    <w:rsid w:val="009E71C6"/>
    <w:rsid w:val="009F0DF8"/>
    <w:rsid w:val="009F1C10"/>
    <w:rsid w:val="009F2464"/>
    <w:rsid w:val="009F2594"/>
    <w:rsid w:val="009F2B60"/>
    <w:rsid w:val="009F3152"/>
    <w:rsid w:val="009F3914"/>
    <w:rsid w:val="009F3C2D"/>
    <w:rsid w:val="009F5473"/>
    <w:rsid w:val="009F56F6"/>
    <w:rsid w:val="009F5E32"/>
    <w:rsid w:val="009F7802"/>
    <w:rsid w:val="00A002E0"/>
    <w:rsid w:val="00A00C93"/>
    <w:rsid w:val="00A0140D"/>
    <w:rsid w:val="00A02C8E"/>
    <w:rsid w:val="00A0308A"/>
    <w:rsid w:val="00A03271"/>
    <w:rsid w:val="00A03D95"/>
    <w:rsid w:val="00A043CB"/>
    <w:rsid w:val="00A04F84"/>
    <w:rsid w:val="00A06586"/>
    <w:rsid w:val="00A06EB3"/>
    <w:rsid w:val="00A0716F"/>
    <w:rsid w:val="00A07D82"/>
    <w:rsid w:val="00A07EA2"/>
    <w:rsid w:val="00A10322"/>
    <w:rsid w:val="00A10966"/>
    <w:rsid w:val="00A10D81"/>
    <w:rsid w:val="00A10DBB"/>
    <w:rsid w:val="00A11DF5"/>
    <w:rsid w:val="00A127D3"/>
    <w:rsid w:val="00A13149"/>
    <w:rsid w:val="00A132C3"/>
    <w:rsid w:val="00A15190"/>
    <w:rsid w:val="00A168F7"/>
    <w:rsid w:val="00A170E0"/>
    <w:rsid w:val="00A17122"/>
    <w:rsid w:val="00A175D0"/>
    <w:rsid w:val="00A178EA"/>
    <w:rsid w:val="00A210AC"/>
    <w:rsid w:val="00A2145F"/>
    <w:rsid w:val="00A2337F"/>
    <w:rsid w:val="00A23534"/>
    <w:rsid w:val="00A23B22"/>
    <w:rsid w:val="00A259CA"/>
    <w:rsid w:val="00A25DDC"/>
    <w:rsid w:val="00A25DF4"/>
    <w:rsid w:val="00A25E7A"/>
    <w:rsid w:val="00A2655E"/>
    <w:rsid w:val="00A270E6"/>
    <w:rsid w:val="00A2784D"/>
    <w:rsid w:val="00A27BF5"/>
    <w:rsid w:val="00A30052"/>
    <w:rsid w:val="00A30B52"/>
    <w:rsid w:val="00A30E55"/>
    <w:rsid w:val="00A30FCD"/>
    <w:rsid w:val="00A31D86"/>
    <w:rsid w:val="00A321EA"/>
    <w:rsid w:val="00A32E2F"/>
    <w:rsid w:val="00A3375B"/>
    <w:rsid w:val="00A34D34"/>
    <w:rsid w:val="00A35A74"/>
    <w:rsid w:val="00A36ABE"/>
    <w:rsid w:val="00A3767C"/>
    <w:rsid w:val="00A37885"/>
    <w:rsid w:val="00A37C2D"/>
    <w:rsid w:val="00A37F67"/>
    <w:rsid w:val="00A4001C"/>
    <w:rsid w:val="00A404B8"/>
    <w:rsid w:val="00A40A8A"/>
    <w:rsid w:val="00A41260"/>
    <w:rsid w:val="00A41443"/>
    <w:rsid w:val="00A4200C"/>
    <w:rsid w:val="00A42AF3"/>
    <w:rsid w:val="00A454D6"/>
    <w:rsid w:val="00A46715"/>
    <w:rsid w:val="00A47A44"/>
    <w:rsid w:val="00A51001"/>
    <w:rsid w:val="00A51ED5"/>
    <w:rsid w:val="00A53616"/>
    <w:rsid w:val="00A53C29"/>
    <w:rsid w:val="00A540FB"/>
    <w:rsid w:val="00A54D1A"/>
    <w:rsid w:val="00A55C6C"/>
    <w:rsid w:val="00A55E7C"/>
    <w:rsid w:val="00A56A54"/>
    <w:rsid w:val="00A56B01"/>
    <w:rsid w:val="00A56E85"/>
    <w:rsid w:val="00A579C8"/>
    <w:rsid w:val="00A57AEC"/>
    <w:rsid w:val="00A617F9"/>
    <w:rsid w:val="00A62D45"/>
    <w:rsid w:val="00A63017"/>
    <w:rsid w:val="00A63DD8"/>
    <w:rsid w:val="00A6494F"/>
    <w:rsid w:val="00A64F06"/>
    <w:rsid w:val="00A65583"/>
    <w:rsid w:val="00A65605"/>
    <w:rsid w:val="00A66798"/>
    <w:rsid w:val="00A6751E"/>
    <w:rsid w:val="00A67626"/>
    <w:rsid w:val="00A67EA0"/>
    <w:rsid w:val="00A70C5C"/>
    <w:rsid w:val="00A71059"/>
    <w:rsid w:val="00A714D2"/>
    <w:rsid w:val="00A722B8"/>
    <w:rsid w:val="00A72A6F"/>
    <w:rsid w:val="00A732A1"/>
    <w:rsid w:val="00A732BD"/>
    <w:rsid w:val="00A732C7"/>
    <w:rsid w:val="00A736FD"/>
    <w:rsid w:val="00A73DDC"/>
    <w:rsid w:val="00A74FA5"/>
    <w:rsid w:val="00A759B7"/>
    <w:rsid w:val="00A76603"/>
    <w:rsid w:val="00A7673A"/>
    <w:rsid w:val="00A76814"/>
    <w:rsid w:val="00A77CD3"/>
    <w:rsid w:val="00A804AE"/>
    <w:rsid w:val="00A80864"/>
    <w:rsid w:val="00A8308D"/>
    <w:rsid w:val="00A842B1"/>
    <w:rsid w:val="00A84355"/>
    <w:rsid w:val="00A84AD3"/>
    <w:rsid w:val="00A84AF2"/>
    <w:rsid w:val="00A8657A"/>
    <w:rsid w:val="00A86E86"/>
    <w:rsid w:val="00A86F01"/>
    <w:rsid w:val="00A87205"/>
    <w:rsid w:val="00A87426"/>
    <w:rsid w:val="00A87BE9"/>
    <w:rsid w:val="00A909C3"/>
    <w:rsid w:val="00A91DD8"/>
    <w:rsid w:val="00A9276F"/>
    <w:rsid w:val="00A92918"/>
    <w:rsid w:val="00A93842"/>
    <w:rsid w:val="00A94DAC"/>
    <w:rsid w:val="00A95801"/>
    <w:rsid w:val="00A95881"/>
    <w:rsid w:val="00A95EF3"/>
    <w:rsid w:val="00A96E92"/>
    <w:rsid w:val="00AA0512"/>
    <w:rsid w:val="00AA0777"/>
    <w:rsid w:val="00AA0C42"/>
    <w:rsid w:val="00AA0E0E"/>
    <w:rsid w:val="00AA20EF"/>
    <w:rsid w:val="00AA2784"/>
    <w:rsid w:val="00AA3618"/>
    <w:rsid w:val="00AA41D1"/>
    <w:rsid w:val="00AA4925"/>
    <w:rsid w:val="00AA4C63"/>
    <w:rsid w:val="00AA4E0F"/>
    <w:rsid w:val="00AA7876"/>
    <w:rsid w:val="00AB2272"/>
    <w:rsid w:val="00AB5252"/>
    <w:rsid w:val="00AB5617"/>
    <w:rsid w:val="00AB5ED0"/>
    <w:rsid w:val="00AB7251"/>
    <w:rsid w:val="00AC015A"/>
    <w:rsid w:val="00AC05D1"/>
    <w:rsid w:val="00AC157E"/>
    <w:rsid w:val="00AC1A34"/>
    <w:rsid w:val="00AC1A8C"/>
    <w:rsid w:val="00AC1FB6"/>
    <w:rsid w:val="00AC2A9A"/>
    <w:rsid w:val="00AC2BBC"/>
    <w:rsid w:val="00AC2D5D"/>
    <w:rsid w:val="00AC31AD"/>
    <w:rsid w:val="00AC48EF"/>
    <w:rsid w:val="00AC50F7"/>
    <w:rsid w:val="00AC53DC"/>
    <w:rsid w:val="00AC5C6C"/>
    <w:rsid w:val="00AC5CB9"/>
    <w:rsid w:val="00AC7BE5"/>
    <w:rsid w:val="00AD0112"/>
    <w:rsid w:val="00AD1285"/>
    <w:rsid w:val="00AD38C9"/>
    <w:rsid w:val="00AD38DB"/>
    <w:rsid w:val="00AD408E"/>
    <w:rsid w:val="00AD416F"/>
    <w:rsid w:val="00AD5338"/>
    <w:rsid w:val="00AD704B"/>
    <w:rsid w:val="00AE0355"/>
    <w:rsid w:val="00AE1CD6"/>
    <w:rsid w:val="00AE2743"/>
    <w:rsid w:val="00AE2D52"/>
    <w:rsid w:val="00AE30A3"/>
    <w:rsid w:val="00AE371C"/>
    <w:rsid w:val="00AE3ACE"/>
    <w:rsid w:val="00AE3B0D"/>
    <w:rsid w:val="00AE5F45"/>
    <w:rsid w:val="00AE699A"/>
    <w:rsid w:val="00AE7020"/>
    <w:rsid w:val="00AE7545"/>
    <w:rsid w:val="00AE7597"/>
    <w:rsid w:val="00AF073B"/>
    <w:rsid w:val="00AF092C"/>
    <w:rsid w:val="00AF09DD"/>
    <w:rsid w:val="00AF14F2"/>
    <w:rsid w:val="00AF20CA"/>
    <w:rsid w:val="00AF24B8"/>
    <w:rsid w:val="00AF2AA4"/>
    <w:rsid w:val="00AF2F54"/>
    <w:rsid w:val="00AF34DA"/>
    <w:rsid w:val="00AF35B8"/>
    <w:rsid w:val="00AF411D"/>
    <w:rsid w:val="00AF490D"/>
    <w:rsid w:val="00AF639B"/>
    <w:rsid w:val="00AF6DBD"/>
    <w:rsid w:val="00AF70FA"/>
    <w:rsid w:val="00AF7AC6"/>
    <w:rsid w:val="00B0084E"/>
    <w:rsid w:val="00B00B08"/>
    <w:rsid w:val="00B0128B"/>
    <w:rsid w:val="00B01434"/>
    <w:rsid w:val="00B016B0"/>
    <w:rsid w:val="00B01895"/>
    <w:rsid w:val="00B01A36"/>
    <w:rsid w:val="00B0221A"/>
    <w:rsid w:val="00B034A7"/>
    <w:rsid w:val="00B036CC"/>
    <w:rsid w:val="00B03E5A"/>
    <w:rsid w:val="00B0455E"/>
    <w:rsid w:val="00B04590"/>
    <w:rsid w:val="00B057B6"/>
    <w:rsid w:val="00B063D5"/>
    <w:rsid w:val="00B065BE"/>
    <w:rsid w:val="00B07F7D"/>
    <w:rsid w:val="00B103AE"/>
    <w:rsid w:val="00B10E23"/>
    <w:rsid w:val="00B13017"/>
    <w:rsid w:val="00B137C3"/>
    <w:rsid w:val="00B14D5D"/>
    <w:rsid w:val="00B15659"/>
    <w:rsid w:val="00B15C42"/>
    <w:rsid w:val="00B169FE"/>
    <w:rsid w:val="00B1728D"/>
    <w:rsid w:val="00B17617"/>
    <w:rsid w:val="00B206AA"/>
    <w:rsid w:val="00B20A3E"/>
    <w:rsid w:val="00B21B0D"/>
    <w:rsid w:val="00B21ED8"/>
    <w:rsid w:val="00B22331"/>
    <w:rsid w:val="00B225A4"/>
    <w:rsid w:val="00B24CAD"/>
    <w:rsid w:val="00B2512C"/>
    <w:rsid w:val="00B256E9"/>
    <w:rsid w:val="00B25807"/>
    <w:rsid w:val="00B25D14"/>
    <w:rsid w:val="00B26A1F"/>
    <w:rsid w:val="00B26C24"/>
    <w:rsid w:val="00B27014"/>
    <w:rsid w:val="00B31F1A"/>
    <w:rsid w:val="00B3246D"/>
    <w:rsid w:val="00B32699"/>
    <w:rsid w:val="00B33B16"/>
    <w:rsid w:val="00B33C91"/>
    <w:rsid w:val="00B33CE2"/>
    <w:rsid w:val="00B34793"/>
    <w:rsid w:val="00B34D44"/>
    <w:rsid w:val="00B34F0C"/>
    <w:rsid w:val="00B3525F"/>
    <w:rsid w:val="00B3529C"/>
    <w:rsid w:val="00B35C38"/>
    <w:rsid w:val="00B36129"/>
    <w:rsid w:val="00B36539"/>
    <w:rsid w:val="00B365EC"/>
    <w:rsid w:val="00B376C5"/>
    <w:rsid w:val="00B407E8"/>
    <w:rsid w:val="00B41043"/>
    <w:rsid w:val="00B41BBD"/>
    <w:rsid w:val="00B4201B"/>
    <w:rsid w:val="00B42987"/>
    <w:rsid w:val="00B44A91"/>
    <w:rsid w:val="00B45C1B"/>
    <w:rsid w:val="00B505F9"/>
    <w:rsid w:val="00B50DE8"/>
    <w:rsid w:val="00B519D3"/>
    <w:rsid w:val="00B53D83"/>
    <w:rsid w:val="00B5402B"/>
    <w:rsid w:val="00B54623"/>
    <w:rsid w:val="00B546AA"/>
    <w:rsid w:val="00B54837"/>
    <w:rsid w:val="00B55A60"/>
    <w:rsid w:val="00B55C33"/>
    <w:rsid w:val="00B57698"/>
    <w:rsid w:val="00B57AB6"/>
    <w:rsid w:val="00B6092A"/>
    <w:rsid w:val="00B615E6"/>
    <w:rsid w:val="00B62468"/>
    <w:rsid w:val="00B62706"/>
    <w:rsid w:val="00B62AEB"/>
    <w:rsid w:val="00B635AA"/>
    <w:rsid w:val="00B63CD3"/>
    <w:rsid w:val="00B64194"/>
    <w:rsid w:val="00B6467C"/>
    <w:rsid w:val="00B658AF"/>
    <w:rsid w:val="00B66FCC"/>
    <w:rsid w:val="00B67EE4"/>
    <w:rsid w:val="00B722C7"/>
    <w:rsid w:val="00B72D4D"/>
    <w:rsid w:val="00B736E4"/>
    <w:rsid w:val="00B7373E"/>
    <w:rsid w:val="00B74084"/>
    <w:rsid w:val="00B740F6"/>
    <w:rsid w:val="00B75363"/>
    <w:rsid w:val="00B755C1"/>
    <w:rsid w:val="00B77AE6"/>
    <w:rsid w:val="00B77B1C"/>
    <w:rsid w:val="00B80992"/>
    <w:rsid w:val="00B81382"/>
    <w:rsid w:val="00B83169"/>
    <w:rsid w:val="00B85751"/>
    <w:rsid w:val="00B85909"/>
    <w:rsid w:val="00B85F3B"/>
    <w:rsid w:val="00B86D13"/>
    <w:rsid w:val="00B87586"/>
    <w:rsid w:val="00B875FE"/>
    <w:rsid w:val="00B876FF"/>
    <w:rsid w:val="00B90BE5"/>
    <w:rsid w:val="00B90C0C"/>
    <w:rsid w:val="00B90D0A"/>
    <w:rsid w:val="00B90E9F"/>
    <w:rsid w:val="00B917DA"/>
    <w:rsid w:val="00B921B0"/>
    <w:rsid w:val="00B928BF"/>
    <w:rsid w:val="00B92DCA"/>
    <w:rsid w:val="00B93114"/>
    <w:rsid w:val="00B93ADE"/>
    <w:rsid w:val="00B94A90"/>
    <w:rsid w:val="00B94C91"/>
    <w:rsid w:val="00B957B3"/>
    <w:rsid w:val="00B95F83"/>
    <w:rsid w:val="00B96090"/>
    <w:rsid w:val="00B96798"/>
    <w:rsid w:val="00B97433"/>
    <w:rsid w:val="00B97779"/>
    <w:rsid w:val="00B97B69"/>
    <w:rsid w:val="00BA1544"/>
    <w:rsid w:val="00BA1985"/>
    <w:rsid w:val="00BA2E2A"/>
    <w:rsid w:val="00BA326E"/>
    <w:rsid w:val="00BA3782"/>
    <w:rsid w:val="00BA3CDE"/>
    <w:rsid w:val="00BA3DBA"/>
    <w:rsid w:val="00BA42C7"/>
    <w:rsid w:val="00BA4E5D"/>
    <w:rsid w:val="00BA5059"/>
    <w:rsid w:val="00BA56E3"/>
    <w:rsid w:val="00BA705C"/>
    <w:rsid w:val="00BA7152"/>
    <w:rsid w:val="00BA7352"/>
    <w:rsid w:val="00BA7A0F"/>
    <w:rsid w:val="00BA7CB4"/>
    <w:rsid w:val="00BA7D06"/>
    <w:rsid w:val="00BB0C7D"/>
    <w:rsid w:val="00BB1698"/>
    <w:rsid w:val="00BB1B95"/>
    <w:rsid w:val="00BB3CC1"/>
    <w:rsid w:val="00BB6FC4"/>
    <w:rsid w:val="00BB7440"/>
    <w:rsid w:val="00BB7D3B"/>
    <w:rsid w:val="00BC00AC"/>
    <w:rsid w:val="00BC066D"/>
    <w:rsid w:val="00BC0F05"/>
    <w:rsid w:val="00BC0F49"/>
    <w:rsid w:val="00BC10DC"/>
    <w:rsid w:val="00BC2158"/>
    <w:rsid w:val="00BC2E2B"/>
    <w:rsid w:val="00BC335C"/>
    <w:rsid w:val="00BC40D0"/>
    <w:rsid w:val="00BC4D98"/>
    <w:rsid w:val="00BC60B8"/>
    <w:rsid w:val="00BC766C"/>
    <w:rsid w:val="00BC7C5A"/>
    <w:rsid w:val="00BD1BA1"/>
    <w:rsid w:val="00BD24E4"/>
    <w:rsid w:val="00BD2E64"/>
    <w:rsid w:val="00BD2FBC"/>
    <w:rsid w:val="00BD35D5"/>
    <w:rsid w:val="00BD3862"/>
    <w:rsid w:val="00BD3CB8"/>
    <w:rsid w:val="00BD3E9D"/>
    <w:rsid w:val="00BD4C59"/>
    <w:rsid w:val="00BD5F23"/>
    <w:rsid w:val="00BD617E"/>
    <w:rsid w:val="00BD7CEB"/>
    <w:rsid w:val="00BD7FBB"/>
    <w:rsid w:val="00BE042C"/>
    <w:rsid w:val="00BE0F3B"/>
    <w:rsid w:val="00BE1855"/>
    <w:rsid w:val="00BE23B2"/>
    <w:rsid w:val="00BE38FB"/>
    <w:rsid w:val="00BE4789"/>
    <w:rsid w:val="00BE5421"/>
    <w:rsid w:val="00BE5AD6"/>
    <w:rsid w:val="00BE6458"/>
    <w:rsid w:val="00BE6460"/>
    <w:rsid w:val="00BE6F4F"/>
    <w:rsid w:val="00BE7385"/>
    <w:rsid w:val="00BE75BE"/>
    <w:rsid w:val="00BE7660"/>
    <w:rsid w:val="00BF106A"/>
    <w:rsid w:val="00BF1365"/>
    <w:rsid w:val="00BF2431"/>
    <w:rsid w:val="00BF27D0"/>
    <w:rsid w:val="00BF2ABC"/>
    <w:rsid w:val="00BF349D"/>
    <w:rsid w:val="00BF3FDE"/>
    <w:rsid w:val="00BF460F"/>
    <w:rsid w:val="00BF4701"/>
    <w:rsid w:val="00BF4B57"/>
    <w:rsid w:val="00BF5DD6"/>
    <w:rsid w:val="00BF6169"/>
    <w:rsid w:val="00BF6928"/>
    <w:rsid w:val="00BF7978"/>
    <w:rsid w:val="00BF7CF3"/>
    <w:rsid w:val="00C00DD6"/>
    <w:rsid w:val="00C00FA8"/>
    <w:rsid w:val="00C01138"/>
    <w:rsid w:val="00C01562"/>
    <w:rsid w:val="00C0369F"/>
    <w:rsid w:val="00C0403B"/>
    <w:rsid w:val="00C07E86"/>
    <w:rsid w:val="00C12261"/>
    <w:rsid w:val="00C13F06"/>
    <w:rsid w:val="00C13FC5"/>
    <w:rsid w:val="00C14F61"/>
    <w:rsid w:val="00C16542"/>
    <w:rsid w:val="00C17944"/>
    <w:rsid w:val="00C17A08"/>
    <w:rsid w:val="00C2077E"/>
    <w:rsid w:val="00C21A00"/>
    <w:rsid w:val="00C222E9"/>
    <w:rsid w:val="00C22EEA"/>
    <w:rsid w:val="00C22FDB"/>
    <w:rsid w:val="00C230F3"/>
    <w:rsid w:val="00C23D1A"/>
    <w:rsid w:val="00C24072"/>
    <w:rsid w:val="00C257E1"/>
    <w:rsid w:val="00C25C65"/>
    <w:rsid w:val="00C26981"/>
    <w:rsid w:val="00C269C9"/>
    <w:rsid w:val="00C30049"/>
    <w:rsid w:val="00C3220E"/>
    <w:rsid w:val="00C345AA"/>
    <w:rsid w:val="00C348A9"/>
    <w:rsid w:val="00C34B6D"/>
    <w:rsid w:val="00C352BE"/>
    <w:rsid w:val="00C37019"/>
    <w:rsid w:val="00C37377"/>
    <w:rsid w:val="00C40197"/>
    <w:rsid w:val="00C4096B"/>
    <w:rsid w:val="00C4114B"/>
    <w:rsid w:val="00C412EA"/>
    <w:rsid w:val="00C41335"/>
    <w:rsid w:val="00C4162B"/>
    <w:rsid w:val="00C41B8F"/>
    <w:rsid w:val="00C442DA"/>
    <w:rsid w:val="00C45FD6"/>
    <w:rsid w:val="00C468AA"/>
    <w:rsid w:val="00C468B7"/>
    <w:rsid w:val="00C46A9E"/>
    <w:rsid w:val="00C46AD3"/>
    <w:rsid w:val="00C47640"/>
    <w:rsid w:val="00C506BC"/>
    <w:rsid w:val="00C50E2E"/>
    <w:rsid w:val="00C51F60"/>
    <w:rsid w:val="00C52B55"/>
    <w:rsid w:val="00C55414"/>
    <w:rsid w:val="00C5662D"/>
    <w:rsid w:val="00C57038"/>
    <w:rsid w:val="00C57E06"/>
    <w:rsid w:val="00C60F73"/>
    <w:rsid w:val="00C61070"/>
    <w:rsid w:val="00C617E4"/>
    <w:rsid w:val="00C62116"/>
    <w:rsid w:val="00C62E16"/>
    <w:rsid w:val="00C6371D"/>
    <w:rsid w:val="00C639AD"/>
    <w:rsid w:val="00C64026"/>
    <w:rsid w:val="00C640CC"/>
    <w:rsid w:val="00C64FEC"/>
    <w:rsid w:val="00C65574"/>
    <w:rsid w:val="00C66A9D"/>
    <w:rsid w:val="00C6784D"/>
    <w:rsid w:val="00C737D2"/>
    <w:rsid w:val="00C73EED"/>
    <w:rsid w:val="00C740EA"/>
    <w:rsid w:val="00C7479E"/>
    <w:rsid w:val="00C74A99"/>
    <w:rsid w:val="00C76664"/>
    <w:rsid w:val="00C773D4"/>
    <w:rsid w:val="00C80CAC"/>
    <w:rsid w:val="00C8237B"/>
    <w:rsid w:val="00C82437"/>
    <w:rsid w:val="00C82D2E"/>
    <w:rsid w:val="00C84ABF"/>
    <w:rsid w:val="00C85E9D"/>
    <w:rsid w:val="00C8794F"/>
    <w:rsid w:val="00C913DE"/>
    <w:rsid w:val="00C92545"/>
    <w:rsid w:val="00C92C7B"/>
    <w:rsid w:val="00C9317E"/>
    <w:rsid w:val="00C9535F"/>
    <w:rsid w:val="00C95818"/>
    <w:rsid w:val="00C95F9B"/>
    <w:rsid w:val="00C965C3"/>
    <w:rsid w:val="00C97A1A"/>
    <w:rsid w:val="00CA0D60"/>
    <w:rsid w:val="00CA11A8"/>
    <w:rsid w:val="00CA12A1"/>
    <w:rsid w:val="00CA151A"/>
    <w:rsid w:val="00CA246B"/>
    <w:rsid w:val="00CA260F"/>
    <w:rsid w:val="00CA34C1"/>
    <w:rsid w:val="00CA48A5"/>
    <w:rsid w:val="00CA4927"/>
    <w:rsid w:val="00CA5EF2"/>
    <w:rsid w:val="00CA5F13"/>
    <w:rsid w:val="00CB0D08"/>
    <w:rsid w:val="00CB1833"/>
    <w:rsid w:val="00CB1883"/>
    <w:rsid w:val="00CB2619"/>
    <w:rsid w:val="00CB51B9"/>
    <w:rsid w:val="00CB5D03"/>
    <w:rsid w:val="00CB70E2"/>
    <w:rsid w:val="00CB786A"/>
    <w:rsid w:val="00CB7BF3"/>
    <w:rsid w:val="00CB7D93"/>
    <w:rsid w:val="00CC10E4"/>
    <w:rsid w:val="00CC1A41"/>
    <w:rsid w:val="00CC26F3"/>
    <w:rsid w:val="00CC3F16"/>
    <w:rsid w:val="00CC491D"/>
    <w:rsid w:val="00CC4BED"/>
    <w:rsid w:val="00CC557E"/>
    <w:rsid w:val="00CC7E6E"/>
    <w:rsid w:val="00CD063D"/>
    <w:rsid w:val="00CD09C2"/>
    <w:rsid w:val="00CD1559"/>
    <w:rsid w:val="00CD1E77"/>
    <w:rsid w:val="00CD34C0"/>
    <w:rsid w:val="00CD3F15"/>
    <w:rsid w:val="00CD4620"/>
    <w:rsid w:val="00CD4C81"/>
    <w:rsid w:val="00CD4F53"/>
    <w:rsid w:val="00CD5F58"/>
    <w:rsid w:val="00CD6096"/>
    <w:rsid w:val="00CD691C"/>
    <w:rsid w:val="00CD694F"/>
    <w:rsid w:val="00CD6EBB"/>
    <w:rsid w:val="00CD76D4"/>
    <w:rsid w:val="00CD7B42"/>
    <w:rsid w:val="00CD7BB6"/>
    <w:rsid w:val="00CE0165"/>
    <w:rsid w:val="00CE1BBE"/>
    <w:rsid w:val="00CE2040"/>
    <w:rsid w:val="00CE2B75"/>
    <w:rsid w:val="00CE35C5"/>
    <w:rsid w:val="00CE38BA"/>
    <w:rsid w:val="00CE45D3"/>
    <w:rsid w:val="00CE492C"/>
    <w:rsid w:val="00CE4E64"/>
    <w:rsid w:val="00CE581C"/>
    <w:rsid w:val="00CE60A7"/>
    <w:rsid w:val="00CE69D5"/>
    <w:rsid w:val="00CE7725"/>
    <w:rsid w:val="00CF005F"/>
    <w:rsid w:val="00CF059E"/>
    <w:rsid w:val="00CF076A"/>
    <w:rsid w:val="00CF17DE"/>
    <w:rsid w:val="00CF1ED1"/>
    <w:rsid w:val="00CF3F1D"/>
    <w:rsid w:val="00CF3F2E"/>
    <w:rsid w:val="00CF4A6D"/>
    <w:rsid w:val="00CF667D"/>
    <w:rsid w:val="00CF6E95"/>
    <w:rsid w:val="00CF71C8"/>
    <w:rsid w:val="00CF78D6"/>
    <w:rsid w:val="00CF79BF"/>
    <w:rsid w:val="00D004E1"/>
    <w:rsid w:val="00D023EB"/>
    <w:rsid w:val="00D02A8D"/>
    <w:rsid w:val="00D02A97"/>
    <w:rsid w:val="00D02D0C"/>
    <w:rsid w:val="00D0349C"/>
    <w:rsid w:val="00D03592"/>
    <w:rsid w:val="00D04040"/>
    <w:rsid w:val="00D04973"/>
    <w:rsid w:val="00D05094"/>
    <w:rsid w:val="00D053D8"/>
    <w:rsid w:val="00D0611C"/>
    <w:rsid w:val="00D0661A"/>
    <w:rsid w:val="00D07B0E"/>
    <w:rsid w:val="00D07D8B"/>
    <w:rsid w:val="00D10F62"/>
    <w:rsid w:val="00D12FE6"/>
    <w:rsid w:val="00D1311A"/>
    <w:rsid w:val="00D13C59"/>
    <w:rsid w:val="00D1407C"/>
    <w:rsid w:val="00D15299"/>
    <w:rsid w:val="00D163D3"/>
    <w:rsid w:val="00D16B0D"/>
    <w:rsid w:val="00D175B0"/>
    <w:rsid w:val="00D2031F"/>
    <w:rsid w:val="00D211F7"/>
    <w:rsid w:val="00D2148F"/>
    <w:rsid w:val="00D2200F"/>
    <w:rsid w:val="00D22525"/>
    <w:rsid w:val="00D24684"/>
    <w:rsid w:val="00D254A2"/>
    <w:rsid w:val="00D26691"/>
    <w:rsid w:val="00D27203"/>
    <w:rsid w:val="00D275A5"/>
    <w:rsid w:val="00D27921"/>
    <w:rsid w:val="00D27B0C"/>
    <w:rsid w:val="00D30CC9"/>
    <w:rsid w:val="00D31B4A"/>
    <w:rsid w:val="00D3248A"/>
    <w:rsid w:val="00D32BA0"/>
    <w:rsid w:val="00D332E3"/>
    <w:rsid w:val="00D336BF"/>
    <w:rsid w:val="00D34419"/>
    <w:rsid w:val="00D35640"/>
    <w:rsid w:val="00D37EC0"/>
    <w:rsid w:val="00D40E30"/>
    <w:rsid w:val="00D41CCF"/>
    <w:rsid w:val="00D41DEF"/>
    <w:rsid w:val="00D42C37"/>
    <w:rsid w:val="00D43218"/>
    <w:rsid w:val="00D43448"/>
    <w:rsid w:val="00D43D90"/>
    <w:rsid w:val="00D44204"/>
    <w:rsid w:val="00D44282"/>
    <w:rsid w:val="00D45529"/>
    <w:rsid w:val="00D4581C"/>
    <w:rsid w:val="00D46206"/>
    <w:rsid w:val="00D466E5"/>
    <w:rsid w:val="00D470BE"/>
    <w:rsid w:val="00D47114"/>
    <w:rsid w:val="00D47820"/>
    <w:rsid w:val="00D50E16"/>
    <w:rsid w:val="00D50EC8"/>
    <w:rsid w:val="00D51A0F"/>
    <w:rsid w:val="00D51AC6"/>
    <w:rsid w:val="00D52E61"/>
    <w:rsid w:val="00D54071"/>
    <w:rsid w:val="00D544D1"/>
    <w:rsid w:val="00D54910"/>
    <w:rsid w:val="00D54B96"/>
    <w:rsid w:val="00D56844"/>
    <w:rsid w:val="00D56B02"/>
    <w:rsid w:val="00D56B15"/>
    <w:rsid w:val="00D57802"/>
    <w:rsid w:val="00D6088A"/>
    <w:rsid w:val="00D6089C"/>
    <w:rsid w:val="00D60A3F"/>
    <w:rsid w:val="00D62F4E"/>
    <w:rsid w:val="00D62FB1"/>
    <w:rsid w:val="00D642FB"/>
    <w:rsid w:val="00D64D4F"/>
    <w:rsid w:val="00D658F0"/>
    <w:rsid w:val="00D662ED"/>
    <w:rsid w:val="00D663B9"/>
    <w:rsid w:val="00D67218"/>
    <w:rsid w:val="00D6724E"/>
    <w:rsid w:val="00D67AF1"/>
    <w:rsid w:val="00D67EAE"/>
    <w:rsid w:val="00D70041"/>
    <w:rsid w:val="00D700C2"/>
    <w:rsid w:val="00D706C2"/>
    <w:rsid w:val="00D7098A"/>
    <w:rsid w:val="00D70A2D"/>
    <w:rsid w:val="00D71262"/>
    <w:rsid w:val="00D714B9"/>
    <w:rsid w:val="00D71B37"/>
    <w:rsid w:val="00D7201B"/>
    <w:rsid w:val="00D7207D"/>
    <w:rsid w:val="00D7379B"/>
    <w:rsid w:val="00D74883"/>
    <w:rsid w:val="00D74B9F"/>
    <w:rsid w:val="00D74D90"/>
    <w:rsid w:val="00D74DD1"/>
    <w:rsid w:val="00D7527A"/>
    <w:rsid w:val="00D76388"/>
    <w:rsid w:val="00D768FC"/>
    <w:rsid w:val="00D76B1A"/>
    <w:rsid w:val="00D76C43"/>
    <w:rsid w:val="00D81246"/>
    <w:rsid w:val="00D81FDB"/>
    <w:rsid w:val="00D82F81"/>
    <w:rsid w:val="00D831C5"/>
    <w:rsid w:val="00D83619"/>
    <w:rsid w:val="00D83FDF"/>
    <w:rsid w:val="00D84302"/>
    <w:rsid w:val="00D843EC"/>
    <w:rsid w:val="00D845C4"/>
    <w:rsid w:val="00D84D2A"/>
    <w:rsid w:val="00D85672"/>
    <w:rsid w:val="00D86CB6"/>
    <w:rsid w:val="00D86DB0"/>
    <w:rsid w:val="00D876AD"/>
    <w:rsid w:val="00D87EE6"/>
    <w:rsid w:val="00D90571"/>
    <w:rsid w:val="00D90ACC"/>
    <w:rsid w:val="00D90BC6"/>
    <w:rsid w:val="00D91BC9"/>
    <w:rsid w:val="00D923B5"/>
    <w:rsid w:val="00D9299E"/>
    <w:rsid w:val="00D93367"/>
    <w:rsid w:val="00D9361D"/>
    <w:rsid w:val="00D93A3A"/>
    <w:rsid w:val="00D9420B"/>
    <w:rsid w:val="00D947B1"/>
    <w:rsid w:val="00D94C8A"/>
    <w:rsid w:val="00D956EA"/>
    <w:rsid w:val="00D97490"/>
    <w:rsid w:val="00DA0162"/>
    <w:rsid w:val="00DA1205"/>
    <w:rsid w:val="00DA14CD"/>
    <w:rsid w:val="00DA16B6"/>
    <w:rsid w:val="00DA2B17"/>
    <w:rsid w:val="00DA40A2"/>
    <w:rsid w:val="00DA45C1"/>
    <w:rsid w:val="00DA4C58"/>
    <w:rsid w:val="00DA4D21"/>
    <w:rsid w:val="00DA51DF"/>
    <w:rsid w:val="00DA6DDC"/>
    <w:rsid w:val="00DA764E"/>
    <w:rsid w:val="00DB0200"/>
    <w:rsid w:val="00DB0EDB"/>
    <w:rsid w:val="00DB11B1"/>
    <w:rsid w:val="00DB1745"/>
    <w:rsid w:val="00DB1988"/>
    <w:rsid w:val="00DB308D"/>
    <w:rsid w:val="00DB3272"/>
    <w:rsid w:val="00DB3AFD"/>
    <w:rsid w:val="00DB3BA5"/>
    <w:rsid w:val="00DB3EC0"/>
    <w:rsid w:val="00DB50FE"/>
    <w:rsid w:val="00DB541A"/>
    <w:rsid w:val="00DB5B81"/>
    <w:rsid w:val="00DB6581"/>
    <w:rsid w:val="00DB7C3D"/>
    <w:rsid w:val="00DB7F11"/>
    <w:rsid w:val="00DC0042"/>
    <w:rsid w:val="00DC04A6"/>
    <w:rsid w:val="00DC0F07"/>
    <w:rsid w:val="00DC0F10"/>
    <w:rsid w:val="00DC10AF"/>
    <w:rsid w:val="00DC179C"/>
    <w:rsid w:val="00DC1AFF"/>
    <w:rsid w:val="00DC247D"/>
    <w:rsid w:val="00DC3ECD"/>
    <w:rsid w:val="00DC4112"/>
    <w:rsid w:val="00DC4553"/>
    <w:rsid w:val="00DC4FAD"/>
    <w:rsid w:val="00DC5044"/>
    <w:rsid w:val="00DC53CD"/>
    <w:rsid w:val="00DC5A6C"/>
    <w:rsid w:val="00DC5CE2"/>
    <w:rsid w:val="00DC629C"/>
    <w:rsid w:val="00DC7526"/>
    <w:rsid w:val="00DD04D8"/>
    <w:rsid w:val="00DD1F0C"/>
    <w:rsid w:val="00DD2B91"/>
    <w:rsid w:val="00DD4FBD"/>
    <w:rsid w:val="00DD6046"/>
    <w:rsid w:val="00DD6B18"/>
    <w:rsid w:val="00DE017E"/>
    <w:rsid w:val="00DE01A9"/>
    <w:rsid w:val="00DE09CB"/>
    <w:rsid w:val="00DE13F1"/>
    <w:rsid w:val="00DE2F11"/>
    <w:rsid w:val="00DE362C"/>
    <w:rsid w:val="00DE3CDE"/>
    <w:rsid w:val="00DE41E3"/>
    <w:rsid w:val="00DE4A60"/>
    <w:rsid w:val="00DE4B51"/>
    <w:rsid w:val="00DE517E"/>
    <w:rsid w:val="00DE74C8"/>
    <w:rsid w:val="00DE7C41"/>
    <w:rsid w:val="00DF06A2"/>
    <w:rsid w:val="00DF18B6"/>
    <w:rsid w:val="00DF1BD7"/>
    <w:rsid w:val="00DF2DF4"/>
    <w:rsid w:val="00DF4B01"/>
    <w:rsid w:val="00DF633C"/>
    <w:rsid w:val="00DF6971"/>
    <w:rsid w:val="00DF72BF"/>
    <w:rsid w:val="00E009CD"/>
    <w:rsid w:val="00E01180"/>
    <w:rsid w:val="00E011C5"/>
    <w:rsid w:val="00E01AB0"/>
    <w:rsid w:val="00E02C51"/>
    <w:rsid w:val="00E02DB6"/>
    <w:rsid w:val="00E02E49"/>
    <w:rsid w:val="00E03258"/>
    <w:rsid w:val="00E03573"/>
    <w:rsid w:val="00E05B02"/>
    <w:rsid w:val="00E05DF7"/>
    <w:rsid w:val="00E061BD"/>
    <w:rsid w:val="00E1188B"/>
    <w:rsid w:val="00E122E8"/>
    <w:rsid w:val="00E12E8D"/>
    <w:rsid w:val="00E12F3A"/>
    <w:rsid w:val="00E13080"/>
    <w:rsid w:val="00E1419B"/>
    <w:rsid w:val="00E14242"/>
    <w:rsid w:val="00E145D9"/>
    <w:rsid w:val="00E14DEF"/>
    <w:rsid w:val="00E1561D"/>
    <w:rsid w:val="00E157B9"/>
    <w:rsid w:val="00E1628D"/>
    <w:rsid w:val="00E17DAB"/>
    <w:rsid w:val="00E17F8F"/>
    <w:rsid w:val="00E21F66"/>
    <w:rsid w:val="00E2259A"/>
    <w:rsid w:val="00E248C6"/>
    <w:rsid w:val="00E2590C"/>
    <w:rsid w:val="00E27EEA"/>
    <w:rsid w:val="00E301A9"/>
    <w:rsid w:val="00E306DA"/>
    <w:rsid w:val="00E3207B"/>
    <w:rsid w:val="00E321EB"/>
    <w:rsid w:val="00E342BD"/>
    <w:rsid w:val="00E36070"/>
    <w:rsid w:val="00E363C9"/>
    <w:rsid w:val="00E37E66"/>
    <w:rsid w:val="00E37EF4"/>
    <w:rsid w:val="00E415FA"/>
    <w:rsid w:val="00E41F49"/>
    <w:rsid w:val="00E42A51"/>
    <w:rsid w:val="00E437CE"/>
    <w:rsid w:val="00E44B46"/>
    <w:rsid w:val="00E44DBC"/>
    <w:rsid w:val="00E450F2"/>
    <w:rsid w:val="00E4527B"/>
    <w:rsid w:val="00E45E36"/>
    <w:rsid w:val="00E462EF"/>
    <w:rsid w:val="00E4651C"/>
    <w:rsid w:val="00E4689B"/>
    <w:rsid w:val="00E500A9"/>
    <w:rsid w:val="00E5283B"/>
    <w:rsid w:val="00E52BEA"/>
    <w:rsid w:val="00E53645"/>
    <w:rsid w:val="00E539FA"/>
    <w:rsid w:val="00E53A1B"/>
    <w:rsid w:val="00E54A43"/>
    <w:rsid w:val="00E55159"/>
    <w:rsid w:val="00E55B4C"/>
    <w:rsid w:val="00E56032"/>
    <w:rsid w:val="00E57A40"/>
    <w:rsid w:val="00E618A3"/>
    <w:rsid w:val="00E6337A"/>
    <w:rsid w:val="00E63BB1"/>
    <w:rsid w:val="00E641C3"/>
    <w:rsid w:val="00E65DC3"/>
    <w:rsid w:val="00E65ECF"/>
    <w:rsid w:val="00E66B1E"/>
    <w:rsid w:val="00E67DC9"/>
    <w:rsid w:val="00E7038C"/>
    <w:rsid w:val="00E70658"/>
    <w:rsid w:val="00E716D7"/>
    <w:rsid w:val="00E7190C"/>
    <w:rsid w:val="00E74412"/>
    <w:rsid w:val="00E7582D"/>
    <w:rsid w:val="00E75DCA"/>
    <w:rsid w:val="00E7633B"/>
    <w:rsid w:val="00E779C1"/>
    <w:rsid w:val="00E8008C"/>
    <w:rsid w:val="00E80BD6"/>
    <w:rsid w:val="00E80C9D"/>
    <w:rsid w:val="00E82D0F"/>
    <w:rsid w:val="00E8376E"/>
    <w:rsid w:val="00E83B7B"/>
    <w:rsid w:val="00E84F82"/>
    <w:rsid w:val="00E90D9E"/>
    <w:rsid w:val="00E90FB5"/>
    <w:rsid w:val="00E91F47"/>
    <w:rsid w:val="00E9207E"/>
    <w:rsid w:val="00E92C24"/>
    <w:rsid w:val="00E9394C"/>
    <w:rsid w:val="00E94242"/>
    <w:rsid w:val="00E94376"/>
    <w:rsid w:val="00E94452"/>
    <w:rsid w:val="00E94670"/>
    <w:rsid w:val="00E950A8"/>
    <w:rsid w:val="00E96D19"/>
    <w:rsid w:val="00E979BE"/>
    <w:rsid w:val="00E97ABF"/>
    <w:rsid w:val="00EA0E86"/>
    <w:rsid w:val="00EA2C5B"/>
    <w:rsid w:val="00EA327C"/>
    <w:rsid w:val="00EA36EE"/>
    <w:rsid w:val="00EA435C"/>
    <w:rsid w:val="00EA61F6"/>
    <w:rsid w:val="00EB030A"/>
    <w:rsid w:val="00EB10A4"/>
    <w:rsid w:val="00EB286A"/>
    <w:rsid w:val="00EB2B8F"/>
    <w:rsid w:val="00EB3F13"/>
    <w:rsid w:val="00EB5100"/>
    <w:rsid w:val="00EB58BA"/>
    <w:rsid w:val="00EB5D50"/>
    <w:rsid w:val="00EB688F"/>
    <w:rsid w:val="00EB6955"/>
    <w:rsid w:val="00EB6FE1"/>
    <w:rsid w:val="00EC0E50"/>
    <w:rsid w:val="00EC16B3"/>
    <w:rsid w:val="00EC2BF4"/>
    <w:rsid w:val="00EC36D4"/>
    <w:rsid w:val="00EC3975"/>
    <w:rsid w:val="00EC3C3E"/>
    <w:rsid w:val="00EC401B"/>
    <w:rsid w:val="00EC411B"/>
    <w:rsid w:val="00EC4215"/>
    <w:rsid w:val="00EC54ED"/>
    <w:rsid w:val="00EC56A7"/>
    <w:rsid w:val="00EC5E13"/>
    <w:rsid w:val="00EC7176"/>
    <w:rsid w:val="00EC74F0"/>
    <w:rsid w:val="00EC78F9"/>
    <w:rsid w:val="00EC7ADD"/>
    <w:rsid w:val="00ED0769"/>
    <w:rsid w:val="00ED0D0F"/>
    <w:rsid w:val="00ED173C"/>
    <w:rsid w:val="00ED1D01"/>
    <w:rsid w:val="00ED1D59"/>
    <w:rsid w:val="00ED2316"/>
    <w:rsid w:val="00ED2477"/>
    <w:rsid w:val="00ED28B1"/>
    <w:rsid w:val="00ED34D0"/>
    <w:rsid w:val="00ED35E2"/>
    <w:rsid w:val="00ED3E7D"/>
    <w:rsid w:val="00ED6710"/>
    <w:rsid w:val="00ED7CFE"/>
    <w:rsid w:val="00EE0C8D"/>
    <w:rsid w:val="00EE1C21"/>
    <w:rsid w:val="00EE1CE6"/>
    <w:rsid w:val="00EE23E4"/>
    <w:rsid w:val="00EE2880"/>
    <w:rsid w:val="00EE3494"/>
    <w:rsid w:val="00EE37A4"/>
    <w:rsid w:val="00EE4BFB"/>
    <w:rsid w:val="00EE4CEC"/>
    <w:rsid w:val="00EE5007"/>
    <w:rsid w:val="00EE52DE"/>
    <w:rsid w:val="00EE5612"/>
    <w:rsid w:val="00EE647C"/>
    <w:rsid w:val="00EE687B"/>
    <w:rsid w:val="00EE688A"/>
    <w:rsid w:val="00EF073A"/>
    <w:rsid w:val="00EF218A"/>
    <w:rsid w:val="00EF2502"/>
    <w:rsid w:val="00EF2BA2"/>
    <w:rsid w:val="00EF3DB4"/>
    <w:rsid w:val="00EF494D"/>
    <w:rsid w:val="00EF4CA0"/>
    <w:rsid w:val="00EF5CD4"/>
    <w:rsid w:val="00EF71C7"/>
    <w:rsid w:val="00EF7A34"/>
    <w:rsid w:val="00EF7CD0"/>
    <w:rsid w:val="00F0118F"/>
    <w:rsid w:val="00F02604"/>
    <w:rsid w:val="00F0278E"/>
    <w:rsid w:val="00F0409E"/>
    <w:rsid w:val="00F04CEF"/>
    <w:rsid w:val="00F04FCB"/>
    <w:rsid w:val="00F05835"/>
    <w:rsid w:val="00F06096"/>
    <w:rsid w:val="00F06B6F"/>
    <w:rsid w:val="00F10F64"/>
    <w:rsid w:val="00F116DF"/>
    <w:rsid w:val="00F1197B"/>
    <w:rsid w:val="00F12843"/>
    <w:rsid w:val="00F12A14"/>
    <w:rsid w:val="00F1340B"/>
    <w:rsid w:val="00F1343E"/>
    <w:rsid w:val="00F13767"/>
    <w:rsid w:val="00F151CA"/>
    <w:rsid w:val="00F158AD"/>
    <w:rsid w:val="00F158D3"/>
    <w:rsid w:val="00F15D71"/>
    <w:rsid w:val="00F1625C"/>
    <w:rsid w:val="00F16606"/>
    <w:rsid w:val="00F16910"/>
    <w:rsid w:val="00F1697B"/>
    <w:rsid w:val="00F16F7C"/>
    <w:rsid w:val="00F16FCA"/>
    <w:rsid w:val="00F2056B"/>
    <w:rsid w:val="00F216E8"/>
    <w:rsid w:val="00F218EE"/>
    <w:rsid w:val="00F22D95"/>
    <w:rsid w:val="00F2385C"/>
    <w:rsid w:val="00F251C8"/>
    <w:rsid w:val="00F25EAF"/>
    <w:rsid w:val="00F266B6"/>
    <w:rsid w:val="00F2770C"/>
    <w:rsid w:val="00F30F93"/>
    <w:rsid w:val="00F32566"/>
    <w:rsid w:val="00F32BA5"/>
    <w:rsid w:val="00F32D60"/>
    <w:rsid w:val="00F33128"/>
    <w:rsid w:val="00F339AF"/>
    <w:rsid w:val="00F34855"/>
    <w:rsid w:val="00F348FB"/>
    <w:rsid w:val="00F34BC0"/>
    <w:rsid w:val="00F35249"/>
    <w:rsid w:val="00F35B47"/>
    <w:rsid w:val="00F3673E"/>
    <w:rsid w:val="00F36F8F"/>
    <w:rsid w:val="00F371C9"/>
    <w:rsid w:val="00F4019E"/>
    <w:rsid w:val="00F410B4"/>
    <w:rsid w:val="00F42F24"/>
    <w:rsid w:val="00F43091"/>
    <w:rsid w:val="00F441C3"/>
    <w:rsid w:val="00F44B33"/>
    <w:rsid w:val="00F44F8B"/>
    <w:rsid w:val="00F450CC"/>
    <w:rsid w:val="00F468E6"/>
    <w:rsid w:val="00F46DEF"/>
    <w:rsid w:val="00F4731C"/>
    <w:rsid w:val="00F50221"/>
    <w:rsid w:val="00F51C75"/>
    <w:rsid w:val="00F52873"/>
    <w:rsid w:val="00F53005"/>
    <w:rsid w:val="00F53679"/>
    <w:rsid w:val="00F53703"/>
    <w:rsid w:val="00F53816"/>
    <w:rsid w:val="00F54163"/>
    <w:rsid w:val="00F54429"/>
    <w:rsid w:val="00F54A01"/>
    <w:rsid w:val="00F5516C"/>
    <w:rsid w:val="00F555FE"/>
    <w:rsid w:val="00F608E6"/>
    <w:rsid w:val="00F6175E"/>
    <w:rsid w:val="00F61877"/>
    <w:rsid w:val="00F6230F"/>
    <w:rsid w:val="00F6271F"/>
    <w:rsid w:val="00F62DCB"/>
    <w:rsid w:val="00F6329B"/>
    <w:rsid w:val="00F63597"/>
    <w:rsid w:val="00F64175"/>
    <w:rsid w:val="00F64ACC"/>
    <w:rsid w:val="00F64EB7"/>
    <w:rsid w:val="00F7090C"/>
    <w:rsid w:val="00F713CC"/>
    <w:rsid w:val="00F7182E"/>
    <w:rsid w:val="00F71BEF"/>
    <w:rsid w:val="00F726E4"/>
    <w:rsid w:val="00F73868"/>
    <w:rsid w:val="00F73F01"/>
    <w:rsid w:val="00F741E3"/>
    <w:rsid w:val="00F74F48"/>
    <w:rsid w:val="00F75C65"/>
    <w:rsid w:val="00F75D54"/>
    <w:rsid w:val="00F762DE"/>
    <w:rsid w:val="00F7643F"/>
    <w:rsid w:val="00F768D3"/>
    <w:rsid w:val="00F77190"/>
    <w:rsid w:val="00F7784C"/>
    <w:rsid w:val="00F8108E"/>
    <w:rsid w:val="00F811E8"/>
    <w:rsid w:val="00F814F2"/>
    <w:rsid w:val="00F8230D"/>
    <w:rsid w:val="00F82772"/>
    <w:rsid w:val="00F8312C"/>
    <w:rsid w:val="00F85A3A"/>
    <w:rsid w:val="00F85BAD"/>
    <w:rsid w:val="00F86204"/>
    <w:rsid w:val="00F863C8"/>
    <w:rsid w:val="00F866A6"/>
    <w:rsid w:val="00F8688E"/>
    <w:rsid w:val="00F87385"/>
    <w:rsid w:val="00F87925"/>
    <w:rsid w:val="00F879EB"/>
    <w:rsid w:val="00F87BA7"/>
    <w:rsid w:val="00F87C19"/>
    <w:rsid w:val="00F90687"/>
    <w:rsid w:val="00F9143B"/>
    <w:rsid w:val="00F9176E"/>
    <w:rsid w:val="00F91D88"/>
    <w:rsid w:val="00F91DF2"/>
    <w:rsid w:val="00F9273C"/>
    <w:rsid w:val="00F93121"/>
    <w:rsid w:val="00F93EBC"/>
    <w:rsid w:val="00F93ECA"/>
    <w:rsid w:val="00F95507"/>
    <w:rsid w:val="00F95A04"/>
    <w:rsid w:val="00F9640A"/>
    <w:rsid w:val="00F968E0"/>
    <w:rsid w:val="00F97355"/>
    <w:rsid w:val="00FA0AAE"/>
    <w:rsid w:val="00FA0C0C"/>
    <w:rsid w:val="00FA0D32"/>
    <w:rsid w:val="00FA166A"/>
    <w:rsid w:val="00FA19D0"/>
    <w:rsid w:val="00FA2361"/>
    <w:rsid w:val="00FA2C0C"/>
    <w:rsid w:val="00FA3327"/>
    <w:rsid w:val="00FA3CEA"/>
    <w:rsid w:val="00FA4701"/>
    <w:rsid w:val="00FA5034"/>
    <w:rsid w:val="00FA55B1"/>
    <w:rsid w:val="00FA565D"/>
    <w:rsid w:val="00FA75C3"/>
    <w:rsid w:val="00FB0B13"/>
    <w:rsid w:val="00FB0D0E"/>
    <w:rsid w:val="00FB22EF"/>
    <w:rsid w:val="00FB2663"/>
    <w:rsid w:val="00FB2C93"/>
    <w:rsid w:val="00FB2F20"/>
    <w:rsid w:val="00FB3078"/>
    <w:rsid w:val="00FB50C6"/>
    <w:rsid w:val="00FB6266"/>
    <w:rsid w:val="00FB66C2"/>
    <w:rsid w:val="00FB6833"/>
    <w:rsid w:val="00FB7B63"/>
    <w:rsid w:val="00FC14D7"/>
    <w:rsid w:val="00FC187C"/>
    <w:rsid w:val="00FC2738"/>
    <w:rsid w:val="00FC37CE"/>
    <w:rsid w:val="00FC44DB"/>
    <w:rsid w:val="00FC5CDD"/>
    <w:rsid w:val="00FC6C24"/>
    <w:rsid w:val="00FC73CB"/>
    <w:rsid w:val="00FC78CB"/>
    <w:rsid w:val="00FC7CED"/>
    <w:rsid w:val="00FD1546"/>
    <w:rsid w:val="00FD286B"/>
    <w:rsid w:val="00FD34F0"/>
    <w:rsid w:val="00FD65EB"/>
    <w:rsid w:val="00FE035C"/>
    <w:rsid w:val="00FE0E21"/>
    <w:rsid w:val="00FE2644"/>
    <w:rsid w:val="00FE2C1B"/>
    <w:rsid w:val="00FE2F0F"/>
    <w:rsid w:val="00FE322B"/>
    <w:rsid w:val="00FE3B37"/>
    <w:rsid w:val="00FE3D0A"/>
    <w:rsid w:val="00FE3F13"/>
    <w:rsid w:val="00FE4514"/>
    <w:rsid w:val="00FE6270"/>
    <w:rsid w:val="00FE68A0"/>
    <w:rsid w:val="00FE7D7C"/>
    <w:rsid w:val="00FF0109"/>
    <w:rsid w:val="00FF0886"/>
    <w:rsid w:val="00FF0B92"/>
    <w:rsid w:val="00FF159E"/>
    <w:rsid w:val="00FF2751"/>
    <w:rsid w:val="00FF4121"/>
    <w:rsid w:val="00FF468E"/>
    <w:rsid w:val="00FF5682"/>
    <w:rsid w:val="00FF63AD"/>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7">
      <o:colormru v:ext="edit" colors="#8594c5"/>
    </o:shapedefaults>
    <o:shapelayout v:ext="edit">
      <o:idmap v:ext="edit" data="1"/>
    </o:shapelayout>
  </w:shapeDefaults>
  <w:decimalSymbol w:val="."/>
  <w:listSeparator w:val=","/>
  <w14:docId w14:val="2A8E9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semiHidden="1" w:unhideWhenUsed="1" w:qFormat="1"/>
    <w:lsdException w:name="table of figures" w:uiPriority="99"/>
    <w:lsdException w:name="annotation reference" w:uiPriority="99"/>
    <w:lsdException w:name="List Bullet" w:uiPriority="99" w:qFormat="1"/>
    <w:lsdException w:name="List Number" w:qFormat="1"/>
    <w:lsdException w:name="List Number 3" w:uiPriority="3"/>
    <w:lsdException w:name="Title" w:qFormat="1"/>
    <w:lsdException w:name="Body Text" w:qFormat="1"/>
    <w:lsdException w:name="Subtitle" w:qFormat="1"/>
    <w:lsdException w:name="Strong" w:uiPriority="22" w:qFormat="1"/>
    <w:lsdException w:name="Emphasis" w:uiPriority="20" w:qFormat="1"/>
    <w:lsdException w:name="Document Map" w:uiPriority="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0EE0"/>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 w:type="paragraph" w:customStyle="1" w:styleId="xmsolistparagraph">
    <w:name w:val="x_msolistparagraph"/>
    <w:basedOn w:val="Normal"/>
    <w:rsid w:val="00E779C1"/>
    <w:pPr>
      <w:spacing w:before="100" w:beforeAutospacing="1" w:after="100" w:afterAutospacing="1"/>
      <w:jc w:val="left"/>
    </w:pPr>
    <w:rPr>
      <w:rFonts w:ascii="Times New Roman" w:hAnsi="Times New Roman"/>
      <w:color w:val="auto"/>
      <w:sz w:val="24"/>
      <w:lang w:val="da-DK"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semiHidden="1" w:unhideWhenUsed="1" w:qFormat="1"/>
    <w:lsdException w:name="table of figures" w:uiPriority="99"/>
    <w:lsdException w:name="annotation reference" w:uiPriority="99"/>
    <w:lsdException w:name="List Bullet" w:uiPriority="99" w:qFormat="1"/>
    <w:lsdException w:name="List Number" w:qFormat="1"/>
    <w:lsdException w:name="List Number 3" w:uiPriority="3"/>
    <w:lsdException w:name="Title" w:qFormat="1"/>
    <w:lsdException w:name="Body Text" w:qFormat="1"/>
    <w:lsdException w:name="Subtitle" w:qFormat="1"/>
    <w:lsdException w:name="Strong" w:uiPriority="22" w:qFormat="1"/>
    <w:lsdException w:name="Emphasis" w:uiPriority="20" w:qFormat="1"/>
    <w:lsdException w:name="Document Map" w:uiPriority="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0EE0"/>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 w:type="paragraph" w:customStyle="1" w:styleId="xmsolistparagraph">
    <w:name w:val="x_msolistparagraph"/>
    <w:basedOn w:val="Normal"/>
    <w:rsid w:val="00E779C1"/>
    <w:pPr>
      <w:spacing w:before="100" w:beforeAutospacing="1" w:after="100" w:afterAutospacing="1"/>
      <w:jc w:val="left"/>
    </w:pPr>
    <w:rPr>
      <w:rFonts w:ascii="Times New Roman" w:hAnsi="Times New Roman"/>
      <w:color w:val="auto"/>
      <w:sz w:val="24"/>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1473">
      <w:bodyDiv w:val="1"/>
      <w:marLeft w:val="0"/>
      <w:marRight w:val="0"/>
      <w:marTop w:val="0"/>
      <w:marBottom w:val="0"/>
      <w:divBdr>
        <w:top w:val="none" w:sz="0" w:space="0" w:color="auto"/>
        <w:left w:val="none" w:sz="0" w:space="0" w:color="auto"/>
        <w:bottom w:val="none" w:sz="0" w:space="0" w:color="auto"/>
        <w:right w:val="none" w:sz="0" w:space="0" w:color="auto"/>
      </w:divBdr>
      <w:divsChild>
        <w:div w:id="794520033">
          <w:marLeft w:val="0"/>
          <w:marRight w:val="0"/>
          <w:marTop w:val="0"/>
          <w:marBottom w:val="0"/>
          <w:divBdr>
            <w:top w:val="none" w:sz="0" w:space="0" w:color="auto"/>
            <w:left w:val="none" w:sz="0" w:space="0" w:color="auto"/>
            <w:bottom w:val="none" w:sz="0" w:space="0" w:color="auto"/>
            <w:right w:val="none" w:sz="0" w:space="0" w:color="auto"/>
          </w:divBdr>
          <w:divsChild>
            <w:div w:id="1344821699">
              <w:marLeft w:val="0"/>
              <w:marRight w:val="0"/>
              <w:marTop w:val="0"/>
              <w:marBottom w:val="0"/>
              <w:divBdr>
                <w:top w:val="none" w:sz="0" w:space="0" w:color="auto"/>
                <w:left w:val="none" w:sz="0" w:space="0" w:color="auto"/>
                <w:bottom w:val="none" w:sz="0" w:space="0" w:color="auto"/>
                <w:right w:val="none" w:sz="0" w:space="0" w:color="auto"/>
              </w:divBdr>
              <w:divsChild>
                <w:div w:id="19477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376692">
      <w:bodyDiv w:val="1"/>
      <w:marLeft w:val="0"/>
      <w:marRight w:val="0"/>
      <w:marTop w:val="0"/>
      <w:marBottom w:val="0"/>
      <w:divBdr>
        <w:top w:val="none" w:sz="0" w:space="0" w:color="auto"/>
        <w:left w:val="none" w:sz="0" w:space="0" w:color="auto"/>
        <w:bottom w:val="none" w:sz="0" w:space="0" w:color="auto"/>
        <w:right w:val="none" w:sz="0" w:space="0" w:color="auto"/>
      </w:divBdr>
    </w:div>
    <w:div w:id="1046753487">
      <w:bodyDiv w:val="1"/>
      <w:marLeft w:val="0"/>
      <w:marRight w:val="0"/>
      <w:marTop w:val="0"/>
      <w:marBottom w:val="0"/>
      <w:divBdr>
        <w:top w:val="none" w:sz="0" w:space="0" w:color="auto"/>
        <w:left w:val="none" w:sz="0" w:space="0" w:color="auto"/>
        <w:bottom w:val="none" w:sz="0" w:space="0" w:color="auto"/>
        <w:right w:val="none" w:sz="0" w:space="0" w:color="auto"/>
      </w:divBdr>
      <w:divsChild>
        <w:div w:id="153955866">
          <w:marLeft w:val="0"/>
          <w:marRight w:val="0"/>
          <w:marTop w:val="0"/>
          <w:marBottom w:val="0"/>
          <w:divBdr>
            <w:top w:val="none" w:sz="0" w:space="0" w:color="auto"/>
            <w:left w:val="none" w:sz="0" w:space="0" w:color="auto"/>
            <w:bottom w:val="none" w:sz="0" w:space="0" w:color="auto"/>
            <w:right w:val="none" w:sz="0" w:space="0" w:color="auto"/>
          </w:divBdr>
          <w:divsChild>
            <w:div w:id="836726118">
              <w:marLeft w:val="0"/>
              <w:marRight w:val="0"/>
              <w:marTop w:val="0"/>
              <w:marBottom w:val="0"/>
              <w:divBdr>
                <w:top w:val="none" w:sz="0" w:space="0" w:color="auto"/>
                <w:left w:val="none" w:sz="0" w:space="0" w:color="auto"/>
                <w:bottom w:val="none" w:sz="0" w:space="0" w:color="auto"/>
                <w:right w:val="none" w:sz="0" w:space="0" w:color="auto"/>
              </w:divBdr>
              <w:divsChild>
                <w:div w:id="1342001566">
                  <w:marLeft w:val="0"/>
                  <w:marRight w:val="0"/>
                  <w:marTop w:val="0"/>
                  <w:marBottom w:val="0"/>
                  <w:divBdr>
                    <w:top w:val="none" w:sz="0" w:space="0" w:color="auto"/>
                    <w:left w:val="none" w:sz="0" w:space="0" w:color="auto"/>
                    <w:bottom w:val="none" w:sz="0" w:space="0" w:color="auto"/>
                    <w:right w:val="none" w:sz="0" w:space="0" w:color="auto"/>
                  </w:divBdr>
                  <w:divsChild>
                    <w:div w:id="389116781">
                      <w:marLeft w:val="0"/>
                      <w:marRight w:val="0"/>
                      <w:marTop w:val="0"/>
                      <w:marBottom w:val="0"/>
                      <w:divBdr>
                        <w:top w:val="none" w:sz="0" w:space="0" w:color="auto"/>
                        <w:left w:val="none" w:sz="0" w:space="0" w:color="auto"/>
                        <w:bottom w:val="none" w:sz="0" w:space="0" w:color="auto"/>
                        <w:right w:val="none" w:sz="0" w:space="0" w:color="auto"/>
                      </w:divBdr>
                      <w:divsChild>
                        <w:div w:id="822434920">
                          <w:marLeft w:val="0"/>
                          <w:marRight w:val="0"/>
                          <w:marTop w:val="0"/>
                          <w:marBottom w:val="0"/>
                          <w:divBdr>
                            <w:top w:val="none" w:sz="0" w:space="0" w:color="auto"/>
                            <w:left w:val="none" w:sz="0" w:space="0" w:color="auto"/>
                            <w:bottom w:val="none" w:sz="0" w:space="0" w:color="auto"/>
                            <w:right w:val="none" w:sz="0" w:space="0" w:color="auto"/>
                          </w:divBdr>
                          <w:divsChild>
                            <w:div w:id="892082472">
                              <w:marLeft w:val="0"/>
                              <w:marRight w:val="0"/>
                              <w:marTop w:val="0"/>
                              <w:marBottom w:val="0"/>
                              <w:divBdr>
                                <w:top w:val="none" w:sz="0" w:space="0" w:color="auto"/>
                                <w:left w:val="none" w:sz="0" w:space="0" w:color="auto"/>
                                <w:bottom w:val="none" w:sz="0" w:space="0" w:color="auto"/>
                                <w:right w:val="none" w:sz="0" w:space="0" w:color="auto"/>
                              </w:divBdr>
                              <w:divsChild>
                                <w:div w:id="161343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637674">
      <w:bodyDiv w:val="1"/>
      <w:marLeft w:val="0"/>
      <w:marRight w:val="0"/>
      <w:marTop w:val="0"/>
      <w:marBottom w:val="0"/>
      <w:divBdr>
        <w:top w:val="none" w:sz="0" w:space="0" w:color="auto"/>
        <w:left w:val="none" w:sz="0" w:space="0" w:color="auto"/>
        <w:bottom w:val="none" w:sz="0" w:space="0" w:color="auto"/>
        <w:right w:val="none" w:sz="0" w:space="0" w:color="auto"/>
      </w:divBdr>
      <w:divsChild>
        <w:div w:id="1548954956">
          <w:marLeft w:val="0"/>
          <w:marRight w:val="0"/>
          <w:marTop w:val="0"/>
          <w:marBottom w:val="0"/>
          <w:divBdr>
            <w:top w:val="none" w:sz="0" w:space="0" w:color="auto"/>
            <w:left w:val="none" w:sz="0" w:space="0" w:color="auto"/>
            <w:bottom w:val="none" w:sz="0" w:space="0" w:color="auto"/>
            <w:right w:val="none" w:sz="0" w:space="0" w:color="auto"/>
          </w:divBdr>
          <w:divsChild>
            <w:div w:id="1966304039">
              <w:marLeft w:val="0"/>
              <w:marRight w:val="0"/>
              <w:marTop w:val="0"/>
              <w:marBottom w:val="0"/>
              <w:divBdr>
                <w:top w:val="none" w:sz="0" w:space="0" w:color="auto"/>
                <w:left w:val="none" w:sz="0" w:space="0" w:color="auto"/>
                <w:bottom w:val="none" w:sz="0" w:space="0" w:color="auto"/>
                <w:right w:val="none" w:sz="0" w:space="0" w:color="auto"/>
              </w:divBdr>
              <w:divsChild>
                <w:div w:id="1947420250">
                  <w:marLeft w:val="0"/>
                  <w:marRight w:val="0"/>
                  <w:marTop w:val="0"/>
                  <w:marBottom w:val="0"/>
                  <w:divBdr>
                    <w:top w:val="none" w:sz="0" w:space="0" w:color="auto"/>
                    <w:left w:val="none" w:sz="0" w:space="0" w:color="auto"/>
                    <w:bottom w:val="none" w:sz="0" w:space="0" w:color="auto"/>
                    <w:right w:val="none" w:sz="0" w:space="0" w:color="auto"/>
                  </w:divBdr>
                  <w:divsChild>
                    <w:div w:id="565842841">
                      <w:marLeft w:val="0"/>
                      <w:marRight w:val="0"/>
                      <w:marTop w:val="0"/>
                      <w:marBottom w:val="0"/>
                      <w:divBdr>
                        <w:top w:val="none" w:sz="0" w:space="0" w:color="auto"/>
                        <w:left w:val="none" w:sz="0" w:space="0" w:color="auto"/>
                        <w:bottom w:val="none" w:sz="0" w:space="0" w:color="auto"/>
                        <w:right w:val="none" w:sz="0" w:space="0" w:color="auto"/>
                      </w:divBdr>
                      <w:divsChild>
                        <w:div w:id="1316492330">
                          <w:marLeft w:val="0"/>
                          <w:marRight w:val="0"/>
                          <w:marTop w:val="0"/>
                          <w:marBottom w:val="0"/>
                          <w:divBdr>
                            <w:top w:val="none" w:sz="0" w:space="0" w:color="auto"/>
                            <w:left w:val="none" w:sz="0" w:space="0" w:color="auto"/>
                            <w:bottom w:val="none" w:sz="0" w:space="0" w:color="auto"/>
                            <w:right w:val="none" w:sz="0" w:space="0" w:color="auto"/>
                          </w:divBdr>
                          <w:divsChild>
                            <w:div w:id="390276804">
                              <w:marLeft w:val="0"/>
                              <w:marRight w:val="0"/>
                              <w:marTop w:val="0"/>
                              <w:marBottom w:val="0"/>
                              <w:divBdr>
                                <w:top w:val="none" w:sz="0" w:space="0" w:color="auto"/>
                                <w:left w:val="none" w:sz="0" w:space="0" w:color="auto"/>
                                <w:bottom w:val="none" w:sz="0" w:space="0" w:color="auto"/>
                                <w:right w:val="none" w:sz="0" w:space="0" w:color="auto"/>
                              </w:divBdr>
                              <w:divsChild>
                                <w:div w:id="1219705614">
                                  <w:marLeft w:val="0"/>
                                  <w:marRight w:val="0"/>
                                  <w:marTop w:val="0"/>
                                  <w:marBottom w:val="0"/>
                                  <w:divBdr>
                                    <w:top w:val="none" w:sz="0" w:space="0" w:color="auto"/>
                                    <w:left w:val="none" w:sz="0" w:space="0" w:color="auto"/>
                                    <w:bottom w:val="none" w:sz="0" w:space="0" w:color="auto"/>
                                    <w:right w:val="none" w:sz="0" w:space="0" w:color="auto"/>
                                  </w:divBdr>
                                  <w:divsChild>
                                    <w:div w:id="1067456155">
                                      <w:marLeft w:val="0"/>
                                      <w:marRight w:val="0"/>
                                      <w:marTop w:val="0"/>
                                      <w:marBottom w:val="0"/>
                                      <w:divBdr>
                                        <w:top w:val="none" w:sz="0" w:space="0" w:color="auto"/>
                                        <w:left w:val="none" w:sz="0" w:space="0" w:color="auto"/>
                                        <w:bottom w:val="none" w:sz="0" w:space="0" w:color="auto"/>
                                        <w:right w:val="none" w:sz="0" w:space="0" w:color="auto"/>
                                      </w:divBdr>
                                      <w:divsChild>
                                        <w:div w:id="1387023937">
                                          <w:marLeft w:val="0"/>
                                          <w:marRight w:val="0"/>
                                          <w:marTop w:val="0"/>
                                          <w:marBottom w:val="270"/>
                                          <w:divBdr>
                                            <w:top w:val="none" w:sz="0" w:space="0" w:color="auto"/>
                                            <w:left w:val="none" w:sz="0" w:space="0" w:color="auto"/>
                                            <w:bottom w:val="none" w:sz="0" w:space="0" w:color="auto"/>
                                            <w:right w:val="none" w:sz="0" w:space="0" w:color="auto"/>
                                          </w:divBdr>
                                          <w:divsChild>
                                            <w:div w:id="134270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4642990">
      <w:bodyDiv w:val="1"/>
      <w:marLeft w:val="0"/>
      <w:marRight w:val="0"/>
      <w:marTop w:val="0"/>
      <w:marBottom w:val="0"/>
      <w:divBdr>
        <w:top w:val="none" w:sz="0" w:space="0" w:color="auto"/>
        <w:left w:val="none" w:sz="0" w:space="0" w:color="auto"/>
        <w:bottom w:val="none" w:sz="0" w:space="0" w:color="auto"/>
        <w:right w:val="none" w:sz="0" w:space="0" w:color="auto"/>
      </w:divBdr>
      <w:divsChild>
        <w:div w:id="433671093">
          <w:marLeft w:val="0"/>
          <w:marRight w:val="0"/>
          <w:marTop w:val="0"/>
          <w:marBottom w:val="0"/>
          <w:divBdr>
            <w:top w:val="none" w:sz="0" w:space="0" w:color="auto"/>
            <w:left w:val="none" w:sz="0" w:space="0" w:color="auto"/>
            <w:bottom w:val="none" w:sz="0" w:space="0" w:color="auto"/>
            <w:right w:val="none" w:sz="0" w:space="0" w:color="auto"/>
          </w:divBdr>
          <w:divsChild>
            <w:div w:id="1860117984">
              <w:marLeft w:val="0"/>
              <w:marRight w:val="0"/>
              <w:marTop w:val="0"/>
              <w:marBottom w:val="0"/>
              <w:divBdr>
                <w:top w:val="none" w:sz="0" w:space="0" w:color="auto"/>
                <w:left w:val="none" w:sz="0" w:space="0" w:color="auto"/>
                <w:bottom w:val="none" w:sz="0" w:space="0" w:color="auto"/>
                <w:right w:val="none" w:sz="0" w:space="0" w:color="auto"/>
              </w:divBdr>
              <w:divsChild>
                <w:div w:id="535121128">
                  <w:marLeft w:val="0"/>
                  <w:marRight w:val="0"/>
                  <w:marTop w:val="0"/>
                  <w:marBottom w:val="0"/>
                  <w:divBdr>
                    <w:top w:val="none" w:sz="0" w:space="0" w:color="auto"/>
                    <w:left w:val="none" w:sz="0" w:space="0" w:color="auto"/>
                    <w:bottom w:val="none" w:sz="0" w:space="0" w:color="auto"/>
                    <w:right w:val="none" w:sz="0" w:space="0" w:color="auto"/>
                  </w:divBdr>
                  <w:divsChild>
                    <w:div w:id="1674917355">
                      <w:marLeft w:val="0"/>
                      <w:marRight w:val="0"/>
                      <w:marTop w:val="0"/>
                      <w:marBottom w:val="0"/>
                      <w:divBdr>
                        <w:top w:val="none" w:sz="0" w:space="0" w:color="auto"/>
                        <w:left w:val="none" w:sz="0" w:space="0" w:color="auto"/>
                        <w:bottom w:val="none" w:sz="0" w:space="0" w:color="auto"/>
                        <w:right w:val="none" w:sz="0" w:space="0" w:color="auto"/>
                      </w:divBdr>
                      <w:divsChild>
                        <w:div w:id="1645085255">
                          <w:marLeft w:val="0"/>
                          <w:marRight w:val="0"/>
                          <w:marTop w:val="0"/>
                          <w:marBottom w:val="0"/>
                          <w:divBdr>
                            <w:top w:val="none" w:sz="0" w:space="0" w:color="auto"/>
                            <w:left w:val="none" w:sz="0" w:space="0" w:color="auto"/>
                            <w:bottom w:val="none" w:sz="0" w:space="0" w:color="auto"/>
                            <w:right w:val="none" w:sz="0" w:space="0" w:color="auto"/>
                          </w:divBdr>
                          <w:divsChild>
                            <w:div w:id="688599800">
                              <w:marLeft w:val="0"/>
                              <w:marRight w:val="0"/>
                              <w:marTop w:val="0"/>
                              <w:marBottom w:val="0"/>
                              <w:divBdr>
                                <w:top w:val="none" w:sz="0" w:space="0" w:color="auto"/>
                                <w:left w:val="none" w:sz="0" w:space="0" w:color="auto"/>
                                <w:bottom w:val="none" w:sz="0" w:space="0" w:color="auto"/>
                                <w:right w:val="none" w:sz="0" w:space="0" w:color="auto"/>
                              </w:divBdr>
                              <w:divsChild>
                                <w:div w:id="213346906">
                                  <w:marLeft w:val="0"/>
                                  <w:marRight w:val="0"/>
                                  <w:marTop w:val="0"/>
                                  <w:marBottom w:val="0"/>
                                  <w:divBdr>
                                    <w:top w:val="none" w:sz="0" w:space="0" w:color="auto"/>
                                    <w:left w:val="none" w:sz="0" w:space="0" w:color="auto"/>
                                    <w:bottom w:val="none" w:sz="0" w:space="0" w:color="auto"/>
                                    <w:right w:val="none" w:sz="0" w:space="0" w:color="auto"/>
                                  </w:divBdr>
                                  <w:divsChild>
                                    <w:div w:id="1117682840">
                                      <w:marLeft w:val="0"/>
                                      <w:marRight w:val="0"/>
                                      <w:marTop w:val="0"/>
                                      <w:marBottom w:val="0"/>
                                      <w:divBdr>
                                        <w:top w:val="none" w:sz="0" w:space="0" w:color="auto"/>
                                        <w:left w:val="none" w:sz="0" w:space="0" w:color="auto"/>
                                        <w:bottom w:val="none" w:sz="0" w:space="0" w:color="auto"/>
                                        <w:right w:val="none" w:sz="0" w:space="0" w:color="auto"/>
                                      </w:divBdr>
                                      <w:divsChild>
                                        <w:div w:id="1611740946">
                                          <w:marLeft w:val="0"/>
                                          <w:marRight w:val="0"/>
                                          <w:marTop w:val="0"/>
                                          <w:marBottom w:val="270"/>
                                          <w:divBdr>
                                            <w:top w:val="none" w:sz="0" w:space="0" w:color="auto"/>
                                            <w:left w:val="none" w:sz="0" w:space="0" w:color="auto"/>
                                            <w:bottom w:val="none" w:sz="0" w:space="0" w:color="auto"/>
                                            <w:right w:val="none" w:sz="0" w:space="0" w:color="auto"/>
                                          </w:divBdr>
                                          <w:divsChild>
                                            <w:div w:id="79213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7013869">
      <w:bodyDiv w:val="1"/>
      <w:marLeft w:val="0"/>
      <w:marRight w:val="0"/>
      <w:marTop w:val="0"/>
      <w:marBottom w:val="0"/>
      <w:divBdr>
        <w:top w:val="none" w:sz="0" w:space="0" w:color="auto"/>
        <w:left w:val="none" w:sz="0" w:space="0" w:color="auto"/>
        <w:bottom w:val="none" w:sz="0" w:space="0" w:color="auto"/>
        <w:right w:val="none" w:sz="0" w:space="0" w:color="auto"/>
      </w:divBdr>
      <w:divsChild>
        <w:div w:id="1368293074">
          <w:marLeft w:val="0"/>
          <w:marRight w:val="0"/>
          <w:marTop w:val="0"/>
          <w:marBottom w:val="0"/>
          <w:divBdr>
            <w:top w:val="none" w:sz="0" w:space="0" w:color="auto"/>
            <w:left w:val="none" w:sz="0" w:space="0" w:color="auto"/>
            <w:bottom w:val="none" w:sz="0" w:space="0" w:color="auto"/>
            <w:right w:val="none" w:sz="0" w:space="0" w:color="auto"/>
          </w:divBdr>
          <w:divsChild>
            <w:div w:id="942685924">
              <w:marLeft w:val="0"/>
              <w:marRight w:val="0"/>
              <w:marTop w:val="0"/>
              <w:marBottom w:val="0"/>
              <w:divBdr>
                <w:top w:val="none" w:sz="0" w:space="0" w:color="auto"/>
                <w:left w:val="none" w:sz="0" w:space="0" w:color="auto"/>
                <w:bottom w:val="none" w:sz="0" w:space="0" w:color="auto"/>
                <w:right w:val="none" w:sz="0" w:space="0" w:color="auto"/>
              </w:divBdr>
              <w:divsChild>
                <w:div w:id="767964068">
                  <w:marLeft w:val="0"/>
                  <w:marRight w:val="0"/>
                  <w:marTop w:val="0"/>
                  <w:marBottom w:val="0"/>
                  <w:divBdr>
                    <w:top w:val="none" w:sz="0" w:space="0" w:color="auto"/>
                    <w:left w:val="none" w:sz="0" w:space="0" w:color="auto"/>
                    <w:bottom w:val="none" w:sz="0" w:space="0" w:color="auto"/>
                    <w:right w:val="none" w:sz="0" w:space="0" w:color="auto"/>
                  </w:divBdr>
                  <w:divsChild>
                    <w:div w:id="2147157317">
                      <w:marLeft w:val="0"/>
                      <w:marRight w:val="0"/>
                      <w:marTop w:val="0"/>
                      <w:marBottom w:val="0"/>
                      <w:divBdr>
                        <w:top w:val="none" w:sz="0" w:space="0" w:color="auto"/>
                        <w:left w:val="none" w:sz="0" w:space="0" w:color="auto"/>
                        <w:bottom w:val="none" w:sz="0" w:space="0" w:color="auto"/>
                        <w:right w:val="none" w:sz="0" w:space="0" w:color="auto"/>
                      </w:divBdr>
                      <w:divsChild>
                        <w:div w:id="1879972676">
                          <w:marLeft w:val="0"/>
                          <w:marRight w:val="0"/>
                          <w:marTop w:val="0"/>
                          <w:marBottom w:val="0"/>
                          <w:divBdr>
                            <w:top w:val="none" w:sz="0" w:space="0" w:color="auto"/>
                            <w:left w:val="none" w:sz="0" w:space="0" w:color="auto"/>
                            <w:bottom w:val="none" w:sz="0" w:space="0" w:color="auto"/>
                            <w:right w:val="none" w:sz="0" w:space="0" w:color="auto"/>
                          </w:divBdr>
                          <w:divsChild>
                            <w:div w:id="129596424">
                              <w:marLeft w:val="0"/>
                              <w:marRight w:val="0"/>
                              <w:marTop w:val="0"/>
                              <w:marBottom w:val="0"/>
                              <w:divBdr>
                                <w:top w:val="none" w:sz="0" w:space="0" w:color="auto"/>
                                <w:left w:val="none" w:sz="0" w:space="0" w:color="auto"/>
                                <w:bottom w:val="none" w:sz="0" w:space="0" w:color="auto"/>
                                <w:right w:val="none" w:sz="0" w:space="0" w:color="auto"/>
                              </w:divBdr>
                              <w:divsChild>
                                <w:div w:id="632979442">
                                  <w:marLeft w:val="0"/>
                                  <w:marRight w:val="0"/>
                                  <w:marTop w:val="0"/>
                                  <w:marBottom w:val="0"/>
                                  <w:divBdr>
                                    <w:top w:val="none" w:sz="0" w:space="0" w:color="auto"/>
                                    <w:left w:val="none" w:sz="0" w:space="0" w:color="auto"/>
                                    <w:bottom w:val="none" w:sz="0" w:space="0" w:color="auto"/>
                                    <w:right w:val="none" w:sz="0" w:space="0" w:color="auto"/>
                                  </w:divBdr>
                                  <w:divsChild>
                                    <w:div w:id="631247631">
                                      <w:marLeft w:val="0"/>
                                      <w:marRight w:val="0"/>
                                      <w:marTop w:val="0"/>
                                      <w:marBottom w:val="0"/>
                                      <w:divBdr>
                                        <w:top w:val="none" w:sz="0" w:space="0" w:color="auto"/>
                                        <w:left w:val="none" w:sz="0" w:space="0" w:color="auto"/>
                                        <w:bottom w:val="none" w:sz="0" w:space="0" w:color="auto"/>
                                        <w:right w:val="none" w:sz="0" w:space="0" w:color="auto"/>
                                      </w:divBdr>
                                      <w:divsChild>
                                        <w:div w:id="532117757">
                                          <w:marLeft w:val="0"/>
                                          <w:marRight w:val="0"/>
                                          <w:marTop w:val="0"/>
                                          <w:marBottom w:val="270"/>
                                          <w:divBdr>
                                            <w:top w:val="none" w:sz="0" w:space="0" w:color="auto"/>
                                            <w:left w:val="none" w:sz="0" w:space="0" w:color="auto"/>
                                            <w:bottom w:val="none" w:sz="0" w:space="0" w:color="auto"/>
                                            <w:right w:val="none" w:sz="0" w:space="0" w:color="auto"/>
                                          </w:divBdr>
                                          <w:divsChild>
                                            <w:div w:id="115502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8080132">
      <w:bodyDiv w:val="1"/>
      <w:marLeft w:val="0"/>
      <w:marRight w:val="0"/>
      <w:marTop w:val="0"/>
      <w:marBottom w:val="0"/>
      <w:divBdr>
        <w:top w:val="none" w:sz="0" w:space="0" w:color="auto"/>
        <w:left w:val="none" w:sz="0" w:space="0" w:color="auto"/>
        <w:bottom w:val="none" w:sz="0" w:space="0" w:color="auto"/>
        <w:right w:val="none" w:sz="0" w:space="0" w:color="auto"/>
      </w:divBdr>
    </w:div>
    <w:div w:id="21365625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isda\Desktop\DG%20EMPL\03.colour_Social%20Europe_word%20doc%20template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EC34BEBC28A9840B9D23A71B838C372" ma:contentTypeVersion="0" ma:contentTypeDescription="Create a new document." ma:contentTypeScope="" ma:versionID="84f83ac8781b75304bde790749700025">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5FDAA-93BC-4852-A162-9D78FCB969A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A855C7-4534-4CE0-9CD0-1BCF76F59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AFC510E-3846-4009-8B4D-C1A2C3C4100F}">
  <ds:schemaRefs>
    <ds:schemaRef ds:uri="http://schemas.microsoft.com/sharepoint/v3/contenttype/forms"/>
  </ds:schemaRefs>
</ds:datastoreItem>
</file>

<file path=customXml/itemProps4.xml><?xml version="1.0" encoding="utf-8"?>
<ds:datastoreItem xmlns:ds="http://schemas.openxmlformats.org/officeDocument/2006/customXml" ds:itemID="{404B926F-42A5-44D1-AAB3-E20D92097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03.colour_Social Europe_word doc template_EN.dot</Template>
  <TotalTime>3</TotalTime>
  <Pages>12</Pages>
  <Words>5057</Words>
  <Characters>28829</Characters>
  <Application>Microsoft Office Word</Application>
  <DocSecurity>0</DocSecurity>
  <Lines>240</Lines>
  <Paragraphs>67</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European Commission</Company>
  <LinksUpToDate>false</LinksUpToDate>
  <CharactersWithSpaces>33819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MORISI Davide (COMM-EXT)</dc:creator>
  <cp:lastModifiedBy>Alexandru Floristean</cp:lastModifiedBy>
  <cp:revision>4</cp:revision>
  <cp:lastPrinted>2015-06-01T07:58:00Z</cp:lastPrinted>
  <dcterms:created xsi:type="dcterms:W3CDTF">2015-10-26T18:04:00Z</dcterms:created>
  <dcterms:modified xsi:type="dcterms:W3CDTF">2015-11-02T11:36:00Z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ReportPageNumber">
    <vt:lpwstr>1</vt:lpwstr>
  </property>
  <property fmtid="{D5CDD505-2E9C-101B-9397-08002B2CF9AE}" pid="3" name="SD_DocumentLanguage">
    <vt:lpwstr>en-GB</vt:lpwstr>
  </property>
</Properties>
</file>