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CFD" w:rsidRDefault="00135CFD" w:rsidP="00B31214">
      <w:pPr>
        <w:pStyle w:val="Header"/>
        <w:tabs>
          <w:tab w:val="left" w:pos="3420"/>
          <w:tab w:val="right" w:pos="9000"/>
        </w:tabs>
        <w:jc w:val="left"/>
        <w:rPr>
          <w:rFonts w:ascii="Verdana" w:hAnsi="Verdana"/>
          <w:caps/>
          <w:sz w:val="20"/>
        </w:rPr>
      </w:pPr>
    </w:p>
    <w:p w:rsidR="00135CFD" w:rsidRDefault="00135CFD" w:rsidP="00B31214">
      <w:pPr>
        <w:pStyle w:val="Header"/>
        <w:tabs>
          <w:tab w:val="left" w:pos="3420"/>
          <w:tab w:val="right" w:pos="9000"/>
        </w:tabs>
        <w:jc w:val="left"/>
        <w:rPr>
          <w:rFonts w:ascii="Verdana" w:hAnsi="Verdana"/>
          <w:caps/>
          <w:sz w:val="20"/>
        </w:rPr>
      </w:pPr>
    </w:p>
    <w:p w:rsidR="00135CFD" w:rsidRDefault="00135CFD" w:rsidP="00B31214">
      <w:pPr>
        <w:pStyle w:val="Header"/>
        <w:tabs>
          <w:tab w:val="left" w:pos="3420"/>
          <w:tab w:val="right" w:pos="9000"/>
        </w:tabs>
        <w:jc w:val="left"/>
        <w:rPr>
          <w:rFonts w:ascii="Verdana" w:hAnsi="Verdana"/>
          <w:caps/>
          <w:sz w:val="20"/>
        </w:rPr>
      </w:pPr>
    </w:p>
    <w:p w:rsidR="00135CFD" w:rsidRDefault="00135CFD" w:rsidP="00B31214">
      <w:pPr>
        <w:pStyle w:val="Header"/>
        <w:tabs>
          <w:tab w:val="left" w:pos="3420"/>
          <w:tab w:val="right" w:pos="9000"/>
        </w:tabs>
        <w:jc w:val="left"/>
        <w:rPr>
          <w:rFonts w:ascii="Verdana" w:hAnsi="Verdana"/>
          <w:color w:val="333333"/>
          <w:sz w:val="20"/>
        </w:rPr>
      </w:pPr>
    </w:p>
    <w:p w:rsidR="00135CFD" w:rsidRDefault="00AD005D" w:rsidP="00AD005D">
      <w:pPr>
        <w:pStyle w:val="Header"/>
        <w:tabs>
          <w:tab w:val="clear" w:pos="4153"/>
          <w:tab w:val="clear" w:pos="8306"/>
          <w:tab w:val="left" w:pos="1361"/>
        </w:tabs>
        <w:jc w:val="left"/>
        <w:rPr>
          <w:rFonts w:ascii="Verdana" w:hAnsi="Verdana"/>
          <w:color w:val="333333"/>
          <w:sz w:val="20"/>
        </w:rPr>
      </w:pPr>
      <w:r>
        <w:rPr>
          <w:rFonts w:ascii="Verdana" w:hAnsi="Verdana"/>
          <w:color w:val="333333"/>
          <w:sz w:val="20"/>
        </w:rPr>
        <w:tab/>
      </w:r>
    </w:p>
    <w:p w:rsidR="00B90E5F" w:rsidRDefault="00B90E5F" w:rsidP="00AD005D">
      <w:pPr>
        <w:pStyle w:val="Header"/>
        <w:tabs>
          <w:tab w:val="clear" w:pos="4153"/>
          <w:tab w:val="clear" w:pos="8306"/>
          <w:tab w:val="left" w:pos="1361"/>
        </w:tabs>
        <w:jc w:val="left"/>
        <w:rPr>
          <w:rFonts w:ascii="Verdana" w:hAnsi="Verdana"/>
          <w:color w:val="333333"/>
          <w:sz w:val="20"/>
        </w:rPr>
      </w:pPr>
    </w:p>
    <w:p w:rsidR="00B90E5F" w:rsidRDefault="00B90E5F" w:rsidP="00AD005D">
      <w:pPr>
        <w:pStyle w:val="Header"/>
        <w:tabs>
          <w:tab w:val="clear" w:pos="4153"/>
          <w:tab w:val="clear" w:pos="8306"/>
          <w:tab w:val="left" w:pos="1361"/>
        </w:tabs>
        <w:jc w:val="left"/>
        <w:rPr>
          <w:rFonts w:ascii="Verdana" w:hAnsi="Verdana"/>
          <w:color w:val="333333"/>
          <w:sz w:val="20"/>
        </w:rPr>
      </w:pPr>
    </w:p>
    <w:p w:rsidR="00135CFD" w:rsidRDefault="00135CFD" w:rsidP="00B31214">
      <w:pPr>
        <w:pStyle w:val="Header"/>
        <w:tabs>
          <w:tab w:val="left" w:pos="3420"/>
          <w:tab w:val="right" w:pos="9000"/>
        </w:tabs>
        <w:jc w:val="left"/>
        <w:rPr>
          <w:rFonts w:ascii="Verdana" w:hAnsi="Verdana"/>
          <w:color w:val="333333"/>
          <w:sz w:val="20"/>
        </w:rPr>
      </w:pPr>
    </w:p>
    <w:p w:rsidR="00135CFD" w:rsidRPr="00B9193E" w:rsidRDefault="00135CFD" w:rsidP="00B31214">
      <w:pPr>
        <w:pStyle w:val="Header"/>
        <w:tabs>
          <w:tab w:val="left" w:pos="3420"/>
          <w:tab w:val="right" w:pos="9000"/>
        </w:tabs>
        <w:jc w:val="left"/>
        <w:rPr>
          <w:rFonts w:ascii="Verdana" w:hAnsi="Verdana"/>
          <w:color w:val="333333"/>
          <w:sz w:val="20"/>
        </w:rPr>
      </w:pPr>
    </w:p>
    <w:p w:rsidR="00DC39C7" w:rsidRPr="00135CFD" w:rsidRDefault="00E228B3" w:rsidP="00FF45AC">
      <w:pPr>
        <w:pStyle w:val="DocumentTitle"/>
        <w:outlineLvl w:val="0"/>
        <w:rPr>
          <w:szCs w:val="28"/>
          <w:lang w:val="en-GB"/>
        </w:rPr>
      </w:pPr>
      <w:r>
        <w:rPr>
          <w:szCs w:val="28"/>
          <w:lang w:val="en-GB"/>
        </w:rPr>
        <w:t>EU Customs Training Curriculum for the Private Sector</w:t>
      </w:r>
    </w:p>
    <w:p w:rsidR="005931F7" w:rsidRPr="00135CFD" w:rsidRDefault="005931F7" w:rsidP="005931F7">
      <w:pPr>
        <w:pStyle w:val="DocumentTitle"/>
        <w:rPr>
          <w:lang w:val="en-GB"/>
        </w:rPr>
      </w:pPr>
    </w:p>
    <w:p w:rsidR="005931F7" w:rsidRPr="00135CFD" w:rsidRDefault="00E228B3" w:rsidP="00FF45AC">
      <w:pPr>
        <w:pStyle w:val="DocumentSubtitle"/>
        <w:outlineLvl w:val="0"/>
        <w:rPr>
          <w:szCs w:val="24"/>
          <w:lang w:val="en-GB"/>
        </w:rPr>
      </w:pPr>
      <w:r>
        <w:rPr>
          <w:szCs w:val="24"/>
          <w:lang w:val="en-GB"/>
        </w:rPr>
        <w:t>Management Competencies</w:t>
      </w:r>
    </w:p>
    <w:p w:rsidR="00121ECE" w:rsidRDefault="00910BEB" w:rsidP="00C23704">
      <w:pPr>
        <w:pStyle w:val="Heading"/>
        <w:outlineLvl w:val="0"/>
      </w:pPr>
      <w:r w:rsidRPr="00135CFD">
        <w:rPr>
          <w:caps/>
          <w:lang w:val="en-GB"/>
        </w:rPr>
        <w:br w:type="page"/>
      </w:r>
    </w:p>
    <w:p w:rsidR="00C23704" w:rsidRPr="00C23704" w:rsidRDefault="00C23704" w:rsidP="00C23704">
      <w:pPr>
        <w:pStyle w:val="TOCHeading"/>
        <w:spacing w:before="0"/>
        <w:rPr>
          <w:rFonts w:ascii="Verdana" w:hAnsi="Verdana"/>
          <w:sz w:val="18"/>
          <w:szCs w:val="18"/>
          <w:lang w:val="en-IE" w:eastAsia="en-IE"/>
        </w:rPr>
      </w:pPr>
      <w:r w:rsidRPr="00C23704">
        <w:rPr>
          <w:rFonts w:ascii="Verdana" w:hAnsi="Verdana"/>
          <w:sz w:val="18"/>
          <w:szCs w:val="18"/>
          <w:lang w:val="en-IE" w:eastAsia="en-IE"/>
        </w:rPr>
        <w:lastRenderedPageBreak/>
        <w:t>TABLE OF CONTENTS</w:t>
      </w:r>
    </w:p>
    <w:p w:rsidR="00C23704" w:rsidRPr="00C23704" w:rsidRDefault="00C23704" w:rsidP="00C23704">
      <w:pPr>
        <w:rPr>
          <w:rFonts w:ascii="Verdana" w:hAnsi="Verdana"/>
          <w:sz w:val="18"/>
          <w:szCs w:val="18"/>
          <w:lang w:val="en-US" w:eastAsia="ja-JP"/>
        </w:rPr>
      </w:pPr>
    </w:p>
    <w:p w:rsidR="006C1602" w:rsidRPr="006C1602" w:rsidRDefault="006C1602">
      <w:pPr>
        <w:pStyle w:val="TOC1"/>
        <w:rPr>
          <w:rFonts w:ascii="Verdana" w:eastAsiaTheme="minorEastAsia" w:hAnsi="Verdana" w:cstheme="minorBidi"/>
          <w:caps w:val="0"/>
          <w:noProof/>
          <w:sz w:val="18"/>
          <w:szCs w:val="18"/>
          <w:lang w:val="nl-BE" w:eastAsia="nl-BE"/>
        </w:rPr>
      </w:pPr>
      <w:r w:rsidRPr="006C1602">
        <w:rPr>
          <w:rFonts w:ascii="Verdana" w:hAnsi="Verdana"/>
          <w:caps w:val="0"/>
          <w:sz w:val="18"/>
          <w:szCs w:val="18"/>
          <w:lang w:val="en-IE" w:eastAsia="en-IE"/>
        </w:rPr>
        <w:fldChar w:fldCharType="begin"/>
      </w:r>
      <w:r w:rsidRPr="006C1602">
        <w:rPr>
          <w:rFonts w:ascii="Verdana" w:hAnsi="Verdana"/>
          <w:caps w:val="0"/>
          <w:sz w:val="18"/>
          <w:szCs w:val="18"/>
          <w:lang w:val="en-IE" w:eastAsia="en-IE"/>
        </w:rPr>
        <w:instrText xml:space="preserve"> TOC \o "2-3" \h \z \t "Heading;1" </w:instrText>
      </w:r>
      <w:r w:rsidRPr="006C1602">
        <w:rPr>
          <w:rFonts w:ascii="Verdana" w:hAnsi="Verdana"/>
          <w:caps w:val="0"/>
          <w:sz w:val="18"/>
          <w:szCs w:val="18"/>
          <w:lang w:val="en-IE" w:eastAsia="en-IE"/>
        </w:rPr>
        <w:fldChar w:fldCharType="separate"/>
      </w:r>
      <w:hyperlink w:anchor="_Toc388435044" w:history="1">
        <w:r w:rsidRPr="006C1602">
          <w:rPr>
            <w:rStyle w:val="Hyperlink"/>
            <w:rFonts w:ascii="Verdana" w:eastAsia="Calibri" w:hAnsi="Verdana"/>
            <w:noProof/>
            <w:sz w:val="18"/>
            <w:szCs w:val="18"/>
            <w:lang w:val="en-IE"/>
          </w:rPr>
          <w:t>1. Entrepreneurship</w:t>
        </w:r>
        <w:r w:rsidRPr="006C1602">
          <w:rPr>
            <w:rFonts w:ascii="Verdana" w:hAnsi="Verdana"/>
            <w:noProof/>
            <w:webHidden/>
            <w:sz w:val="18"/>
            <w:szCs w:val="18"/>
          </w:rPr>
          <w:tab/>
        </w:r>
        <w:r w:rsidRPr="006C1602">
          <w:rPr>
            <w:rFonts w:ascii="Verdana" w:hAnsi="Verdana"/>
            <w:noProof/>
            <w:webHidden/>
            <w:sz w:val="18"/>
            <w:szCs w:val="18"/>
          </w:rPr>
          <w:fldChar w:fldCharType="begin"/>
        </w:r>
        <w:r w:rsidRPr="006C1602">
          <w:rPr>
            <w:rFonts w:ascii="Verdana" w:hAnsi="Verdana"/>
            <w:noProof/>
            <w:webHidden/>
            <w:sz w:val="18"/>
            <w:szCs w:val="18"/>
          </w:rPr>
          <w:instrText xml:space="preserve"> PAGEREF _Toc388435044 \h </w:instrText>
        </w:r>
        <w:r w:rsidRPr="006C1602">
          <w:rPr>
            <w:rFonts w:ascii="Verdana" w:hAnsi="Verdana"/>
            <w:noProof/>
            <w:webHidden/>
            <w:sz w:val="18"/>
            <w:szCs w:val="18"/>
          </w:rPr>
        </w:r>
        <w:r w:rsidRPr="006C1602">
          <w:rPr>
            <w:rFonts w:ascii="Verdana" w:hAnsi="Verdana"/>
            <w:noProof/>
            <w:webHidden/>
            <w:sz w:val="18"/>
            <w:szCs w:val="18"/>
          </w:rPr>
          <w:fldChar w:fldCharType="separate"/>
        </w:r>
        <w:r w:rsidRPr="006C1602">
          <w:rPr>
            <w:rFonts w:ascii="Verdana" w:hAnsi="Verdana"/>
            <w:noProof/>
            <w:webHidden/>
            <w:sz w:val="18"/>
            <w:szCs w:val="18"/>
          </w:rPr>
          <w:t>3</w:t>
        </w:r>
        <w:r w:rsidRPr="006C1602">
          <w:rPr>
            <w:rFonts w:ascii="Verdana" w:hAnsi="Verdana"/>
            <w:noProof/>
            <w:webHidden/>
            <w:sz w:val="18"/>
            <w:szCs w:val="18"/>
          </w:rPr>
          <w:fldChar w:fldCharType="end"/>
        </w:r>
      </w:hyperlink>
    </w:p>
    <w:p w:rsidR="006C1602" w:rsidRPr="006C1602" w:rsidRDefault="006C1602">
      <w:pPr>
        <w:pStyle w:val="TOC1"/>
        <w:rPr>
          <w:rFonts w:ascii="Verdana" w:eastAsiaTheme="minorEastAsia" w:hAnsi="Verdana" w:cstheme="minorBidi"/>
          <w:caps w:val="0"/>
          <w:noProof/>
          <w:sz w:val="18"/>
          <w:szCs w:val="18"/>
          <w:lang w:val="nl-BE" w:eastAsia="nl-BE"/>
        </w:rPr>
      </w:pPr>
      <w:hyperlink w:anchor="_Toc388435045" w:history="1">
        <w:r w:rsidRPr="006C1602">
          <w:rPr>
            <w:rStyle w:val="Hyperlink"/>
            <w:rFonts w:ascii="Verdana" w:eastAsia="Calibri" w:hAnsi="Verdana"/>
            <w:noProof/>
            <w:sz w:val="18"/>
            <w:szCs w:val="18"/>
            <w:lang w:val="en-IE"/>
          </w:rPr>
          <w:t>2. Negotiation</w:t>
        </w:r>
        <w:r w:rsidRPr="006C1602">
          <w:rPr>
            <w:rFonts w:ascii="Verdana" w:hAnsi="Verdana"/>
            <w:noProof/>
            <w:webHidden/>
            <w:sz w:val="18"/>
            <w:szCs w:val="18"/>
          </w:rPr>
          <w:tab/>
        </w:r>
        <w:r w:rsidRPr="006C1602">
          <w:rPr>
            <w:rFonts w:ascii="Verdana" w:hAnsi="Verdana"/>
            <w:noProof/>
            <w:webHidden/>
            <w:sz w:val="18"/>
            <w:szCs w:val="18"/>
          </w:rPr>
          <w:fldChar w:fldCharType="begin"/>
        </w:r>
        <w:r w:rsidRPr="006C1602">
          <w:rPr>
            <w:rFonts w:ascii="Verdana" w:hAnsi="Verdana"/>
            <w:noProof/>
            <w:webHidden/>
            <w:sz w:val="18"/>
            <w:szCs w:val="18"/>
          </w:rPr>
          <w:instrText xml:space="preserve"> PAGEREF _Toc388435045 \h </w:instrText>
        </w:r>
        <w:r w:rsidRPr="006C1602">
          <w:rPr>
            <w:rFonts w:ascii="Verdana" w:hAnsi="Verdana"/>
            <w:noProof/>
            <w:webHidden/>
            <w:sz w:val="18"/>
            <w:szCs w:val="18"/>
          </w:rPr>
        </w:r>
        <w:r w:rsidRPr="006C1602">
          <w:rPr>
            <w:rFonts w:ascii="Verdana" w:hAnsi="Verdana"/>
            <w:noProof/>
            <w:webHidden/>
            <w:sz w:val="18"/>
            <w:szCs w:val="18"/>
          </w:rPr>
          <w:fldChar w:fldCharType="separate"/>
        </w:r>
        <w:r w:rsidRPr="006C1602">
          <w:rPr>
            <w:rFonts w:ascii="Verdana" w:hAnsi="Verdana"/>
            <w:noProof/>
            <w:webHidden/>
            <w:sz w:val="18"/>
            <w:szCs w:val="18"/>
          </w:rPr>
          <w:t>5</w:t>
        </w:r>
        <w:r w:rsidRPr="006C1602">
          <w:rPr>
            <w:rFonts w:ascii="Verdana" w:hAnsi="Verdana"/>
            <w:noProof/>
            <w:webHidden/>
            <w:sz w:val="18"/>
            <w:szCs w:val="18"/>
          </w:rPr>
          <w:fldChar w:fldCharType="end"/>
        </w:r>
      </w:hyperlink>
    </w:p>
    <w:p w:rsidR="006C1602" w:rsidRPr="006C1602" w:rsidRDefault="006C1602">
      <w:pPr>
        <w:pStyle w:val="TOC1"/>
        <w:rPr>
          <w:rFonts w:ascii="Verdana" w:eastAsiaTheme="minorEastAsia" w:hAnsi="Verdana" w:cstheme="minorBidi"/>
          <w:caps w:val="0"/>
          <w:noProof/>
          <w:sz w:val="18"/>
          <w:szCs w:val="18"/>
          <w:lang w:val="nl-BE" w:eastAsia="nl-BE"/>
        </w:rPr>
      </w:pPr>
      <w:hyperlink w:anchor="_Toc388435046" w:history="1">
        <w:r w:rsidRPr="006C1602">
          <w:rPr>
            <w:rStyle w:val="Hyperlink"/>
            <w:rFonts w:ascii="Verdana" w:eastAsia="Calibri" w:hAnsi="Verdana"/>
            <w:noProof/>
            <w:sz w:val="18"/>
            <w:szCs w:val="18"/>
            <w:lang w:val="en-IE"/>
          </w:rPr>
          <w:t>3. People Management</w:t>
        </w:r>
        <w:r w:rsidRPr="006C1602">
          <w:rPr>
            <w:rFonts w:ascii="Verdana" w:hAnsi="Verdana"/>
            <w:noProof/>
            <w:webHidden/>
            <w:sz w:val="18"/>
            <w:szCs w:val="18"/>
          </w:rPr>
          <w:tab/>
        </w:r>
        <w:r w:rsidRPr="006C1602">
          <w:rPr>
            <w:rFonts w:ascii="Verdana" w:hAnsi="Verdana"/>
            <w:noProof/>
            <w:webHidden/>
            <w:sz w:val="18"/>
            <w:szCs w:val="18"/>
          </w:rPr>
          <w:fldChar w:fldCharType="begin"/>
        </w:r>
        <w:r w:rsidRPr="006C1602">
          <w:rPr>
            <w:rFonts w:ascii="Verdana" w:hAnsi="Verdana"/>
            <w:noProof/>
            <w:webHidden/>
            <w:sz w:val="18"/>
            <w:szCs w:val="18"/>
          </w:rPr>
          <w:instrText xml:space="preserve"> PAGEREF _Toc388435046 \h </w:instrText>
        </w:r>
        <w:r w:rsidRPr="006C1602">
          <w:rPr>
            <w:rFonts w:ascii="Verdana" w:hAnsi="Verdana"/>
            <w:noProof/>
            <w:webHidden/>
            <w:sz w:val="18"/>
            <w:szCs w:val="18"/>
          </w:rPr>
        </w:r>
        <w:r w:rsidRPr="006C1602">
          <w:rPr>
            <w:rFonts w:ascii="Verdana" w:hAnsi="Verdana"/>
            <w:noProof/>
            <w:webHidden/>
            <w:sz w:val="18"/>
            <w:szCs w:val="18"/>
          </w:rPr>
          <w:fldChar w:fldCharType="separate"/>
        </w:r>
        <w:r w:rsidRPr="006C1602">
          <w:rPr>
            <w:rFonts w:ascii="Verdana" w:hAnsi="Verdana"/>
            <w:noProof/>
            <w:webHidden/>
            <w:sz w:val="18"/>
            <w:szCs w:val="18"/>
          </w:rPr>
          <w:t>7</w:t>
        </w:r>
        <w:r w:rsidRPr="006C1602">
          <w:rPr>
            <w:rFonts w:ascii="Verdana" w:hAnsi="Verdana"/>
            <w:noProof/>
            <w:webHidden/>
            <w:sz w:val="18"/>
            <w:szCs w:val="18"/>
          </w:rPr>
          <w:fldChar w:fldCharType="end"/>
        </w:r>
      </w:hyperlink>
    </w:p>
    <w:p w:rsidR="006C1602" w:rsidRPr="006C1602" w:rsidRDefault="006C1602">
      <w:pPr>
        <w:pStyle w:val="TOC1"/>
        <w:rPr>
          <w:rFonts w:ascii="Verdana" w:eastAsiaTheme="minorEastAsia" w:hAnsi="Verdana" w:cstheme="minorBidi"/>
          <w:caps w:val="0"/>
          <w:noProof/>
          <w:sz w:val="18"/>
          <w:szCs w:val="18"/>
          <w:lang w:val="nl-BE" w:eastAsia="nl-BE"/>
        </w:rPr>
      </w:pPr>
      <w:hyperlink w:anchor="_Toc388435047" w:history="1">
        <w:r w:rsidRPr="006C1602">
          <w:rPr>
            <w:rStyle w:val="Hyperlink"/>
            <w:rFonts w:ascii="Verdana" w:eastAsia="Calibri" w:hAnsi="Verdana"/>
            <w:noProof/>
            <w:sz w:val="18"/>
            <w:szCs w:val="18"/>
            <w:lang w:val="en-IE"/>
          </w:rPr>
          <w:t>4. Conflict Management</w:t>
        </w:r>
        <w:r w:rsidRPr="006C1602">
          <w:rPr>
            <w:rFonts w:ascii="Verdana" w:hAnsi="Verdana"/>
            <w:noProof/>
            <w:webHidden/>
            <w:sz w:val="18"/>
            <w:szCs w:val="18"/>
          </w:rPr>
          <w:tab/>
        </w:r>
        <w:r w:rsidRPr="006C1602">
          <w:rPr>
            <w:rFonts w:ascii="Verdana" w:hAnsi="Verdana"/>
            <w:noProof/>
            <w:webHidden/>
            <w:sz w:val="18"/>
            <w:szCs w:val="18"/>
          </w:rPr>
          <w:fldChar w:fldCharType="begin"/>
        </w:r>
        <w:r w:rsidRPr="006C1602">
          <w:rPr>
            <w:rFonts w:ascii="Verdana" w:hAnsi="Verdana"/>
            <w:noProof/>
            <w:webHidden/>
            <w:sz w:val="18"/>
            <w:szCs w:val="18"/>
          </w:rPr>
          <w:instrText xml:space="preserve"> PAGEREF _Toc388435047 \h </w:instrText>
        </w:r>
        <w:r w:rsidRPr="006C1602">
          <w:rPr>
            <w:rFonts w:ascii="Verdana" w:hAnsi="Verdana"/>
            <w:noProof/>
            <w:webHidden/>
            <w:sz w:val="18"/>
            <w:szCs w:val="18"/>
          </w:rPr>
        </w:r>
        <w:r w:rsidRPr="006C1602">
          <w:rPr>
            <w:rFonts w:ascii="Verdana" w:hAnsi="Verdana"/>
            <w:noProof/>
            <w:webHidden/>
            <w:sz w:val="18"/>
            <w:szCs w:val="18"/>
          </w:rPr>
          <w:fldChar w:fldCharType="separate"/>
        </w:r>
        <w:r w:rsidRPr="006C1602">
          <w:rPr>
            <w:rFonts w:ascii="Verdana" w:hAnsi="Verdana"/>
            <w:noProof/>
            <w:webHidden/>
            <w:sz w:val="18"/>
            <w:szCs w:val="18"/>
          </w:rPr>
          <w:t>9</w:t>
        </w:r>
        <w:r w:rsidRPr="006C1602">
          <w:rPr>
            <w:rFonts w:ascii="Verdana" w:hAnsi="Verdana"/>
            <w:noProof/>
            <w:webHidden/>
            <w:sz w:val="18"/>
            <w:szCs w:val="18"/>
          </w:rPr>
          <w:fldChar w:fldCharType="end"/>
        </w:r>
      </w:hyperlink>
    </w:p>
    <w:p w:rsidR="006C1602" w:rsidRPr="006C1602" w:rsidRDefault="006C1602">
      <w:pPr>
        <w:pStyle w:val="TOC1"/>
        <w:rPr>
          <w:rFonts w:ascii="Verdana" w:eastAsiaTheme="minorEastAsia" w:hAnsi="Verdana" w:cstheme="minorBidi"/>
          <w:caps w:val="0"/>
          <w:noProof/>
          <w:sz w:val="18"/>
          <w:szCs w:val="18"/>
          <w:lang w:val="nl-BE" w:eastAsia="nl-BE"/>
        </w:rPr>
      </w:pPr>
      <w:hyperlink w:anchor="_Toc388435048" w:history="1">
        <w:r w:rsidRPr="006C1602">
          <w:rPr>
            <w:rStyle w:val="Hyperlink"/>
            <w:rFonts w:ascii="Verdana" w:eastAsia="Calibri" w:hAnsi="Verdana"/>
            <w:noProof/>
            <w:sz w:val="18"/>
            <w:szCs w:val="18"/>
            <w:lang w:val="en-IE"/>
          </w:rPr>
          <w:t>5. Communication Management</w:t>
        </w:r>
        <w:r w:rsidRPr="006C1602">
          <w:rPr>
            <w:rFonts w:ascii="Verdana" w:hAnsi="Verdana"/>
            <w:noProof/>
            <w:webHidden/>
            <w:sz w:val="18"/>
            <w:szCs w:val="18"/>
          </w:rPr>
          <w:tab/>
        </w:r>
        <w:r w:rsidRPr="006C1602">
          <w:rPr>
            <w:rFonts w:ascii="Verdana" w:hAnsi="Verdana"/>
            <w:noProof/>
            <w:webHidden/>
            <w:sz w:val="18"/>
            <w:szCs w:val="18"/>
          </w:rPr>
          <w:fldChar w:fldCharType="begin"/>
        </w:r>
        <w:r w:rsidRPr="006C1602">
          <w:rPr>
            <w:rFonts w:ascii="Verdana" w:hAnsi="Verdana"/>
            <w:noProof/>
            <w:webHidden/>
            <w:sz w:val="18"/>
            <w:szCs w:val="18"/>
          </w:rPr>
          <w:instrText xml:space="preserve"> PAGEREF _Toc388435048 \h </w:instrText>
        </w:r>
        <w:r w:rsidRPr="006C1602">
          <w:rPr>
            <w:rFonts w:ascii="Verdana" w:hAnsi="Verdana"/>
            <w:noProof/>
            <w:webHidden/>
            <w:sz w:val="18"/>
            <w:szCs w:val="18"/>
          </w:rPr>
        </w:r>
        <w:r w:rsidRPr="006C1602">
          <w:rPr>
            <w:rFonts w:ascii="Verdana" w:hAnsi="Verdana"/>
            <w:noProof/>
            <w:webHidden/>
            <w:sz w:val="18"/>
            <w:szCs w:val="18"/>
          </w:rPr>
          <w:fldChar w:fldCharType="separate"/>
        </w:r>
        <w:r w:rsidRPr="006C1602">
          <w:rPr>
            <w:rFonts w:ascii="Verdana" w:hAnsi="Verdana"/>
            <w:noProof/>
            <w:webHidden/>
            <w:sz w:val="18"/>
            <w:szCs w:val="18"/>
          </w:rPr>
          <w:t>11</w:t>
        </w:r>
        <w:r w:rsidRPr="006C1602">
          <w:rPr>
            <w:rFonts w:ascii="Verdana" w:hAnsi="Verdana"/>
            <w:noProof/>
            <w:webHidden/>
            <w:sz w:val="18"/>
            <w:szCs w:val="18"/>
          </w:rPr>
          <w:fldChar w:fldCharType="end"/>
        </w:r>
      </w:hyperlink>
    </w:p>
    <w:p w:rsidR="006C1602" w:rsidRPr="006C1602" w:rsidRDefault="006C1602">
      <w:pPr>
        <w:pStyle w:val="TOC1"/>
        <w:rPr>
          <w:rFonts w:ascii="Verdana" w:eastAsiaTheme="minorEastAsia" w:hAnsi="Verdana" w:cstheme="minorBidi"/>
          <w:caps w:val="0"/>
          <w:noProof/>
          <w:sz w:val="18"/>
          <w:szCs w:val="18"/>
          <w:lang w:val="nl-BE" w:eastAsia="nl-BE"/>
        </w:rPr>
      </w:pPr>
      <w:hyperlink w:anchor="_Toc388435049" w:history="1">
        <w:r w:rsidRPr="006C1602">
          <w:rPr>
            <w:rStyle w:val="Hyperlink"/>
            <w:rFonts w:ascii="Verdana" w:eastAsia="Calibri" w:hAnsi="Verdana"/>
            <w:noProof/>
            <w:sz w:val="18"/>
            <w:szCs w:val="18"/>
            <w:lang w:val="en-IE"/>
          </w:rPr>
          <w:t>6. Process Management</w:t>
        </w:r>
        <w:r w:rsidRPr="006C1602">
          <w:rPr>
            <w:rFonts w:ascii="Verdana" w:hAnsi="Verdana"/>
            <w:noProof/>
            <w:webHidden/>
            <w:sz w:val="18"/>
            <w:szCs w:val="18"/>
          </w:rPr>
          <w:tab/>
        </w:r>
        <w:r w:rsidRPr="006C1602">
          <w:rPr>
            <w:rFonts w:ascii="Verdana" w:hAnsi="Verdana"/>
            <w:noProof/>
            <w:webHidden/>
            <w:sz w:val="18"/>
            <w:szCs w:val="18"/>
          </w:rPr>
          <w:fldChar w:fldCharType="begin"/>
        </w:r>
        <w:r w:rsidRPr="006C1602">
          <w:rPr>
            <w:rFonts w:ascii="Verdana" w:hAnsi="Verdana"/>
            <w:noProof/>
            <w:webHidden/>
            <w:sz w:val="18"/>
            <w:szCs w:val="18"/>
          </w:rPr>
          <w:instrText xml:space="preserve"> PAGEREF _Toc388435049 \h </w:instrText>
        </w:r>
        <w:r w:rsidRPr="006C1602">
          <w:rPr>
            <w:rFonts w:ascii="Verdana" w:hAnsi="Verdana"/>
            <w:noProof/>
            <w:webHidden/>
            <w:sz w:val="18"/>
            <w:szCs w:val="18"/>
          </w:rPr>
        </w:r>
        <w:r w:rsidRPr="006C1602">
          <w:rPr>
            <w:rFonts w:ascii="Verdana" w:hAnsi="Verdana"/>
            <w:noProof/>
            <w:webHidden/>
            <w:sz w:val="18"/>
            <w:szCs w:val="18"/>
          </w:rPr>
          <w:fldChar w:fldCharType="separate"/>
        </w:r>
        <w:r w:rsidRPr="006C1602">
          <w:rPr>
            <w:rFonts w:ascii="Verdana" w:hAnsi="Verdana"/>
            <w:noProof/>
            <w:webHidden/>
            <w:sz w:val="18"/>
            <w:szCs w:val="18"/>
          </w:rPr>
          <w:t>13</w:t>
        </w:r>
        <w:r w:rsidRPr="006C1602">
          <w:rPr>
            <w:rFonts w:ascii="Verdana" w:hAnsi="Verdana"/>
            <w:noProof/>
            <w:webHidden/>
            <w:sz w:val="18"/>
            <w:szCs w:val="18"/>
          </w:rPr>
          <w:fldChar w:fldCharType="end"/>
        </w:r>
      </w:hyperlink>
    </w:p>
    <w:p w:rsidR="00121ECE" w:rsidRPr="00121ECE" w:rsidRDefault="006C1602" w:rsidP="00C23704">
      <w:pPr>
        <w:pStyle w:val="Bulletpoint1"/>
        <w:numPr>
          <w:ilvl w:val="0"/>
          <w:numId w:val="0"/>
        </w:numPr>
        <w:ind w:left="600"/>
      </w:pPr>
      <w:r w:rsidRPr="006C1602">
        <w:rPr>
          <w:caps/>
          <w:szCs w:val="18"/>
          <w:lang w:val="en-IE" w:eastAsia="en-IE"/>
        </w:rPr>
        <w:fldChar w:fldCharType="end"/>
      </w:r>
    </w:p>
    <w:p w:rsidR="00DC39C7" w:rsidRDefault="00DC39C7" w:rsidP="00B31214">
      <w:pPr>
        <w:spacing w:after="0"/>
        <w:jc w:val="left"/>
        <w:rPr>
          <w:rFonts w:ascii="Verdana" w:hAnsi="Verdana"/>
          <w:sz w:val="20"/>
        </w:rPr>
      </w:pPr>
    </w:p>
    <w:p w:rsidR="00C23704" w:rsidRDefault="00C23704" w:rsidP="00B31214">
      <w:pPr>
        <w:spacing w:after="0"/>
        <w:jc w:val="left"/>
        <w:rPr>
          <w:rFonts w:ascii="Verdana" w:hAnsi="Verdana"/>
          <w:sz w:val="20"/>
        </w:rPr>
        <w:sectPr w:rsidR="00C23704" w:rsidSect="00BE2358">
          <w:headerReference w:type="default" r:id="rId9"/>
          <w:footerReference w:type="default" r:id="rId10"/>
          <w:headerReference w:type="first" r:id="rId11"/>
          <w:footerReference w:type="first" r:id="rId12"/>
          <w:pgSz w:w="11907" w:h="16839" w:code="9"/>
          <w:pgMar w:top="1134" w:right="1701" w:bottom="1134" w:left="1701" w:header="567" w:footer="1231" w:gutter="0"/>
          <w:cols w:space="720"/>
          <w:titlePg/>
          <w:docGrid w:linePitch="326"/>
        </w:sectPr>
      </w:pPr>
    </w:p>
    <w:tbl>
      <w:tblPr>
        <w:tblpPr w:leftFromText="141" w:rightFromText="141" w:vertAnchor="text" w:horzAnchor="margin" w:tblpX="40" w:tblpY="-78"/>
        <w:tblW w:w="15466" w:type="dxa"/>
        <w:tblLook w:val="04A0" w:firstRow="1" w:lastRow="0" w:firstColumn="1" w:lastColumn="0" w:noHBand="0" w:noVBand="1"/>
      </w:tblPr>
      <w:tblGrid>
        <w:gridCol w:w="1786"/>
        <w:gridCol w:w="2388"/>
        <w:gridCol w:w="2249"/>
        <w:gridCol w:w="1907"/>
        <w:gridCol w:w="7136"/>
      </w:tblGrid>
      <w:tr w:rsidR="00CC5A84" w:rsidRPr="00CC5A84" w:rsidTr="006C1602">
        <w:trPr>
          <w:trHeight w:val="225"/>
        </w:trPr>
        <w:tc>
          <w:tcPr>
            <w:tcW w:w="178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C5A84" w:rsidRPr="00CC5A84" w:rsidRDefault="00CC5A84" w:rsidP="006C1602">
            <w:pPr>
              <w:spacing w:after="0"/>
              <w:rPr>
                <w:rFonts w:ascii="Verdana" w:hAnsi="Verdana"/>
                <w:b/>
                <w:sz w:val="16"/>
                <w:szCs w:val="18"/>
                <w:lang w:val="en-IE" w:eastAsia="en-IE"/>
              </w:rPr>
            </w:pPr>
            <w:r w:rsidRPr="00CC5A84">
              <w:rPr>
                <w:rFonts w:ascii="Verdana" w:hAnsi="Verdana"/>
                <w:b/>
                <w:sz w:val="16"/>
                <w:szCs w:val="18"/>
                <w:lang w:val="en-IE" w:eastAsia="en-IE"/>
              </w:rPr>
              <w:lastRenderedPageBreak/>
              <w:t>Competency</w:t>
            </w:r>
          </w:p>
        </w:tc>
        <w:tc>
          <w:tcPr>
            <w:tcW w:w="2388" w:type="dxa"/>
            <w:tcBorders>
              <w:top w:val="single" w:sz="4" w:space="0" w:color="auto"/>
              <w:left w:val="nil"/>
              <w:bottom w:val="single" w:sz="4" w:space="0" w:color="auto"/>
              <w:right w:val="single" w:sz="4" w:space="0" w:color="auto"/>
            </w:tcBorders>
            <w:shd w:val="clear" w:color="000000" w:fill="F2F2F2"/>
            <w:vAlign w:val="center"/>
            <w:hideMark/>
          </w:tcPr>
          <w:p w:rsidR="00CC5A84" w:rsidRPr="00CC5A84" w:rsidRDefault="00CC5A84" w:rsidP="006C1602">
            <w:pPr>
              <w:spacing w:after="0"/>
              <w:rPr>
                <w:rFonts w:ascii="Verdana" w:hAnsi="Verdana"/>
                <w:b/>
                <w:sz w:val="16"/>
                <w:szCs w:val="18"/>
                <w:lang w:val="en-IE" w:eastAsia="en-IE"/>
              </w:rPr>
            </w:pPr>
            <w:r w:rsidRPr="00CC5A84">
              <w:rPr>
                <w:rFonts w:ascii="Verdana" w:hAnsi="Verdana"/>
                <w:b/>
                <w:sz w:val="16"/>
                <w:szCs w:val="18"/>
                <w:lang w:val="en-IE" w:eastAsia="en-IE"/>
              </w:rPr>
              <w:t>Scope &amp; description</w:t>
            </w:r>
          </w:p>
        </w:tc>
        <w:tc>
          <w:tcPr>
            <w:tcW w:w="2249" w:type="dxa"/>
            <w:tcBorders>
              <w:top w:val="single" w:sz="4" w:space="0" w:color="auto"/>
              <w:left w:val="nil"/>
              <w:bottom w:val="single" w:sz="4" w:space="0" w:color="auto"/>
              <w:right w:val="single" w:sz="4" w:space="0" w:color="auto"/>
            </w:tcBorders>
            <w:shd w:val="clear" w:color="000000" w:fill="F2F2F2"/>
            <w:vAlign w:val="center"/>
            <w:hideMark/>
          </w:tcPr>
          <w:p w:rsidR="00CC5A84" w:rsidRPr="00CC5A84" w:rsidRDefault="00CC5A84" w:rsidP="006C1602">
            <w:pPr>
              <w:spacing w:after="0"/>
              <w:rPr>
                <w:rFonts w:ascii="Verdana" w:hAnsi="Verdana"/>
                <w:b/>
                <w:sz w:val="16"/>
                <w:szCs w:val="18"/>
                <w:lang w:val="en-IE" w:eastAsia="en-IE"/>
              </w:rPr>
            </w:pPr>
            <w:r w:rsidRPr="00CC5A84">
              <w:rPr>
                <w:rFonts w:ascii="Verdana" w:hAnsi="Verdana"/>
                <w:b/>
                <w:sz w:val="16"/>
                <w:szCs w:val="18"/>
                <w:lang w:val="en-IE" w:eastAsia="en-IE"/>
              </w:rPr>
              <w:t>Learning topics</w:t>
            </w:r>
          </w:p>
        </w:tc>
        <w:tc>
          <w:tcPr>
            <w:tcW w:w="1907" w:type="dxa"/>
            <w:tcBorders>
              <w:top w:val="single" w:sz="4" w:space="0" w:color="auto"/>
              <w:left w:val="nil"/>
              <w:bottom w:val="single" w:sz="4" w:space="0" w:color="auto"/>
              <w:right w:val="single" w:sz="4" w:space="0" w:color="auto"/>
            </w:tcBorders>
            <w:shd w:val="clear" w:color="000000" w:fill="F2F2F2"/>
            <w:vAlign w:val="center"/>
            <w:hideMark/>
          </w:tcPr>
          <w:p w:rsidR="00CC5A84" w:rsidRPr="00CC5A84" w:rsidRDefault="00CC5A84" w:rsidP="006C1602">
            <w:pPr>
              <w:spacing w:after="0"/>
              <w:rPr>
                <w:rFonts w:ascii="Verdana" w:hAnsi="Verdana"/>
                <w:b/>
                <w:sz w:val="16"/>
                <w:szCs w:val="18"/>
                <w:lang w:val="en-IE" w:eastAsia="en-IE"/>
              </w:rPr>
            </w:pPr>
            <w:r w:rsidRPr="00CC5A84">
              <w:rPr>
                <w:rFonts w:ascii="Verdana" w:hAnsi="Verdana"/>
                <w:b/>
                <w:sz w:val="16"/>
                <w:szCs w:val="18"/>
                <w:lang w:val="en-IE" w:eastAsia="en-IE"/>
              </w:rPr>
              <w:t>Proficiency levels</w:t>
            </w:r>
          </w:p>
        </w:tc>
        <w:tc>
          <w:tcPr>
            <w:tcW w:w="7136" w:type="dxa"/>
            <w:tcBorders>
              <w:top w:val="single" w:sz="4" w:space="0" w:color="auto"/>
              <w:left w:val="nil"/>
              <w:bottom w:val="single" w:sz="4" w:space="0" w:color="auto"/>
              <w:right w:val="single" w:sz="4" w:space="0" w:color="auto"/>
            </w:tcBorders>
            <w:shd w:val="clear" w:color="000000" w:fill="F2F2F2"/>
            <w:vAlign w:val="center"/>
            <w:hideMark/>
          </w:tcPr>
          <w:p w:rsidR="00CC5A84" w:rsidRPr="00CC5A84" w:rsidRDefault="00CC5A84" w:rsidP="006C1602">
            <w:pPr>
              <w:spacing w:after="0"/>
              <w:rPr>
                <w:rFonts w:ascii="Verdana" w:hAnsi="Verdana"/>
                <w:b/>
                <w:sz w:val="16"/>
                <w:szCs w:val="18"/>
                <w:lang w:val="en-IE" w:eastAsia="en-IE"/>
              </w:rPr>
            </w:pPr>
            <w:r w:rsidRPr="00CC5A84">
              <w:rPr>
                <w:rFonts w:ascii="Verdana" w:hAnsi="Verdana"/>
                <w:b/>
                <w:sz w:val="16"/>
                <w:szCs w:val="18"/>
                <w:lang w:val="en-IE" w:eastAsia="en-IE"/>
              </w:rPr>
              <w:t>Learning outcomes</w:t>
            </w:r>
          </w:p>
        </w:tc>
      </w:tr>
      <w:tr w:rsidR="00CC5A84" w:rsidRPr="00CC5A84" w:rsidTr="006C1602">
        <w:trPr>
          <w:trHeight w:val="1125"/>
        </w:trPr>
        <w:tc>
          <w:tcPr>
            <w:tcW w:w="1786" w:type="dxa"/>
            <w:vMerge w:val="restart"/>
            <w:tcBorders>
              <w:top w:val="nil"/>
              <w:left w:val="single" w:sz="4" w:space="0" w:color="auto"/>
              <w:bottom w:val="single" w:sz="4" w:space="0" w:color="000000"/>
              <w:right w:val="single" w:sz="4" w:space="0" w:color="auto"/>
            </w:tcBorders>
            <w:shd w:val="clear" w:color="auto" w:fill="auto"/>
            <w:hideMark/>
          </w:tcPr>
          <w:p w:rsidR="00CC5A84" w:rsidRPr="006C1602" w:rsidRDefault="00CC5A84" w:rsidP="006C1602">
            <w:pPr>
              <w:pStyle w:val="Heading"/>
              <w:rPr>
                <w:rFonts w:eastAsia="Calibri"/>
                <w:szCs w:val="16"/>
                <w:lang w:val="en-IE"/>
              </w:rPr>
            </w:pPr>
            <w:bookmarkStart w:id="0" w:name="_Toc388435044"/>
            <w:r w:rsidRPr="006C1602">
              <w:rPr>
                <w:rFonts w:eastAsia="Calibri"/>
                <w:szCs w:val="16"/>
                <w:lang w:val="en-IE"/>
              </w:rPr>
              <w:t>1. Entrepreneurship</w:t>
            </w:r>
            <w:bookmarkEnd w:id="0"/>
            <w:r w:rsidRPr="006C1602">
              <w:rPr>
                <w:rFonts w:eastAsia="Calibri"/>
                <w:szCs w:val="16"/>
                <w:lang w:val="en-IE"/>
              </w:rPr>
              <w:t xml:space="preserve"> </w:t>
            </w:r>
          </w:p>
        </w:tc>
        <w:tc>
          <w:tcPr>
            <w:tcW w:w="2388" w:type="dxa"/>
            <w:vMerge w:val="restart"/>
            <w:tcBorders>
              <w:top w:val="nil"/>
              <w:left w:val="single" w:sz="4" w:space="0" w:color="auto"/>
              <w:bottom w:val="single" w:sz="4" w:space="0" w:color="000000"/>
              <w:right w:val="single" w:sz="4" w:space="0" w:color="auto"/>
            </w:tcBorders>
            <w:shd w:val="clear" w:color="auto" w:fill="auto"/>
            <w:hideMark/>
          </w:tcPr>
          <w:p w:rsidR="00CC5A84" w:rsidRDefault="00CC5A84" w:rsidP="006C1602">
            <w:pPr>
              <w:spacing w:after="0"/>
              <w:jc w:val="left"/>
              <w:rPr>
                <w:rFonts w:ascii="Verdana" w:hAnsi="Verdana"/>
                <w:sz w:val="16"/>
                <w:szCs w:val="18"/>
                <w:lang w:val="en-IE" w:eastAsia="en-IE"/>
              </w:rPr>
            </w:pPr>
            <w:r>
              <w:rPr>
                <w:rFonts w:ascii="Verdana" w:hAnsi="Verdana"/>
                <w:sz w:val="16"/>
                <w:szCs w:val="18"/>
                <w:lang w:val="en-IE" w:eastAsia="en-IE"/>
              </w:rPr>
              <w:t xml:space="preserve">The </w:t>
            </w:r>
            <w:r w:rsidRPr="00CC5A84">
              <w:rPr>
                <w:rFonts w:ascii="Verdana" w:hAnsi="Verdana"/>
                <w:sz w:val="16"/>
                <w:szCs w:val="18"/>
                <w:lang w:val="en-IE" w:eastAsia="en-IE"/>
              </w:rPr>
              <w:t>Entrepreneurship competency refers to the following activities:</w:t>
            </w:r>
          </w:p>
          <w:p w:rsidR="00CC5A84" w:rsidRPr="00CC5A84" w:rsidRDefault="00CC5A84" w:rsidP="006C1602">
            <w:pPr>
              <w:spacing w:after="0"/>
              <w:jc w:val="left"/>
              <w:rPr>
                <w:rFonts w:ascii="Verdana" w:hAnsi="Verdana"/>
                <w:sz w:val="16"/>
                <w:szCs w:val="18"/>
                <w:lang w:val="en-IE" w:eastAsia="en-IE"/>
              </w:rPr>
            </w:pPr>
            <w:r w:rsidRPr="00CC5A84">
              <w:rPr>
                <w:rFonts w:ascii="Verdana" w:hAnsi="Verdana"/>
                <w:sz w:val="16"/>
                <w:szCs w:val="18"/>
                <w:lang w:val="en-IE" w:eastAsia="en-IE"/>
              </w:rPr>
              <w:br/>
              <w:t xml:space="preserve">- Takes ownership to improve overall performance of areas of responsibility; </w:t>
            </w:r>
            <w:r w:rsidRPr="00CC5A84">
              <w:rPr>
                <w:rFonts w:ascii="Verdana" w:hAnsi="Verdana"/>
                <w:sz w:val="16"/>
                <w:szCs w:val="18"/>
                <w:lang w:val="en-IE" w:eastAsia="en-IE"/>
              </w:rPr>
              <w:br/>
              <w:t>- Continuously searches for ways to improve effectiveness and efficiency of operations;</w:t>
            </w:r>
            <w:r w:rsidRPr="00CC5A84">
              <w:rPr>
                <w:rFonts w:ascii="Verdana" w:hAnsi="Verdana"/>
                <w:sz w:val="16"/>
                <w:szCs w:val="18"/>
                <w:lang w:val="en-IE" w:eastAsia="en-IE"/>
              </w:rPr>
              <w:br/>
              <w:t xml:space="preserve"> - Organises  work and makes decisions for their work and team, with the benefits of the organisation in mind; </w:t>
            </w:r>
            <w:r w:rsidRPr="00CC5A84">
              <w:rPr>
                <w:rFonts w:ascii="Verdana" w:hAnsi="Verdana"/>
                <w:sz w:val="16"/>
                <w:szCs w:val="18"/>
                <w:lang w:val="en-IE" w:eastAsia="en-IE"/>
              </w:rPr>
              <w:br/>
              <w:t>- Focusses effort to change for betterment both with economic and non-economic impacts.</w:t>
            </w:r>
          </w:p>
        </w:tc>
        <w:tc>
          <w:tcPr>
            <w:tcW w:w="2249" w:type="dxa"/>
            <w:vMerge w:val="restart"/>
            <w:tcBorders>
              <w:top w:val="nil"/>
              <w:left w:val="single" w:sz="4" w:space="0" w:color="auto"/>
              <w:bottom w:val="single" w:sz="4" w:space="0" w:color="000000"/>
              <w:right w:val="single" w:sz="4" w:space="0" w:color="auto"/>
            </w:tcBorders>
            <w:shd w:val="clear" w:color="auto" w:fill="auto"/>
            <w:hideMark/>
          </w:tcPr>
          <w:p w:rsidR="00CC5A84" w:rsidRPr="00CC5A84" w:rsidRDefault="00CC5A84" w:rsidP="00CF1CA0">
            <w:pPr>
              <w:numPr>
                <w:ilvl w:val="0"/>
                <w:numId w:val="24"/>
              </w:numPr>
              <w:spacing w:after="0"/>
              <w:ind w:left="175" w:hanging="175"/>
              <w:jc w:val="left"/>
              <w:rPr>
                <w:rFonts w:ascii="Verdana" w:hAnsi="Verdana"/>
                <w:sz w:val="16"/>
                <w:szCs w:val="18"/>
                <w:lang w:val="en-IE" w:eastAsia="en-IE"/>
              </w:rPr>
            </w:pPr>
            <w:r w:rsidRPr="00CC5A84">
              <w:rPr>
                <w:rFonts w:ascii="Verdana" w:hAnsi="Verdana"/>
                <w:sz w:val="16"/>
                <w:szCs w:val="18"/>
                <w:lang w:val="en-IE" w:eastAsia="en-IE"/>
              </w:rPr>
              <w:t>The concept of entrepreneurship</w:t>
            </w:r>
          </w:p>
          <w:p w:rsidR="00CC5A84" w:rsidRPr="00CC5A84" w:rsidRDefault="00CC5A84" w:rsidP="00CF1CA0">
            <w:pPr>
              <w:numPr>
                <w:ilvl w:val="0"/>
                <w:numId w:val="24"/>
              </w:numPr>
              <w:spacing w:after="0"/>
              <w:ind w:left="175" w:hanging="175"/>
              <w:jc w:val="left"/>
              <w:rPr>
                <w:rFonts w:ascii="Verdana" w:hAnsi="Verdana"/>
                <w:sz w:val="16"/>
                <w:szCs w:val="18"/>
                <w:lang w:val="en-IE" w:eastAsia="en-IE"/>
              </w:rPr>
            </w:pPr>
            <w:r w:rsidRPr="00CC5A84">
              <w:rPr>
                <w:rFonts w:ascii="Verdana" w:hAnsi="Verdana"/>
                <w:sz w:val="16"/>
                <w:szCs w:val="18"/>
                <w:lang w:val="en-IE" w:eastAsia="en-IE"/>
              </w:rPr>
              <w:t xml:space="preserve">Building an entrepreneurial public or private Customs organisation: </w:t>
            </w:r>
          </w:p>
          <w:p w:rsidR="00CC5A84" w:rsidRPr="00CC5A84" w:rsidRDefault="00CC5A84" w:rsidP="00CF1CA0">
            <w:pPr>
              <w:numPr>
                <w:ilvl w:val="0"/>
                <w:numId w:val="24"/>
              </w:numPr>
              <w:spacing w:after="0"/>
              <w:ind w:left="175" w:hanging="175"/>
              <w:jc w:val="left"/>
              <w:rPr>
                <w:rFonts w:ascii="Verdana" w:hAnsi="Verdana"/>
                <w:sz w:val="16"/>
                <w:szCs w:val="18"/>
                <w:lang w:val="en-IE" w:eastAsia="en-IE"/>
              </w:rPr>
            </w:pPr>
            <w:r w:rsidRPr="00CC5A84">
              <w:rPr>
                <w:rFonts w:ascii="Verdana" w:hAnsi="Verdana"/>
                <w:sz w:val="16"/>
                <w:szCs w:val="18"/>
                <w:lang w:val="en-IE" w:eastAsia="en-IE"/>
              </w:rPr>
              <w:t>Improving operational efficiency and performance of Customs administrations or private organisations and companies in the Customs industry</w:t>
            </w:r>
          </w:p>
        </w:tc>
        <w:tc>
          <w:tcPr>
            <w:tcW w:w="1907" w:type="dxa"/>
            <w:tcBorders>
              <w:top w:val="nil"/>
              <w:left w:val="nil"/>
              <w:bottom w:val="single" w:sz="4" w:space="0" w:color="auto"/>
              <w:right w:val="single" w:sz="4" w:space="0" w:color="auto"/>
            </w:tcBorders>
            <w:shd w:val="clear" w:color="auto" w:fill="auto"/>
            <w:hideMark/>
          </w:tcPr>
          <w:p w:rsidR="00CC5A84" w:rsidRPr="00CC5A84" w:rsidRDefault="00CC5A84" w:rsidP="006C1602">
            <w:pPr>
              <w:spacing w:after="0"/>
              <w:jc w:val="left"/>
              <w:rPr>
                <w:rFonts w:ascii="Verdana" w:hAnsi="Verdana"/>
                <w:b/>
                <w:sz w:val="16"/>
                <w:szCs w:val="18"/>
                <w:lang w:val="en-IE" w:eastAsia="en-IE"/>
              </w:rPr>
            </w:pPr>
            <w:r w:rsidRPr="00CC5A84">
              <w:rPr>
                <w:rFonts w:ascii="Verdana" w:hAnsi="Verdana"/>
                <w:b/>
                <w:sz w:val="16"/>
                <w:szCs w:val="18"/>
                <w:lang w:val="en-IE" w:eastAsia="en-IE"/>
              </w:rPr>
              <w:t>PL 1 - Awareness</w:t>
            </w:r>
          </w:p>
        </w:tc>
        <w:tc>
          <w:tcPr>
            <w:tcW w:w="7136" w:type="dxa"/>
            <w:tcBorders>
              <w:top w:val="nil"/>
              <w:left w:val="nil"/>
              <w:bottom w:val="single" w:sz="4" w:space="0" w:color="auto"/>
              <w:right w:val="single" w:sz="4" w:space="0" w:color="auto"/>
            </w:tcBorders>
            <w:shd w:val="clear" w:color="auto" w:fill="auto"/>
            <w:hideMark/>
          </w:tcPr>
          <w:p w:rsidR="00CC5A84" w:rsidRPr="00CC5A84" w:rsidRDefault="00CC5A84" w:rsidP="006C1602">
            <w:pPr>
              <w:spacing w:after="0"/>
              <w:jc w:val="left"/>
              <w:rPr>
                <w:rFonts w:ascii="Verdana" w:hAnsi="Verdana"/>
                <w:sz w:val="16"/>
                <w:szCs w:val="18"/>
                <w:lang w:val="en-IE" w:eastAsia="en-IE"/>
              </w:rPr>
            </w:pPr>
            <w:r w:rsidRPr="00CC5A84">
              <w:rPr>
                <w:rFonts w:ascii="Verdana" w:hAnsi="Verdana"/>
                <w:sz w:val="16"/>
                <w:szCs w:val="18"/>
                <w:lang w:val="en-IE" w:eastAsia="en-IE"/>
              </w:rPr>
              <w:t>The person has a general awareness and basic knowledge of:</w:t>
            </w:r>
          </w:p>
          <w:p w:rsidR="00CC5A84" w:rsidRPr="00CC5A84" w:rsidRDefault="00CC5A84" w:rsidP="00CF1CA0">
            <w:pPr>
              <w:numPr>
                <w:ilvl w:val="0"/>
                <w:numId w:val="22"/>
              </w:numPr>
              <w:spacing w:after="0"/>
              <w:ind w:left="149" w:hanging="149"/>
              <w:jc w:val="left"/>
              <w:rPr>
                <w:rFonts w:ascii="Verdana" w:hAnsi="Verdana"/>
                <w:sz w:val="16"/>
                <w:szCs w:val="18"/>
                <w:lang w:val="en-IE" w:eastAsia="en-IE"/>
              </w:rPr>
            </w:pPr>
            <w:r w:rsidRPr="00CC5A84">
              <w:rPr>
                <w:rFonts w:ascii="Verdana" w:hAnsi="Verdana"/>
                <w:sz w:val="16"/>
                <w:szCs w:val="18"/>
                <w:lang w:val="en-IE" w:eastAsia="en-IE"/>
              </w:rPr>
              <w:t>The concept of entrepreneurship and what the key char</w:t>
            </w:r>
            <w:r w:rsidR="00E228B3">
              <w:rPr>
                <w:rFonts w:ascii="Verdana" w:hAnsi="Verdana"/>
                <w:sz w:val="16"/>
                <w:szCs w:val="18"/>
                <w:lang w:val="en-IE" w:eastAsia="en-IE"/>
              </w:rPr>
              <w:t xml:space="preserve">acteristics </w:t>
            </w:r>
            <w:r w:rsidRPr="00CC5A84">
              <w:rPr>
                <w:rFonts w:ascii="Verdana" w:hAnsi="Verdana"/>
                <w:sz w:val="16"/>
                <w:szCs w:val="18"/>
                <w:lang w:val="en-IE" w:eastAsia="en-IE"/>
              </w:rPr>
              <w:t>of an entrepreneur are (e.g. a winning and constructive attitude, a customer focus, etc.);</w:t>
            </w:r>
          </w:p>
          <w:p w:rsidR="00CC5A84" w:rsidRPr="00CC5A84" w:rsidRDefault="00CC5A84" w:rsidP="00CF1CA0">
            <w:pPr>
              <w:numPr>
                <w:ilvl w:val="0"/>
                <w:numId w:val="22"/>
              </w:numPr>
              <w:spacing w:after="0"/>
              <w:ind w:left="149" w:hanging="149"/>
              <w:jc w:val="left"/>
              <w:rPr>
                <w:rFonts w:ascii="Verdana" w:hAnsi="Verdana"/>
                <w:sz w:val="16"/>
                <w:szCs w:val="18"/>
                <w:lang w:val="en-IE" w:eastAsia="en-IE"/>
              </w:rPr>
            </w:pPr>
            <w:r w:rsidRPr="00CC5A84">
              <w:rPr>
                <w:rFonts w:ascii="Verdana" w:hAnsi="Verdana"/>
                <w:sz w:val="16"/>
                <w:szCs w:val="18"/>
                <w:lang w:val="en-IE" w:eastAsia="en-IE"/>
              </w:rPr>
              <w:t>The approaches and methods to build an entrepreneurial organisation;</w:t>
            </w:r>
          </w:p>
          <w:p w:rsidR="00CC5A84" w:rsidRPr="00CC5A84" w:rsidRDefault="00CC5A84" w:rsidP="00CF1CA0">
            <w:pPr>
              <w:numPr>
                <w:ilvl w:val="0"/>
                <w:numId w:val="22"/>
              </w:numPr>
              <w:spacing w:after="0"/>
              <w:ind w:left="149" w:hanging="149"/>
              <w:jc w:val="left"/>
              <w:rPr>
                <w:rFonts w:ascii="Verdana" w:hAnsi="Verdana"/>
                <w:sz w:val="16"/>
                <w:szCs w:val="18"/>
                <w:lang w:val="en-IE" w:eastAsia="en-IE"/>
              </w:rPr>
            </w:pPr>
            <w:r w:rsidRPr="00CC5A84">
              <w:rPr>
                <w:rFonts w:ascii="Verdana" w:hAnsi="Verdana"/>
                <w:sz w:val="16"/>
                <w:szCs w:val="18"/>
                <w:lang w:val="en-IE" w:eastAsia="en-IE"/>
              </w:rPr>
              <w:t>The impact and importance of entrepreneurship to his or her own work and the wider organisation.</w:t>
            </w:r>
          </w:p>
          <w:p w:rsidR="00CC5A84" w:rsidRPr="00CC5A84" w:rsidRDefault="00CC5A84" w:rsidP="006C1602">
            <w:pPr>
              <w:spacing w:after="0"/>
              <w:rPr>
                <w:rFonts w:ascii="Verdana" w:hAnsi="Verdana"/>
                <w:sz w:val="10"/>
                <w:szCs w:val="18"/>
                <w:lang w:val="en-IE" w:eastAsia="en-IE"/>
              </w:rPr>
            </w:pPr>
          </w:p>
        </w:tc>
      </w:tr>
      <w:tr w:rsidR="00CC5A84" w:rsidRPr="00CC5A84" w:rsidTr="006C1602">
        <w:trPr>
          <w:trHeight w:val="2700"/>
        </w:trPr>
        <w:tc>
          <w:tcPr>
            <w:tcW w:w="1786" w:type="dxa"/>
            <w:vMerge/>
            <w:tcBorders>
              <w:top w:val="nil"/>
              <w:left w:val="single" w:sz="4" w:space="0" w:color="auto"/>
              <w:bottom w:val="single" w:sz="4" w:space="0" w:color="000000"/>
              <w:right w:val="single" w:sz="4" w:space="0" w:color="auto"/>
            </w:tcBorders>
            <w:vAlign w:val="center"/>
            <w:hideMark/>
          </w:tcPr>
          <w:p w:rsidR="00CC5A84" w:rsidRPr="00CC5A84" w:rsidRDefault="00CC5A84" w:rsidP="006C1602">
            <w:pPr>
              <w:spacing w:after="0"/>
              <w:rPr>
                <w:rFonts w:ascii="Verdana" w:hAnsi="Verdana"/>
                <w:sz w:val="16"/>
                <w:szCs w:val="18"/>
                <w:lang w:val="en-IE" w:eastAsia="en-IE"/>
              </w:rPr>
            </w:pPr>
          </w:p>
        </w:tc>
        <w:tc>
          <w:tcPr>
            <w:tcW w:w="2388" w:type="dxa"/>
            <w:vMerge/>
            <w:tcBorders>
              <w:top w:val="nil"/>
              <w:left w:val="single" w:sz="4" w:space="0" w:color="auto"/>
              <w:bottom w:val="single" w:sz="4" w:space="0" w:color="000000"/>
              <w:right w:val="single" w:sz="4" w:space="0" w:color="auto"/>
            </w:tcBorders>
            <w:vAlign w:val="center"/>
            <w:hideMark/>
          </w:tcPr>
          <w:p w:rsidR="00CC5A84" w:rsidRPr="00CC5A84" w:rsidRDefault="00CC5A84" w:rsidP="006C1602">
            <w:pPr>
              <w:spacing w:after="0"/>
              <w:rPr>
                <w:rFonts w:ascii="Verdana" w:hAnsi="Verdana"/>
                <w:sz w:val="16"/>
                <w:szCs w:val="18"/>
                <w:lang w:val="en-IE" w:eastAsia="en-IE"/>
              </w:rPr>
            </w:pPr>
          </w:p>
        </w:tc>
        <w:tc>
          <w:tcPr>
            <w:tcW w:w="2249" w:type="dxa"/>
            <w:vMerge/>
            <w:tcBorders>
              <w:top w:val="nil"/>
              <w:left w:val="single" w:sz="4" w:space="0" w:color="auto"/>
              <w:bottom w:val="single" w:sz="4" w:space="0" w:color="000000"/>
              <w:right w:val="single" w:sz="4" w:space="0" w:color="auto"/>
            </w:tcBorders>
            <w:vAlign w:val="center"/>
            <w:hideMark/>
          </w:tcPr>
          <w:p w:rsidR="00CC5A84" w:rsidRPr="00CC5A84" w:rsidRDefault="00CC5A84" w:rsidP="006C1602">
            <w:pPr>
              <w:spacing w:after="0"/>
              <w:jc w:val="left"/>
              <w:rPr>
                <w:rFonts w:ascii="Verdana" w:hAnsi="Verdana"/>
                <w:sz w:val="16"/>
                <w:szCs w:val="18"/>
                <w:lang w:val="en-IE" w:eastAsia="en-IE"/>
              </w:rPr>
            </w:pPr>
          </w:p>
        </w:tc>
        <w:tc>
          <w:tcPr>
            <w:tcW w:w="1907" w:type="dxa"/>
            <w:tcBorders>
              <w:top w:val="nil"/>
              <w:left w:val="nil"/>
              <w:bottom w:val="single" w:sz="4" w:space="0" w:color="auto"/>
              <w:right w:val="single" w:sz="4" w:space="0" w:color="auto"/>
            </w:tcBorders>
            <w:shd w:val="clear" w:color="auto" w:fill="auto"/>
            <w:hideMark/>
          </w:tcPr>
          <w:p w:rsidR="00CC5A84" w:rsidRPr="00CC5A84" w:rsidRDefault="00CC5A84" w:rsidP="006C1602">
            <w:pPr>
              <w:spacing w:after="0"/>
              <w:jc w:val="left"/>
              <w:rPr>
                <w:rFonts w:ascii="Verdana" w:hAnsi="Verdana"/>
                <w:sz w:val="16"/>
                <w:szCs w:val="18"/>
                <w:lang w:val="en-IE" w:eastAsia="en-IE"/>
              </w:rPr>
            </w:pPr>
            <w:r w:rsidRPr="00CC5A84">
              <w:rPr>
                <w:rFonts w:ascii="Verdana" w:hAnsi="Verdana"/>
                <w:b/>
                <w:sz w:val="16"/>
                <w:szCs w:val="18"/>
                <w:lang w:val="en-IE" w:eastAsia="en-IE"/>
              </w:rPr>
              <w:t>PL 2 - Trained</w:t>
            </w:r>
            <w:r w:rsidRPr="00CC5A84">
              <w:rPr>
                <w:rFonts w:ascii="Verdana" w:hAnsi="Verdana"/>
                <w:sz w:val="16"/>
                <w:szCs w:val="18"/>
                <w:lang w:val="en-IE" w:eastAsia="en-IE"/>
              </w:rPr>
              <w:br/>
            </w:r>
            <w:r w:rsidRPr="00CC5A84">
              <w:rPr>
                <w:rFonts w:ascii="Verdana" w:hAnsi="Verdana"/>
                <w:sz w:val="16"/>
                <w:szCs w:val="18"/>
                <w:lang w:val="en-IE" w:eastAsia="en-IE"/>
              </w:rPr>
              <w:br/>
            </w:r>
            <w:r w:rsidRPr="00CC5A84">
              <w:rPr>
                <w:rFonts w:ascii="Verdana" w:hAnsi="Verdana"/>
                <w:sz w:val="14"/>
                <w:szCs w:val="18"/>
                <w:lang w:val="en-IE" w:eastAsia="en-IE"/>
              </w:rPr>
              <w:t>This proficiency level builds further on learning topics and learning outcomes already established up to PL 1.</w:t>
            </w:r>
          </w:p>
        </w:tc>
        <w:tc>
          <w:tcPr>
            <w:tcW w:w="7136" w:type="dxa"/>
            <w:tcBorders>
              <w:top w:val="nil"/>
              <w:left w:val="nil"/>
              <w:bottom w:val="single" w:sz="4" w:space="0" w:color="auto"/>
              <w:right w:val="single" w:sz="4" w:space="0" w:color="auto"/>
            </w:tcBorders>
            <w:shd w:val="clear" w:color="auto" w:fill="auto"/>
            <w:hideMark/>
          </w:tcPr>
          <w:p w:rsidR="00CC5A84" w:rsidRPr="00CC5A84" w:rsidRDefault="00CC5A84" w:rsidP="006C1602">
            <w:pPr>
              <w:spacing w:after="0"/>
              <w:jc w:val="left"/>
              <w:rPr>
                <w:rFonts w:ascii="Verdana" w:hAnsi="Verdana"/>
                <w:sz w:val="16"/>
                <w:szCs w:val="18"/>
                <w:lang w:val="en-IE" w:eastAsia="en-IE"/>
              </w:rPr>
            </w:pPr>
            <w:r w:rsidRPr="00CC5A84">
              <w:rPr>
                <w:rFonts w:ascii="Verdana" w:hAnsi="Verdana"/>
                <w:sz w:val="16"/>
                <w:szCs w:val="18"/>
                <w:lang w:val="en-IE" w:eastAsia="en-IE"/>
              </w:rPr>
              <w:t>The person has received either formal or informal training and is able to independently apply the principles of entrepreneurship. This implies that this person has good working knowledge of the following concepts and systems and is able to apply and use this knowledge in their daily activities:</w:t>
            </w:r>
          </w:p>
          <w:p w:rsidR="00CC5A84" w:rsidRPr="00CC5A84" w:rsidRDefault="00CC5A84" w:rsidP="00CF1CA0">
            <w:pPr>
              <w:numPr>
                <w:ilvl w:val="0"/>
                <w:numId w:val="25"/>
              </w:numPr>
              <w:spacing w:after="0"/>
              <w:ind w:left="176" w:hanging="176"/>
              <w:jc w:val="left"/>
              <w:rPr>
                <w:rFonts w:ascii="Verdana" w:hAnsi="Verdana"/>
                <w:b/>
                <w:sz w:val="16"/>
                <w:szCs w:val="18"/>
                <w:lang w:val="en-IE" w:eastAsia="en-IE"/>
              </w:rPr>
            </w:pPr>
            <w:r w:rsidRPr="00CC5A84">
              <w:rPr>
                <w:rFonts w:ascii="Verdana" w:hAnsi="Verdana"/>
                <w:b/>
                <w:sz w:val="16"/>
                <w:szCs w:val="18"/>
                <w:lang w:val="en-IE" w:eastAsia="en-IE"/>
              </w:rPr>
              <w:t>The concept of entrepreneurship</w:t>
            </w:r>
          </w:p>
          <w:p w:rsidR="00CC5A84" w:rsidRPr="00CC5A84" w:rsidRDefault="00CC5A84" w:rsidP="00CF1CA0">
            <w:pPr>
              <w:numPr>
                <w:ilvl w:val="0"/>
                <w:numId w:val="23"/>
              </w:numPr>
              <w:spacing w:after="0"/>
              <w:ind w:left="149" w:hanging="149"/>
              <w:jc w:val="left"/>
              <w:rPr>
                <w:rFonts w:ascii="Verdana" w:hAnsi="Verdana"/>
                <w:sz w:val="16"/>
                <w:szCs w:val="18"/>
                <w:lang w:val="en-IE" w:eastAsia="en-IE"/>
              </w:rPr>
            </w:pPr>
            <w:r w:rsidRPr="00CC5A84">
              <w:rPr>
                <w:rFonts w:ascii="Verdana" w:hAnsi="Verdana"/>
                <w:sz w:val="16"/>
                <w:szCs w:val="18"/>
                <w:lang w:val="en-IE" w:eastAsia="en-IE"/>
              </w:rPr>
              <w:t>Has good working knowledge of the concept of entrepreneurship and the key characteristics of an entrepreneur (e.g. a winning and constructive attitude, a customer focus, etc.);</w:t>
            </w:r>
          </w:p>
          <w:p w:rsidR="00CC5A84" w:rsidRPr="00CC5A84" w:rsidRDefault="00CC5A84" w:rsidP="00CF1CA0">
            <w:pPr>
              <w:numPr>
                <w:ilvl w:val="0"/>
                <w:numId w:val="23"/>
              </w:numPr>
              <w:spacing w:after="0"/>
              <w:ind w:left="149" w:hanging="149"/>
              <w:jc w:val="left"/>
              <w:rPr>
                <w:rFonts w:ascii="Verdana" w:hAnsi="Verdana"/>
                <w:sz w:val="16"/>
                <w:szCs w:val="18"/>
                <w:lang w:val="en-IE" w:eastAsia="en-IE"/>
              </w:rPr>
            </w:pPr>
            <w:r w:rsidRPr="00CC5A84">
              <w:rPr>
                <w:rFonts w:ascii="Verdana" w:hAnsi="Verdana"/>
                <w:sz w:val="16"/>
                <w:szCs w:val="18"/>
                <w:lang w:val="en-IE" w:eastAsia="en-IE"/>
              </w:rPr>
              <w:t>Has good working knowledge of the different types of entrepreneurs.</w:t>
            </w:r>
          </w:p>
          <w:p w:rsidR="00CC5A84" w:rsidRPr="00CC5A84" w:rsidRDefault="00CC5A84" w:rsidP="00CF1CA0">
            <w:pPr>
              <w:numPr>
                <w:ilvl w:val="0"/>
                <w:numId w:val="25"/>
              </w:numPr>
              <w:spacing w:after="0"/>
              <w:ind w:left="175" w:hanging="175"/>
              <w:jc w:val="left"/>
              <w:rPr>
                <w:rFonts w:ascii="Verdana" w:hAnsi="Verdana"/>
                <w:b/>
                <w:sz w:val="16"/>
                <w:szCs w:val="18"/>
                <w:lang w:val="en-IE" w:eastAsia="en-IE"/>
              </w:rPr>
            </w:pPr>
            <w:r w:rsidRPr="00CC5A84">
              <w:rPr>
                <w:rFonts w:ascii="Verdana" w:hAnsi="Verdana"/>
                <w:b/>
                <w:sz w:val="16"/>
                <w:szCs w:val="18"/>
                <w:lang w:val="en-IE" w:eastAsia="en-IE"/>
              </w:rPr>
              <w:t>Building an entrepreneurial public or private Customs organisation</w:t>
            </w:r>
          </w:p>
          <w:p w:rsidR="00CC5A84" w:rsidRPr="00CC5A84" w:rsidRDefault="00CC5A84" w:rsidP="00CF1CA0">
            <w:pPr>
              <w:numPr>
                <w:ilvl w:val="0"/>
                <w:numId w:val="23"/>
              </w:numPr>
              <w:spacing w:after="0"/>
              <w:ind w:left="149" w:hanging="149"/>
              <w:jc w:val="left"/>
              <w:rPr>
                <w:rFonts w:ascii="Verdana" w:hAnsi="Verdana"/>
                <w:sz w:val="16"/>
                <w:szCs w:val="18"/>
                <w:lang w:val="en-IE" w:eastAsia="en-IE"/>
              </w:rPr>
            </w:pPr>
            <w:r w:rsidRPr="00CC5A84">
              <w:rPr>
                <w:rFonts w:ascii="Verdana" w:hAnsi="Verdana"/>
                <w:sz w:val="16"/>
                <w:szCs w:val="18"/>
                <w:lang w:val="en-IE" w:eastAsia="en-IE"/>
              </w:rPr>
              <w:t>Has good working knowledge of the approaches and methods to nurture an entrepreneurial culture in a public or private Customs organisation and has the ability to apply that knowledge;</w:t>
            </w:r>
          </w:p>
          <w:p w:rsidR="00CC5A84" w:rsidRPr="00CC5A84" w:rsidRDefault="00CC5A84" w:rsidP="00CF1CA0">
            <w:pPr>
              <w:numPr>
                <w:ilvl w:val="0"/>
                <w:numId w:val="23"/>
              </w:numPr>
              <w:spacing w:after="0"/>
              <w:ind w:left="149" w:hanging="149"/>
              <w:jc w:val="left"/>
              <w:rPr>
                <w:rFonts w:ascii="Verdana" w:hAnsi="Verdana"/>
                <w:sz w:val="16"/>
                <w:szCs w:val="18"/>
                <w:lang w:val="en-IE" w:eastAsia="en-IE"/>
              </w:rPr>
            </w:pPr>
            <w:r w:rsidRPr="00CC5A84">
              <w:rPr>
                <w:rFonts w:ascii="Verdana" w:hAnsi="Verdana"/>
                <w:sz w:val="16"/>
                <w:szCs w:val="18"/>
                <w:lang w:val="en-IE" w:eastAsia="en-IE"/>
              </w:rPr>
              <w:t>Has good working knowledge of the pitfalls related to building an entrepreneurial Customs organisation , both organisations from the public and private sector (e.g. inefficient management) and has the ability to apply that knowledge;</w:t>
            </w:r>
          </w:p>
          <w:p w:rsidR="00CC5A84" w:rsidRPr="00CC5A84" w:rsidRDefault="00CC5A84" w:rsidP="00CF1CA0">
            <w:pPr>
              <w:numPr>
                <w:ilvl w:val="0"/>
                <w:numId w:val="23"/>
              </w:numPr>
              <w:spacing w:after="0"/>
              <w:ind w:left="149" w:hanging="149"/>
              <w:jc w:val="left"/>
              <w:rPr>
                <w:rFonts w:ascii="Verdana" w:hAnsi="Verdana"/>
                <w:sz w:val="16"/>
                <w:szCs w:val="18"/>
                <w:lang w:val="en-IE" w:eastAsia="en-IE"/>
              </w:rPr>
            </w:pPr>
            <w:r w:rsidRPr="00CC5A84">
              <w:rPr>
                <w:rFonts w:ascii="Verdana" w:hAnsi="Verdana"/>
                <w:sz w:val="16"/>
                <w:szCs w:val="18"/>
                <w:lang w:val="en-IE" w:eastAsia="en-IE"/>
              </w:rPr>
              <w:t>Is able to handle standard situations in the field of building an entrepreneurial organisation in an independent manner.</w:t>
            </w:r>
          </w:p>
          <w:p w:rsidR="00CC5A84" w:rsidRPr="00CC5A84" w:rsidRDefault="00CC5A84" w:rsidP="00CF1CA0">
            <w:pPr>
              <w:numPr>
                <w:ilvl w:val="0"/>
                <w:numId w:val="25"/>
              </w:numPr>
              <w:spacing w:after="0"/>
              <w:ind w:left="175" w:hanging="175"/>
              <w:jc w:val="left"/>
              <w:rPr>
                <w:rFonts w:ascii="Verdana" w:hAnsi="Verdana"/>
                <w:b/>
                <w:sz w:val="16"/>
                <w:szCs w:val="18"/>
                <w:lang w:val="en-IE" w:eastAsia="en-IE"/>
              </w:rPr>
            </w:pPr>
            <w:r w:rsidRPr="00CC5A84">
              <w:rPr>
                <w:rFonts w:ascii="Verdana" w:hAnsi="Verdana"/>
                <w:b/>
                <w:sz w:val="16"/>
                <w:szCs w:val="18"/>
                <w:lang w:val="en-IE" w:eastAsia="en-IE"/>
              </w:rPr>
              <w:t>Improving operational efficiency and performance of Customs administrations or private organisations and companies in the Customs industry</w:t>
            </w:r>
          </w:p>
          <w:p w:rsidR="00CC5A84" w:rsidRPr="00CC5A84" w:rsidRDefault="00CC5A84" w:rsidP="00CF1CA0">
            <w:pPr>
              <w:numPr>
                <w:ilvl w:val="0"/>
                <w:numId w:val="23"/>
              </w:numPr>
              <w:spacing w:after="0"/>
              <w:ind w:left="149" w:hanging="149"/>
              <w:jc w:val="left"/>
              <w:rPr>
                <w:rFonts w:ascii="Verdana" w:hAnsi="Verdana"/>
                <w:sz w:val="16"/>
                <w:szCs w:val="18"/>
                <w:lang w:val="en-IE" w:eastAsia="en-IE"/>
              </w:rPr>
            </w:pPr>
            <w:r w:rsidRPr="00CC5A84">
              <w:rPr>
                <w:rFonts w:ascii="Verdana" w:hAnsi="Verdana"/>
                <w:sz w:val="16"/>
                <w:szCs w:val="18"/>
                <w:lang w:val="en-IE" w:eastAsia="en-IE"/>
              </w:rPr>
              <w:t>Is able to explain the importance of an entrepreneurial culture for private and public Customs organisations in improving performance and efficiency;</w:t>
            </w:r>
          </w:p>
          <w:p w:rsidR="00CC5A84" w:rsidRPr="00CC5A84" w:rsidRDefault="00CC5A84" w:rsidP="00CF1CA0">
            <w:pPr>
              <w:numPr>
                <w:ilvl w:val="0"/>
                <w:numId w:val="23"/>
              </w:numPr>
              <w:spacing w:after="0"/>
              <w:ind w:left="149" w:hanging="149"/>
              <w:jc w:val="left"/>
              <w:rPr>
                <w:rFonts w:ascii="Verdana" w:hAnsi="Verdana"/>
                <w:sz w:val="16"/>
                <w:szCs w:val="18"/>
                <w:lang w:val="en-IE" w:eastAsia="en-IE"/>
              </w:rPr>
            </w:pPr>
            <w:r w:rsidRPr="00CC5A84">
              <w:rPr>
                <w:rFonts w:ascii="Verdana" w:hAnsi="Verdana"/>
                <w:sz w:val="16"/>
                <w:szCs w:val="18"/>
                <w:lang w:val="en-IE" w:eastAsia="en-IE"/>
              </w:rPr>
              <w:t>Is able to use entrepreneurship as a skill to improve operational performance and efficiency.</w:t>
            </w:r>
            <w:r w:rsidRPr="00CC5A84">
              <w:rPr>
                <w:rFonts w:ascii="Verdana" w:hAnsi="Verdana"/>
                <w:sz w:val="16"/>
                <w:szCs w:val="18"/>
                <w:lang w:val="en-IE" w:eastAsia="en-IE"/>
              </w:rPr>
              <w:br/>
            </w:r>
          </w:p>
        </w:tc>
      </w:tr>
      <w:tr w:rsidR="00CC5A84" w:rsidRPr="00CC5A84" w:rsidTr="006C1602">
        <w:trPr>
          <w:trHeight w:val="900"/>
        </w:trPr>
        <w:tc>
          <w:tcPr>
            <w:tcW w:w="1786" w:type="dxa"/>
            <w:vMerge/>
            <w:tcBorders>
              <w:top w:val="nil"/>
              <w:left w:val="single" w:sz="4" w:space="0" w:color="auto"/>
              <w:bottom w:val="single" w:sz="4" w:space="0" w:color="000000"/>
              <w:right w:val="single" w:sz="4" w:space="0" w:color="auto"/>
            </w:tcBorders>
            <w:vAlign w:val="center"/>
            <w:hideMark/>
          </w:tcPr>
          <w:p w:rsidR="00CC5A84" w:rsidRPr="00CC5A84" w:rsidRDefault="00CC5A84" w:rsidP="006C1602">
            <w:pPr>
              <w:spacing w:after="0"/>
              <w:rPr>
                <w:rFonts w:ascii="Verdana" w:hAnsi="Verdana"/>
                <w:sz w:val="16"/>
                <w:szCs w:val="18"/>
                <w:lang w:val="en-IE" w:eastAsia="en-IE"/>
              </w:rPr>
            </w:pPr>
          </w:p>
        </w:tc>
        <w:tc>
          <w:tcPr>
            <w:tcW w:w="2388" w:type="dxa"/>
            <w:vMerge/>
            <w:tcBorders>
              <w:top w:val="nil"/>
              <w:left w:val="single" w:sz="4" w:space="0" w:color="auto"/>
              <w:bottom w:val="single" w:sz="4" w:space="0" w:color="000000"/>
              <w:right w:val="single" w:sz="4" w:space="0" w:color="auto"/>
            </w:tcBorders>
            <w:vAlign w:val="center"/>
            <w:hideMark/>
          </w:tcPr>
          <w:p w:rsidR="00CC5A84" w:rsidRPr="00CC5A84" w:rsidRDefault="00CC5A84" w:rsidP="006C1602">
            <w:pPr>
              <w:spacing w:after="0"/>
              <w:rPr>
                <w:rFonts w:ascii="Verdana" w:hAnsi="Verdana"/>
                <w:sz w:val="16"/>
                <w:szCs w:val="18"/>
                <w:lang w:val="en-IE" w:eastAsia="en-IE"/>
              </w:rPr>
            </w:pPr>
          </w:p>
        </w:tc>
        <w:tc>
          <w:tcPr>
            <w:tcW w:w="2249" w:type="dxa"/>
            <w:vMerge/>
            <w:tcBorders>
              <w:top w:val="nil"/>
              <w:left w:val="single" w:sz="4" w:space="0" w:color="auto"/>
              <w:bottom w:val="single" w:sz="4" w:space="0" w:color="000000"/>
              <w:right w:val="single" w:sz="4" w:space="0" w:color="auto"/>
            </w:tcBorders>
            <w:vAlign w:val="center"/>
            <w:hideMark/>
          </w:tcPr>
          <w:p w:rsidR="00CC5A84" w:rsidRPr="00CC5A84" w:rsidRDefault="00CC5A84" w:rsidP="006C1602">
            <w:pPr>
              <w:spacing w:after="0"/>
              <w:rPr>
                <w:rFonts w:ascii="Verdana" w:hAnsi="Verdana"/>
                <w:sz w:val="16"/>
                <w:szCs w:val="18"/>
                <w:lang w:val="en-IE" w:eastAsia="en-IE"/>
              </w:rPr>
            </w:pPr>
          </w:p>
        </w:tc>
        <w:tc>
          <w:tcPr>
            <w:tcW w:w="1907" w:type="dxa"/>
            <w:tcBorders>
              <w:top w:val="single" w:sz="4" w:space="0" w:color="auto"/>
              <w:left w:val="nil"/>
              <w:bottom w:val="single" w:sz="4" w:space="0" w:color="auto"/>
              <w:right w:val="single" w:sz="4" w:space="0" w:color="auto"/>
            </w:tcBorders>
            <w:shd w:val="clear" w:color="auto" w:fill="auto"/>
            <w:hideMark/>
          </w:tcPr>
          <w:p w:rsidR="00CC5A84" w:rsidRPr="00CC5A84" w:rsidRDefault="00CC5A84" w:rsidP="006C1602">
            <w:pPr>
              <w:spacing w:after="0"/>
              <w:jc w:val="left"/>
              <w:rPr>
                <w:rFonts w:ascii="Verdana" w:hAnsi="Verdana"/>
                <w:sz w:val="10"/>
                <w:szCs w:val="18"/>
                <w:lang w:val="en-IE" w:eastAsia="en-IE"/>
              </w:rPr>
            </w:pPr>
            <w:r w:rsidRPr="00CC5A84">
              <w:rPr>
                <w:rFonts w:ascii="Verdana" w:hAnsi="Verdana"/>
                <w:b/>
                <w:sz w:val="16"/>
                <w:szCs w:val="18"/>
                <w:lang w:val="en-IE" w:eastAsia="en-IE"/>
              </w:rPr>
              <w:t>PL 3 - Experienced</w:t>
            </w:r>
            <w:r w:rsidRPr="00CC5A84">
              <w:rPr>
                <w:rFonts w:ascii="Verdana" w:hAnsi="Verdana"/>
                <w:sz w:val="16"/>
                <w:szCs w:val="18"/>
                <w:lang w:val="en-IE" w:eastAsia="en-IE"/>
              </w:rPr>
              <w:br/>
            </w:r>
            <w:r w:rsidRPr="00CC5A84">
              <w:rPr>
                <w:rFonts w:ascii="Verdana" w:hAnsi="Verdana"/>
                <w:sz w:val="10"/>
                <w:szCs w:val="18"/>
                <w:lang w:val="en-IE" w:eastAsia="en-IE"/>
              </w:rPr>
              <w:br/>
            </w:r>
            <w:r w:rsidRPr="00CC5A84">
              <w:rPr>
                <w:rFonts w:ascii="Verdana" w:hAnsi="Verdana"/>
                <w:sz w:val="14"/>
                <w:szCs w:val="18"/>
                <w:lang w:val="en-IE" w:eastAsia="en-IE"/>
              </w:rPr>
              <w:t>This proficiency level builds further on learning topics and learning outcomes already established up to PL 2.</w:t>
            </w:r>
            <w:r w:rsidRPr="00CC5A84">
              <w:rPr>
                <w:rFonts w:ascii="Verdana" w:hAnsi="Verdana"/>
                <w:sz w:val="16"/>
                <w:szCs w:val="18"/>
                <w:lang w:val="en-IE" w:eastAsia="en-IE"/>
              </w:rPr>
              <w:br/>
            </w:r>
          </w:p>
        </w:tc>
        <w:tc>
          <w:tcPr>
            <w:tcW w:w="7136" w:type="dxa"/>
            <w:tcBorders>
              <w:top w:val="nil"/>
              <w:left w:val="nil"/>
              <w:bottom w:val="single" w:sz="4" w:space="0" w:color="auto"/>
              <w:right w:val="single" w:sz="4" w:space="0" w:color="auto"/>
            </w:tcBorders>
            <w:shd w:val="clear" w:color="auto" w:fill="auto"/>
            <w:hideMark/>
          </w:tcPr>
          <w:p w:rsidR="00CC5A84" w:rsidRPr="00CC5A84" w:rsidRDefault="00CC5A84" w:rsidP="006C1602">
            <w:pPr>
              <w:spacing w:after="0"/>
              <w:jc w:val="left"/>
              <w:rPr>
                <w:rFonts w:ascii="Verdana" w:hAnsi="Verdana"/>
                <w:sz w:val="16"/>
                <w:szCs w:val="18"/>
                <w:lang w:val="en-IE" w:eastAsia="en-IE"/>
              </w:rPr>
            </w:pPr>
            <w:r w:rsidRPr="00CC5A84">
              <w:rPr>
                <w:rFonts w:ascii="Verdana" w:hAnsi="Verdana"/>
                <w:sz w:val="16"/>
                <w:szCs w:val="18"/>
                <w:lang w:val="en-IE" w:eastAsia="en-IE"/>
              </w:rPr>
              <w:t>The person has built signifi</w:t>
            </w:r>
            <w:r w:rsidR="00E228B3">
              <w:rPr>
                <w:rFonts w:ascii="Verdana" w:hAnsi="Verdana"/>
                <w:sz w:val="16"/>
                <w:szCs w:val="18"/>
                <w:lang w:val="en-IE" w:eastAsia="en-IE"/>
              </w:rPr>
              <w:t>cant experience in the area of e</w:t>
            </w:r>
            <w:r w:rsidRPr="00CC5A84">
              <w:rPr>
                <w:rFonts w:ascii="Verdana" w:hAnsi="Verdana"/>
                <w:sz w:val="16"/>
                <w:szCs w:val="18"/>
                <w:lang w:val="en-IE" w:eastAsia="en-IE"/>
              </w:rPr>
              <w:t>ntrepreneurship. He or she:</w:t>
            </w:r>
          </w:p>
          <w:p w:rsidR="00CC5A84" w:rsidRPr="00CC5A84" w:rsidRDefault="00CC5A84" w:rsidP="00CF1CA0">
            <w:pPr>
              <w:numPr>
                <w:ilvl w:val="0"/>
                <w:numId w:val="21"/>
              </w:numPr>
              <w:spacing w:after="0"/>
              <w:ind w:left="174" w:hanging="142"/>
              <w:jc w:val="left"/>
              <w:rPr>
                <w:rFonts w:ascii="Verdana" w:hAnsi="Verdana"/>
                <w:sz w:val="16"/>
                <w:szCs w:val="18"/>
                <w:lang w:val="en-IE" w:eastAsia="en-IE"/>
              </w:rPr>
            </w:pPr>
            <w:r w:rsidRPr="00CC5A84">
              <w:rPr>
                <w:rFonts w:ascii="Verdana" w:hAnsi="Verdana"/>
                <w:sz w:val="16"/>
                <w:szCs w:val="18"/>
                <w:lang w:val="en-IE" w:eastAsia="en-IE"/>
              </w:rPr>
              <w:t xml:space="preserve">Has broad and in-depth knowledge of more advanced topics (built on career experience) </w:t>
            </w:r>
            <w:r w:rsidR="00E228B3">
              <w:rPr>
                <w:rFonts w:ascii="Verdana" w:hAnsi="Verdana"/>
                <w:sz w:val="16"/>
                <w:szCs w:val="18"/>
                <w:lang w:val="en-IE" w:eastAsia="en-IE"/>
              </w:rPr>
              <w:t>in the field of e</w:t>
            </w:r>
            <w:r w:rsidRPr="00CC5A84">
              <w:rPr>
                <w:rFonts w:ascii="Verdana" w:hAnsi="Verdana"/>
                <w:sz w:val="16"/>
                <w:szCs w:val="18"/>
                <w:lang w:val="en-IE" w:eastAsia="en-IE"/>
              </w:rPr>
              <w:t>ntrepreneurship (e.g. of building an entrepreneurial public or private Customs organisation) ;</w:t>
            </w:r>
          </w:p>
          <w:p w:rsidR="00CC5A84" w:rsidRPr="00CC5A84" w:rsidRDefault="00CC5A84" w:rsidP="00CF1CA0">
            <w:pPr>
              <w:numPr>
                <w:ilvl w:val="0"/>
                <w:numId w:val="21"/>
              </w:numPr>
              <w:spacing w:after="0"/>
              <w:ind w:left="174" w:hanging="142"/>
              <w:jc w:val="left"/>
              <w:rPr>
                <w:rFonts w:ascii="Verdana" w:hAnsi="Verdana"/>
                <w:sz w:val="16"/>
                <w:szCs w:val="18"/>
                <w:lang w:val="en-IE" w:eastAsia="en-IE"/>
              </w:rPr>
            </w:pPr>
            <w:r w:rsidRPr="00CC5A84">
              <w:rPr>
                <w:rFonts w:ascii="Verdana" w:hAnsi="Verdana"/>
                <w:sz w:val="16"/>
                <w:szCs w:val="18"/>
                <w:lang w:val="en-IE" w:eastAsia="en-IE"/>
              </w:rPr>
              <w:t>Is able to deal with exceptions and</w:t>
            </w:r>
            <w:r w:rsidR="00E228B3">
              <w:rPr>
                <w:rFonts w:ascii="Verdana" w:hAnsi="Verdana"/>
                <w:sz w:val="16"/>
                <w:szCs w:val="18"/>
                <w:lang w:val="en-IE" w:eastAsia="en-IE"/>
              </w:rPr>
              <w:t xml:space="preserve"> special cases in the field of e</w:t>
            </w:r>
            <w:r w:rsidRPr="00CC5A84">
              <w:rPr>
                <w:rFonts w:ascii="Verdana" w:hAnsi="Verdana"/>
                <w:sz w:val="16"/>
                <w:szCs w:val="18"/>
                <w:lang w:val="en-IE" w:eastAsia="en-IE"/>
              </w:rPr>
              <w:t>ntrepreneurship;</w:t>
            </w:r>
          </w:p>
          <w:p w:rsidR="00CC5A84" w:rsidRPr="00E228B3" w:rsidRDefault="00CC5A84" w:rsidP="00CF1CA0">
            <w:pPr>
              <w:numPr>
                <w:ilvl w:val="0"/>
                <w:numId w:val="21"/>
              </w:numPr>
              <w:spacing w:after="0"/>
              <w:ind w:left="174" w:hanging="142"/>
              <w:jc w:val="left"/>
              <w:rPr>
                <w:rFonts w:ascii="Verdana" w:hAnsi="Verdana"/>
                <w:sz w:val="16"/>
                <w:szCs w:val="18"/>
                <w:lang w:val="en-IE" w:eastAsia="en-IE"/>
              </w:rPr>
            </w:pPr>
            <w:r w:rsidRPr="00CC5A84">
              <w:rPr>
                <w:rFonts w:ascii="Verdana" w:hAnsi="Verdana"/>
                <w:sz w:val="16"/>
                <w:szCs w:val="18"/>
                <w:lang w:val="en-IE" w:eastAsia="en-IE"/>
              </w:rPr>
              <w:t>Is able to effectively share his or her knowledge and experience (e.g. with more junior profiles and other professionals).</w:t>
            </w:r>
          </w:p>
        </w:tc>
      </w:tr>
    </w:tbl>
    <w:p w:rsidR="00EF7057" w:rsidRDefault="00EF7057" w:rsidP="00B31214">
      <w:pPr>
        <w:spacing w:after="0"/>
        <w:jc w:val="left"/>
        <w:rPr>
          <w:rFonts w:ascii="Verdana" w:hAnsi="Verdana"/>
          <w:sz w:val="20"/>
        </w:rPr>
      </w:pPr>
    </w:p>
    <w:p w:rsidR="00EF7057" w:rsidRDefault="00EF7057" w:rsidP="00B31214">
      <w:pPr>
        <w:spacing w:after="0"/>
        <w:jc w:val="left"/>
        <w:rPr>
          <w:rFonts w:ascii="Verdana" w:hAnsi="Verdana"/>
          <w:sz w:val="20"/>
        </w:rPr>
      </w:pPr>
    </w:p>
    <w:p w:rsidR="000846B0" w:rsidRDefault="000846B0" w:rsidP="00B31214">
      <w:pPr>
        <w:spacing w:after="0"/>
        <w:jc w:val="left"/>
        <w:rPr>
          <w:rFonts w:ascii="Verdana" w:hAnsi="Verdana"/>
          <w:sz w:val="20"/>
        </w:rPr>
      </w:pPr>
    </w:p>
    <w:tbl>
      <w:tblPr>
        <w:tblpPr w:leftFromText="141" w:rightFromText="141" w:vertAnchor="text" w:horzAnchor="margin" w:tblpX="40" w:tblpY="-78"/>
        <w:tblW w:w="15466" w:type="dxa"/>
        <w:tblLook w:val="04A0" w:firstRow="1" w:lastRow="0" w:firstColumn="1" w:lastColumn="0" w:noHBand="0" w:noVBand="1"/>
      </w:tblPr>
      <w:tblGrid>
        <w:gridCol w:w="1786"/>
        <w:gridCol w:w="2388"/>
        <w:gridCol w:w="2249"/>
        <w:gridCol w:w="1907"/>
        <w:gridCol w:w="7136"/>
      </w:tblGrid>
      <w:tr w:rsidR="00E228B3" w:rsidRPr="00CC5A84" w:rsidTr="006C1602">
        <w:trPr>
          <w:trHeight w:val="225"/>
        </w:trPr>
        <w:tc>
          <w:tcPr>
            <w:tcW w:w="178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228B3" w:rsidRPr="00CC5A84" w:rsidRDefault="00E228B3" w:rsidP="006C1602">
            <w:pPr>
              <w:spacing w:after="0"/>
              <w:rPr>
                <w:rFonts w:ascii="Verdana" w:hAnsi="Verdana"/>
                <w:b/>
                <w:sz w:val="16"/>
                <w:szCs w:val="18"/>
                <w:lang w:val="en-IE" w:eastAsia="en-IE"/>
              </w:rPr>
            </w:pPr>
            <w:r w:rsidRPr="00CC5A84">
              <w:rPr>
                <w:rFonts w:ascii="Verdana" w:hAnsi="Verdana"/>
                <w:b/>
                <w:sz w:val="16"/>
                <w:szCs w:val="18"/>
                <w:lang w:val="en-IE" w:eastAsia="en-IE"/>
              </w:rPr>
              <w:lastRenderedPageBreak/>
              <w:t>Competency</w:t>
            </w:r>
          </w:p>
        </w:tc>
        <w:tc>
          <w:tcPr>
            <w:tcW w:w="2388" w:type="dxa"/>
            <w:tcBorders>
              <w:top w:val="single" w:sz="4" w:space="0" w:color="auto"/>
              <w:left w:val="nil"/>
              <w:bottom w:val="single" w:sz="4" w:space="0" w:color="auto"/>
              <w:right w:val="single" w:sz="4" w:space="0" w:color="auto"/>
            </w:tcBorders>
            <w:shd w:val="clear" w:color="000000" w:fill="F2F2F2"/>
            <w:vAlign w:val="center"/>
            <w:hideMark/>
          </w:tcPr>
          <w:p w:rsidR="00E228B3" w:rsidRPr="00CC5A84" w:rsidRDefault="00E228B3" w:rsidP="006C1602">
            <w:pPr>
              <w:spacing w:after="0"/>
              <w:rPr>
                <w:rFonts w:ascii="Verdana" w:hAnsi="Verdana"/>
                <w:b/>
                <w:sz w:val="16"/>
                <w:szCs w:val="18"/>
                <w:lang w:val="en-IE" w:eastAsia="en-IE"/>
              </w:rPr>
            </w:pPr>
            <w:r w:rsidRPr="00CC5A84">
              <w:rPr>
                <w:rFonts w:ascii="Verdana" w:hAnsi="Verdana"/>
                <w:b/>
                <w:sz w:val="16"/>
                <w:szCs w:val="18"/>
                <w:lang w:val="en-IE" w:eastAsia="en-IE"/>
              </w:rPr>
              <w:t>Scope &amp; description</w:t>
            </w:r>
          </w:p>
        </w:tc>
        <w:tc>
          <w:tcPr>
            <w:tcW w:w="2249" w:type="dxa"/>
            <w:tcBorders>
              <w:top w:val="single" w:sz="4" w:space="0" w:color="auto"/>
              <w:left w:val="nil"/>
              <w:bottom w:val="single" w:sz="4" w:space="0" w:color="auto"/>
              <w:right w:val="single" w:sz="4" w:space="0" w:color="auto"/>
            </w:tcBorders>
            <w:shd w:val="clear" w:color="000000" w:fill="F2F2F2"/>
            <w:vAlign w:val="center"/>
            <w:hideMark/>
          </w:tcPr>
          <w:p w:rsidR="00E228B3" w:rsidRPr="00CC5A84" w:rsidRDefault="00E228B3" w:rsidP="006C1602">
            <w:pPr>
              <w:spacing w:after="0"/>
              <w:rPr>
                <w:rFonts w:ascii="Verdana" w:hAnsi="Verdana"/>
                <w:b/>
                <w:sz w:val="16"/>
                <w:szCs w:val="18"/>
                <w:lang w:val="en-IE" w:eastAsia="en-IE"/>
              </w:rPr>
            </w:pPr>
            <w:r w:rsidRPr="00CC5A84">
              <w:rPr>
                <w:rFonts w:ascii="Verdana" w:hAnsi="Verdana"/>
                <w:b/>
                <w:sz w:val="16"/>
                <w:szCs w:val="18"/>
                <w:lang w:val="en-IE" w:eastAsia="en-IE"/>
              </w:rPr>
              <w:t>Learning topics</w:t>
            </w:r>
          </w:p>
        </w:tc>
        <w:tc>
          <w:tcPr>
            <w:tcW w:w="1907" w:type="dxa"/>
            <w:tcBorders>
              <w:top w:val="single" w:sz="4" w:space="0" w:color="auto"/>
              <w:left w:val="nil"/>
              <w:bottom w:val="single" w:sz="4" w:space="0" w:color="auto"/>
              <w:right w:val="single" w:sz="4" w:space="0" w:color="auto"/>
            </w:tcBorders>
            <w:shd w:val="clear" w:color="000000" w:fill="F2F2F2"/>
            <w:vAlign w:val="center"/>
            <w:hideMark/>
          </w:tcPr>
          <w:p w:rsidR="00E228B3" w:rsidRPr="00CC5A84" w:rsidRDefault="00E228B3" w:rsidP="006C1602">
            <w:pPr>
              <w:spacing w:after="0"/>
              <w:rPr>
                <w:rFonts w:ascii="Verdana" w:hAnsi="Verdana"/>
                <w:b/>
                <w:sz w:val="16"/>
                <w:szCs w:val="18"/>
                <w:lang w:val="en-IE" w:eastAsia="en-IE"/>
              </w:rPr>
            </w:pPr>
            <w:r w:rsidRPr="00CC5A84">
              <w:rPr>
                <w:rFonts w:ascii="Verdana" w:hAnsi="Verdana"/>
                <w:b/>
                <w:sz w:val="16"/>
                <w:szCs w:val="18"/>
                <w:lang w:val="en-IE" w:eastAsia="en-IE"/>
              </w:rPr>
              <w:t>Proficiency levels</w:t>
            </w:r>
          </w:p>
        </w:tc>
        <w:tc>
          <w:tcPr>
            <w:tcW w:w="7136" w:type="dxa"/>
            <w:tcBorders>
              <w:top w:val="single" w:sz="4" w:space="0" w:color="auto"/>
              <w:left w:val="nil"/>
              <w:bottom w:val="single" w:sz="4" w:space="0" w:color="auto"/>
              <w:right w:val="single" w:sz="4" w:space="0" w:color="auto"/>
            </w:tcBorders>
            <w:shd w:val="clear" w:color="000000" w:fill="F2F2F2"/>
            <w:vAlign w:val="center"/>
            <w:hideMark/>
          </w:tcPr>
          <w:p w:rsidR="00E228B3" w:rsidRPr="00CC5A84" w:rsidRDefault="00E228B3" w:rsidP="006C1602">
            <w:pPr>
              <w:spacing w:after="0"/>
              <w:rPr>
                <w:rFonts w:ascii="Verdana" w:hAnsi="Verdana"/>
                <w:b/>
                <w:sz w:val="16"/>
                <w:szCs w:val="18"/>
                <w:lang w:val="en-IE" w:eastAsia="en-IE"/>
              </w:rPr>
            </w:pPr>
            <w:r w:rsidRPr="00CC5A84">
              <w:rPr>
                <w:rFonts w:ascii="Verdana" w:hAnsi="Verdana"/>
                <w:b/>
                <w:sz w:val="16"/>
                <w:szCs w:val="18"/>
                <w:lang w:val="en-IE" w:eastAsia="en-IE"/>
              </w:rPr>
              <w:t>Learning outcomes</w:t>
            </w:r>
          </w:p>
        </w:tc>
      </w:tr>
      <w:tr w:rsidR="00E228B3" w:rsidRPr="00CC5A84" w:rsidTr="006C1602">
        <w:trPr>
          <w:trHeight w:val="1125"/>
        </w:trPr>
        <w:tc>
          <w:tcPr>
            <w:tcW w:w="1786" w:type="dxa"/>
            <w:tcBorders>
              <w:top w:val="nil"/>
              <w:left w:val="single" w:sz="4" w:space="0" w:color="auto"/>
              <w:bottom w:val="single" w:sz="4" w:space="0" w:color="000000"/>
              <w:right w:val="single" w:sz="4" w:space="0" w:color="auto"/>
            </w:tcBorders>
            <w:shd w:val="clear" w:color="auto" w:fill="auto"/>
            <w:hideMark/>
          </w:tcPr>
          <w:p w:rsidR="00E228B3" w:rsidRPr="00CC5A84" w:rsidRDefault="00E228B3" w:rsidP="006C1602">
            <w:pPr>
              <w:pStyle w:val="Body"/>
              <w:rPr>
                <w:rFonts w:eastAsia="Calibri"/>
                <w:b/>
                <w:sz w:val="16"/>
                <w:szCs w:val="16"/>
                <w:lang w:val="en-IE" w:eastAsia="en-IE"/>
              </w:rPr>
            </w:pPr>
            <w:r w:rsidRPr="00CC5A84">
              <w:rPr>
                <w:rFonts w:eastAsia="Calibri"/>
                <w:b/>
                <w:sz w:val="16"/>
                <w:szCs w:val="16"/>
                <w:lang w:val="en-IE" w:eastAsia="en-IE"/>
              </w:rPr>
              <w:t>1. Entrepreneurship</w:t>
            </w:r>
            <w:r>
              <w:rPr>
                <w:rFonts w:eastAsia="Calibri"/>
                <w:b/>
                <w:sz w:val="16"/>
                <w:szCs w:val="16"/>
                <w:lang w:val="en-IE" w:eastAsia="en-IE"/>
              </w:rPr>
              <w:t xml:space="preserve"> (Contd.)</w:t>
            </w:r>
            <w:r w:rsidRPr="00CC5A84">
              <w:rPr>
                <w:rFonts w:eastAsia="Calibri"/>
                <w:b/>
                <w:sz w:val="16"/>
                <w:szCs w:val="16"/>
                <w:lang w:val="en-IE" w:eastAsia="en-IE"/>
              </w:rPr>
              <w:t xml:space="preserve"> </w:t>
            </w:r>
          </w:p>
        </w:tc>
        <w:tc>
          <w:tcPr>
            <w:tcW w:w="2388" w:type="dxa"/>
            <w:tcBorders>
              <w:top w:val="nil"/>
              <w:left w:val="single" w:sz="4" w:space="0" w:color="auto"/>
              <w:bottom w:val="single" w:sz="4" w:space="0" w:color="000000"/>
              <w:right w:val="single" w:sz="4" w:space="0" w:color="auto"/>
            </w:tcBorders>
            <w:shd w:val="clear" w:color="auto" w:fill="auto"/>
            <w:hideMark/>
          </w:tcPr>
          <w:p w:rsidR="00E228B3" w:rsidRDefault="00E228B3" w:rsidP="006C1602">
            <w:pPr>
              <w:spacing w:after="0"/>
              <w:jc w:val="left"/>
              <w:rPr>
                <w:rFonts w:ascii="Verdana" w:hAnsi="Verdana"/>
                <w:sz w:val="16"/>
                <w:szCs w:val="18"/>
                <w:lang w:val="en-IE" w:eastAsia="en-IE"/>
              </w:rPr>
            </w:pPr>
            <w:r>
              <w:rPr>
                <w:rFonts w:ascii="Verdana" w:hAnsi="Verdana"/>
                <w:sz w:val="16"/>
                <w:szCs w:val="18"/>
                <w:lang w:val="en-IE" w:eastAsia="en-IE"/>
              </w:rPr>
              <w:t xml:space="preserve">The </w:t>
            </w:r>
            <w:r w:rsidRPr="00CC5A84">
              <w:rPr>
                <w:rFonts w:ascii="Verdana" w:hAnsi="Verdana"/>
                <w:sz w:val="16"/>
                <w:szCs w:val="18"/>
                <w:lang w:val="en-IE" w:eastAsia="en-IE"/>
              </w:rPr>
              <w:t>Entrepreneurship competency refers to the following activities:</w:t>
            </w:r>
          </w:p>
          <w:p w:rsidR="00E228B3" w:rsidRPr="00CC5A84" w:rsidRDefault="00E228B3" w:rsidP="006C1602">
            <w:pPr>
              <w:spacing w:after="0"/>
              <w:jc w:val="left"/>
              <w:rPr>
                <w:rFonts w:ascii="Verdana" w:hAnsi="Verdana"/>
                <w:sz w:val="16"/>
                <w:szCs w:val="18"/>
                <w:lang w:val="en-IE" w:eastAsia="en-IE"/>
              </w:rPr>
            </w:pPr>
            <w:r w:rsidRPr="00CC5A84">
              <w:rPr>
                <w:rFonts w:ascii="Verdana" w:hAnsi="Verdana"/>
                <w:sz w:val="16"/>
                <w:szCs w:val="18"/>
                <w:lang w:val="en-IE" w:eastAsia="en-IE"/>
              </w:rPr>
              <w:br/>
              <w:t xml:space="preserve">- Takes ownership to improve overall performance of areas of responsibility; </w:t>
            </w:r>
            <w:r w:rsidRPr="00CC5A84">
              <w:rPr>
                <w:rFonts w:ascii="Verdana" w:hAnsi="Verdana"/>
                <w:sz w:val="16"/>
                <w:szCs w:val="18"/>
                <w:lang w:val="en-IE" w:eastAsia="en-IE"/>
              </w:rPr>
              <w:br/>
              <w:t>- Continuously searches for ways to improve effectiveness and efficiency of operations;</w:t>
            </w:r>
            <w:r w:rsidRPr="00CC5A84">
              <w:rPr>
                <w:rFonts w:ascii="Verdana" w:hAnsi="Verdana"/>
                <w:sz w:val="16"/>
                <w:szCs w:val="18"/>
                <w:lang w:val="en-IE" w:eastAsia="en-IE"/>
              </w:rPr>
              <w:br/>
              <w:t xml:space="preserve"> - Organises  work and makes decisions for their work and team, with the benefits of the organisation in mind; </w:t>
            </w:r>
            <w:r w:rsidRPr="00CC5A84">
              <w:rPr>
                <w:rFonts w:ascii="Verdana" w:hAnsi="Verdana"/>
                <w:sz w:val="16"/>
                <w:szCs w:val="18"/>
                <w:lang w:val="en-IE" w:eastAsia="en-IE"/>
              </w:rPr>
              <w:br/>
              <w:t>- Focusses effort to change for betterment both with economic and non-economic impacts.</w:t>
            </w:r>
          </w:p>
        </w:tc>
        <w:tc>
          <w:tcPr>
            <w:tcW w:w="2249" w:type="dxa"/>
            <w:tcBorders>
              <w:top w:val="nil"/>
              <w:left w:val="single" w:sz="4" w:space="0" w:color="auto"/>
              <w:bottom w:val="single" w:sz="4" w:space="0" w:color="000000"/>
              <w:right w:val="single" w:sz="4" w:space="0" w:color="auto"/>
            </w:tcBorders>
            <w:shd w:val="clear" w:color="auto" w:fill="auto"/>
            <w:hideMark/>
          </w:tcPr>
          <w:p w:rsidR="00E228B3" w:rsidRPr="00CC5A84" w:rsidRDefault="00E228B3" w:rsidP="00CF1CA0">
            <w:pPr>
              <w:numPr>
                <w:ilvl w:val="0"/>
                <w:numId w:val="26"/>
              </w:numPr>
              <w:spacing w:after="0"/>
              <w:ind w:left="175" w:hanging="175"/>
              <w:jc w:val="left"/>
              <w:rPr>
                <w:rFonts w:ascii="Verdana" w:hAnsi="Verdana"/>
                <w:sz w:val="16"/>
                <w:szCs w:val="18"/>
                <w:lang w:val="en-IE" w:eastAsia="en-IE"/>
              </w:rPr>
            </w:pPr>
            <w:r w:rsidRPr="00CC5A84">
              <w:rPr>
                <w:rFonts w:ascii="Verdana" w:hAnsi="Verdana"/>
                <w:sz w:val="16"/>
                <w:szCs w:val="18"/>
                <w:lang w:val="en-IE" w:eastAsia="en-IE"/>
              </w:rPr>
              <w:t>The concept of entrepreneurship</w:t>
            </w:r>
          </w:p>
          <w:p w:rsidR="00E228B3" w:rsidRPr="00CC5A84" w:rsidRDefault="00E228B3" w:rsidP="00CF1CA0">
            <w:pPr>
              <w:numPr>
                <w:ilvl w:val="0"/>
                <w:numId w:val="26"/>
              </w:numPr>
              <w:spacing w:after="0"/>
              <w:ind w:left="175" w:hanging="175"/>
              <w:jc w:val="left"/>
              <w:rPr>
                <w:rFonts w:ascii="Verdana" w:hAnsi="Verdana"/>
                <w:sz w:val="16"/>
                <w:szCs w:val="18"/>
                <w:lang w:val="en-IE" w:eastAsia="en-IE"/>
              </w:rPr>
            </w:pPr>
            <w:r w:rsidRPr="00CC5A84">
              <w:rPr>
                <w:rFonts w:ascii="Verdana" w:hAnsi="Verdana"/>
                <w:sz w:val="16"/>
                <w:szCs w:val="18"/>
                <w:lang w:val="en-IE" w:eastAsia="en-IE"/>
              </w:rPr>
              <w:t>Building an entrepreneurial public or private Customs organis</w:t>
            </w:r>
            <w:r>
              <w:rPr>
                <w:rFonts w:ascii="Verdana" w:hAnsi="Verdana"/>
                <w:sz w:val="16"/>
                <w:szCs w:val="18"/>
                <w:lang w:val="en-IE" w:eastAsia="en-IE"/>
              </w:rPr>
              <w:t>ation</w:t>
            </w:r>
          </w:p>
          <w:p w:rsidR="00E228B3" w:rsidRPr="00CC5A84" w:rsidRDefault="00E228B3" w:rsidP="00CF1CA0">
            <w:pPr>
              <w:numPr>
                <w:ilvl w:val="0"/>
                <w:numId w:val="26"/>
              </w:numPr>
              <w:spacing w:after="0"/>
              <w:ind w:left="175" w:hanging="175"/>
              <w:jc w:val="left"/>
              <w:rPr>
                <w:rFonts w:ascii="Verdana" w:hAnsi="Verdana"/>
                <w:sz w:val="16"/>
                <w:szCs w:val="18"/>
                <w:lang w:val="en-IE" w:eastAsia="en-IE"/>
              </w:rPr>
            </w:pPr>
            <w:r w:rsidRPr="00CC5A84">
              <w:rPr>
                <w:rFonts w:ascii="Verdana" w:hAnsi="Verdana"/>
                <w:sz w:val="16"/>
                <w:szCs w:val="18"/>
                <w:lang w:val="en-IE" w:eastAsia="en-IE"/>
              </w:rPr>
              <w:t>Improving operational efficiency and performance of Customs administrations or private organisations and companies in the Customs industry</w:t>
            </w:r>
          </w:p>
        </w:tc>
        <w:tc>
          <w:tcPr>
            <w:tcW w:w="1907" w:type="dxa"/>
            <w:tcBorders>
              <w:top w:val="single" w:sz="4" w:space="0" w:color="auto"/>
              <w:left w:val="nil"/>
              <w:bottom w:val="single" w:sz="4" w:space="0" w:color="auto"/>
              <w:right w:val="single" w:sz="4" w:space="0" w:color="auto"/>
            </w:tcBorders>
            <w:shd w:val="clear" w:color="auto" w:fill="auto"/>
            <w:hideMark/>
          </w:tcPr>
          <w:p w:rsidR="00E228B3" w:rsidRPr="00CC5A84" w:rsidRDefault="00E228B3" w:rsidP="006C1602">
            <w:pPr>
              <w:spacing w:after="0"/>
              <w:jc w:val="left"/>
              <w:rPr>
                <w:rFonts w:ascii="Verdana" w:hAnsi="Verdana"/>
                <w:b/>
                <w:sz w:val="16"/>
                <w:szCs w:val="18"/>
                <w:lang w:val="en-IE" w:eastAsia="en-IE"/>
              </w:rPr>
            </w:pPr>
            <w:r w:rsidRPr="00CC5A84">
              <w:rPr>
                <w:rFonts w:ascii="Verdana" w:hAnsi="Verdana"/>
                <w:b/>
                <w:sz w:val="16"/>
                <w:szCs w:val="18"/>
                <w:lang w:val="en-IE" w:eastAsia="en-IE"/>
              </w:rPr>
              <w:t>PL 4 - Expert</w:t>
            </w:r>
          </w:p>
          <w:p w:rsidR="00E228B3" w:rsidRPr="00CC5A84" w:rsidRDefault="00E228B3" w:rsidP="006C1602">
            <w:pPr>
              <w:spacing w:after="0"/>
              <w:jc w:val="left"/>
              <w:rPr>
                <w:rFonts w:ascii="Verdana" w:hAnsi="Verdana"/>
                <w:sz w:val="10"/>
                <w:szCs w:val="18"/>
                <w:lang w:val="en-IE" w:eastAsia="en-IE"/>
              </w:rPr>
            </w:pPr>
          </w:p>
          <w:p w:rsidR="00E228B3" w:rsidRPr="00CC5A84" w:rsidRDefault="00E228B3" w:rsidP="006C1602">
            <w:pPr>
              <w:spacing w:after="0"/>
              <w:jc w:val="left"/>
              <w:rPr>
                <w:rFonts w:ascii="Verdana" w:hAnsi="Verdana"/>
                <w:b/>
                <w:sz w:val="16"/>
                <w:szCs w:val="18"/>
                <w:lang w:val="en-IE" w:eastAsia="en-IE"/>
              </w:rPr>
            </w:pPr>
            <w:r w:rsidRPr="00CC5A84">
              <w:rPr>
                <w:rFonts w:ascii="Verdana" w:hAnsi="Verdana"/>
                <w:sz w:val="14"/>
                <w:szCs w:val="18"/>
                <w:lang w:val="en-IE" w:eastAsia="en-IE"/>
              </w:rPr>
              <w:t>This proficiency level builds further on learning topics and learning outcomes already established up to PL 3.</w:t>
            </w:r>
          </w:p>
        </w:tc>
        <w:tc>
          <w:tcPr>
            <w:tcW w:w="7136" w:type="dxa"/>
            <w:tcBorders>
              <w:top w:val="nil"/>
              <w:left w:val="nil"/>
              <w:bottom w:val="single" w:sz="4" w:space="0" w:color="auto"/>
              <w:right w:val="single" w:sz="4" w:space="0" w:color="auto"/>
            </w:tcBorders>
            <w:shd w:val="clear" w:color="auto" w:fill="auto"/>
            <w:hideMark/>
          </w:tcPr>
          <w:p w:rsidR="00E228B3" w:rsidRPr="00CC5A84" w:rsidRDefault="00E228B3" w:rsidP="006C1602">
            <w:pPr>
              <w:spacing w:after="0"/>
              <w:jc w:val="left"/>
              <w:rPr>
                <w:rFonts w:ascii="Verdana" w:hAnsi="Verdana"/>
                <w:sz w:val="16"/>
                <w:szCs w:val="18"/>
                <w:lang w:val="en-IE" w:eastAsia="en-IE"/>
              </w:rPr>
            </w:pPr>
            <w:r w:rsidRPr="00CC5A84">
              <w:rPr>
                <w:rFonts w:ascii="Verdana" w:hAnsi="Verdana"/>
                <w:sz w:val="16"/>
                <w:szCs w:val="18"/>
                <w:lang w:val="en-IE" w:eastAsia="en-IE"/>
              </w:rPr>
              <w:t>The person has extensive expert knowledge and skills in the field of Entrepreneurship. He or she:</w:t>
            </w:r>
          </w:p>
          <w:p w:rsidR="00E228B3" w:rsidRPr="00CC5A84" w:rsidRDefault="00E228B3" w:rsidP="00CF1CA0">
            <w:pPr>
              <w:numPr>
                <w:ilvl w:val="0"/>
                <w:numId w:val="21"/>
              </w:numPr>
              <w:spacing w:after="0"/>
              <w:ind w:left="174" w:hanging="142"/>
              <w:jc w:val="left"/>
              <w:rPr>
                <w:rFonts w:ascii="Verdana" w:hAnsi="Verdana"/>
                <w:sz w:val="16"/>
                <w:szCs w:val="18"/>
                <w:lang w:val="en-IE" w:eastAsia="en-IE"/>
              </w:rPr>
            </w:pPr>
            <w:r w:rsidRPr="00CC5A84">
              <w:rPr>
                <w:rFonts w:ascii="Verdana" w:hAnsi="Verdana"/>
                <w:sz w:val="16"/>
                <w:szCs w:val="18"/>
                <w:lang w:val="en-IE" w:eastAsia="en-IE"/>
              </w:rPr>
              <w:t>Is able to compare, explain and highlight the advantages and disadvantages of the different approaches and methods to cultivate and encourage entrepreneurship within a public or private Customs organisation and is able to link them to the bigger picture (e.g. impact on the individual, team and the wider organisation, the supply chain, etc.);</w:t>
            </w:r>
          </w:p>
          <w:p w:rsidR="00E228B3" w:rsidRPr="00CC5A84" w:rsidRDefault="00E228B3" w:rsidP="00CF1CA0">
            <w:pPr>
              <w:numPr>
                <w:ilvl w:val="0"/>
                <w:numId w:val="21"/>
              </w:numPr>
              <w:spacing w:after="0"/>
              <w:ind w:left="174" w:hanging="142"/>
              <w:jc w:val="left"/>
              <w:rPr>
                <w:rFonts w:ascii="Verdana" w:hAnsi="Verdana"/>
                <w:sz w:val="16"/>
                <w:szCs w:val="18"/>
                <w:lang w:val="en-IE" w:eastAsia="en-IE"/>
              </w:rPr>
            </w:pPr>
            <w:r w:rsidRPr="00CC5A84">
              <w:rPr>
                <w:rFonts w:ascii="Verdana" w:hAnsi="Verdana"/>
                <w:sz w:val="16"/>
                <w:szCs w:val="18"/>
                <w:lang w:val="en-IE" w:eastAsia="en-IE"/>
              </w:rPr>
              <w:t>Is able to provide tailored advice and to underpin it with relevant and context specific arguments in responding to both internal and external queries in the field of Entrepreneurship;</w:t>
            </w:r>
          </w:p>
          <w:p w:rsidR="00E228B3" w:rsidRPr="00C96AB4" w:rsidRDefault="00E228B3" w:rsidP="00CF1CA0">
            <w:pPr>
              <w:numPr>
                <w:ilvl w:val="0"/>
                <w:numId w:val="21"/>
              </w:numPr>
              <w:spacing w:after="0"/>
              <w:ind w:left="174" w:hanging="142"/>
              <w:rPr>
                <w:rFonts w:ascii="Verdana" w:hAnsi="Verdana"/>
                <w:sz w:val="16"/>
                <w:szCs w:val="18"/>
                <w:lang w:val="en-IE" w:eastAsia="en-IE"/>
              </w:rPr>
            </w:pPr>
            <w:r w:rsidRPr="00CC5A84">
              <w:rPr>
                <w:rFonts w:ascii="Verdana" w:hAnsi="Verdana"/>
                <w:sz w:val="16"/>
                <w:szCs w:val="18"/>
                <w:lang w:val="en-IE" w:eastAsia="en-IE"/>
              </w:rPr>
              <w:t>Is able to effectively explain the importance of Entrepreneurship for an organisation by using compelling arguments and providing examples.</w:t>
            </w:r>
          </w:p>
        </w:tc>
      </w:tr>
    </w:tbl>
    <w:p w:rsidR="00AC472E" w:rsidRDefault="00AC472E" w:rsidP="00B31214">
      <w:pPr>
        <w:spacing w:after="0"/>
        <w:jc w:val="left"/>
        <w:rPr>
          <w:rFonts w:ascii="Verdana" w:hAnsi="Verdana"/>
          <w:sz w:val="20"/>
          <w:lang w:val="en-IE"/>
        </w:rPr>
      </w:pPr>
    </w:p>
    <w:p w:rsidR="00AC472E" w:rsidRDefault="00AC472E">
      <w:pPr>
        <w:spacing w:after="0"/>
        <w:jc w:val="left"/>
        <w:rPr>
          <w:rFonts w:ascii="Verdana" w:hAnsi="Verdana"/>
          <w:sz w:val="20"/>
          <w:lang w:val="en-IE"/>
        </w:rPr>
      </w:pPr>
      <w:r>
        <w:rPr>
          <w:rFonts w:ascii="Verdana" w:hAnsi="Verdana"/>
          <w:sz w:val="20"/>
          <w:lang w:val="en-IE"/>
        </w:rPr>
        <w:br w:type="page"/>
      </w:r>
    </w:p>
    <w:tbl>
      <w:tblPr>
        <w:tblW w:w="15466" w:type="dxa"/>
        <w:tblInd w:w="-34" w:type="dxa"/>
        <w:tblLook w:val="04A0" w:firstRow="1" w:lastRow="0" w:firstColumn="1" w:lastColumn="0" w:noHBand="0" w:noVBand="1"/>
      </w:tblPr>
      <w:tblGrid>
        <w:gridCol w:w="1433"/>
        <w:gridCol w:w="2678"/>
        <w:gridCol w:w="2268"/>
        <w:gridCol w:w="1843"/>
        <w:gridCol w:w="7244"/>
      </w:tblGrid>
      <w:tr w:rsidR="00AC472E" w:rsidRPr="00AC472E" w:rsidTr="006C1602">
        <w:trPr>
          <w:trHeight w:val="225"/>
        </w:trPr>
        <w:tc>
          <w:tcPr>
            <w:tcW w:w="143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C472E" w:rsidRPr="00AC472E" w:rsidRDefault="00AC472E" w:rsidP="007C7A36">
            <w:pPr>
              <w:spacing w:after="0"/>
              <w:rPr>
                <w:rFonts w:ascii="Verdana" w:hAnsi="Verdana"/>
                <w:b/>
                <w:sz w:val="16"/>
                <w:szCs w:val="18"/>
                <w:lang w:val="en-IE" w:eastAsia="en-IE"/>
              </w:rPr>
            </w:pPr>
            <w:r w:rsidRPr="00AC472E">
              <w:rPr>
                <w:rFonts w:ascii="Verdana" w:hAnsi="Verdana"/>
                <w:b/>
                <w:sz w:val="16"/>
                <w:szCs w:val="18"/>
                <w:lang w:val="en-IE" w:eastAsia="en-IE"/>
              </w:rPr>
              <w:lastRenderedPageBreak/>
              <w:t>Competency</w:t>
            </w:r>
          </w:p>
        </w:tc>
        <w:tc>
          <w:tcPr>
            <w:tcW w:w="2678" w:type="dxa"/>
            <w:tcBorders>
              <w:top w:val="single" w:sz="4" w:space="0" w:color="auto"/>
              <w:left w:val="nil"/>
              <w:bottom w:val="single" w:sz="4" w:space="0" w:color="auto"/>
              <w:right w:val="single" w:sz="4" w:space="0" w:color="auto"/>
            </w:tcBorders>
            <w:shd w:val="clear" w:color="000000" w:fill="F2F2F2"/>
            <w:vAlign w:val="center"/>
            <w:hideMark/>
          </w:tcPr>
          <w:p w:rsidR="00AC472E" w:rsidRPr="00AC472E" w:rsidRDefault="00AC472E" w:rsidP="007C7A36">
            <w:pPr>
              <w:spacing w:after="0"/>
              <w:rPr>
                <w:rFonts w:ascii="Verdana" w:hAnsi="Verdana"/>
                <w:b/>
                <w:sz w:val="16"/>
                <w:szCs w:val="18"/>
                <w:lang w:val="en-IE" w:eastAsia="en-IE"/>
              </w:rPr>
            </w:pPr>
            <w:r w:rsidRPr="00AC472E">
              <w:rPr>
                <w:rFonts w:ascii="Verdana" w:hAnsi="Verdana"/>
                <w:b/>
                <w:sz w:val="16"/>
                <w:szCs w:val="18"/>
                <w:lang w:val="en-IE" w:eastAsia="en-IE"/>
              </w:rPr>
              <w:t>Scope &amp; description</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rsidR="00AC472E" w:rsidRPr="00AC472E" w:rsidRDefault="00AC472E" w:rsidP="007C7A36">
            <w:pPr>
              <w:spacing w:after="0"/>
              <w:rPr>
                <w:rFonts w:ascii="Verdana" w:hAnsi="Verdana"/>
                <w:b/>
                <w:sz w:val="16"/>
                <w:szCs w:val="18"/>
                <w:lang w:val="en-IE" w:eastAsia="en-IE"/>
              </w:rPr>
            </w:pPr>
            <w:r w:rsidRPr="00AC472E">
              <w:rPr>
                <w:rFonts w:ascii="Verdana" w:hAnsi="Verdana"/>
                <w:b/>
                <w:sz w:val="16"/>
                <w:szCs w:val="18"/>
                <w:lang w:val="en-IE" w:eastAsia="en-IE"/>
              </w:rPr>
              <w:t>Learning topics</w:t>
            </w:r>
          </w:p>
        </w:tc>
        <w:tc>
          <w:tcPr>
            <w:tcW w:w="1843" w:type="dxa"/>
            <w:tcBorders>
              <w:top w:val="single" w:sz="4" w:space="0" w:color="auto"/>
              <w:left w:val="nil"/>
              <w:bottom w:val="single" w:sz="4" w:space="0" w:color="auto"/>
              <w:right w:val="single" w:sz="4" w:space="0" w:color="auto"/>
            </w:tcBorders>
            <w:shd w:val="clear" w:color="000000" w:fill="F2F2F2"/>
            <w:vAlign w:val="center"/>
            <w:hideMark/>
          </w:tcPr>
          <w:p w:rsidR="00AC472E" w:rsidRPr="00AC472E" w:rsidRDefault="00AC472E" w:rsidP="007C7A36">
            <w:pPr>
              <w:spacing w:after="0"/>
              <w:rPr>
                <w:rFonts w:ascii="Verdana" w:hAnsi="Verdana"/>
                <w:b/>
                <w:sz w:val="16"/>
                <w:szCs w:val="18"/>
                <w:lang w:val="en-IE" w:eastAsia="en-IE"/>
              </w:rPr>
            </w:pPr>
            <w:r w:rsidRPr="00AC472E">
              <w:rPr>
                <w:rFonts w:ascii="Verdana" w:hAnsi="Verdana"/>
                <w:b/>
                <w:sz w:val="16"/>
                <w:szCs w:val="18"/>
                <w:lang w:val="en-IE" w:eastAsia="en-IE"/>
              </w:rPr>
              <w:t>Proficiency levels</w:t>
            </w:r>
          </w:p>
        </w:tc>
        <w:tc>
          <w:tcPr>
            <w:tcW w:w="7244" w:type="dxa"/>
            <w:tcBorders>
              <w:top w:val="single" w:sz="4" w:space="0" w:color="auto"/>
              <w:left w:val="nil"/>
              <w:bottom w:val="single" w:sz="4" w:space="0" w:color="auto"/>
              <w:right w:val="single" w:sz="4" w:space="0" w:color="auto"/>
            </w:tcBorders>
            <w:shd w:val="clear" w:color="000000" w:fill="F2F2F2"/>
            <w:vAlign w:val="center"/>
            <w:hideMark/>
          </w:tcPr>
          <w:p w:rsidR="00AC472E" w:rsidRPr="00AC472E" w:rsidRDefault="00AC472E" w:rsidP="007C7A36">
            <w:pPr>
              <w:spacing w:after="0"/>
              <w:rPr>
                <w:rFonts w:ascii="Verdana" w:hAnsi="Verdana"/>
                <w:b/>
                <w:sz w:val="16"/>
                <w:szCs w:val="18"/>
                <w:lang w:val="en-IE" w:eastAsia="en-IE"/>
              </w:rPr>
            </w:pPr>
            <w:r w:rsidRPr="00AC472E">
              <w:rPr>
                <w:rFonts w:ascii="Verdana" w:hAnsi="Verdana"/>
                <w:b/>
                <w:sz w:val="16"/>
                <w:szCs w:val="18"/>
                <w:lang w:val="en-IE" w:eastAsia="en-IE"/>
              </w:rPr>
              <w:t>Learning outcomes</w:t>
            </w:r>
          </w:p>
        </w:tc>
      </w:tr>
      <w:tr w:rsidR="00AC472E" w:rsidRPr="00AC472E" w:rsidTr="006C1602">
        <w:trPr>
          <w:trHeight w:val="789"/>
        </w:trPr>
        <w:tc>
          <w:tcPr>
            <w:tcW w:w="1433" w:type="dxa"/>
            <w:vMerge w:val="restart"/>
            <w:tcBorders>
              <w:top w:val="nil"/>
              <w:left w:val="single" w:sz="4" w:space="0" w:color="auto"/>
              <w:bottom w:val="single" w:sz="4" w:space="0" w:color="000000"/>
              <w:right w:val="single" w:sz="4" w:space="0" w:color="auto"/>
            </w:tcBorders>
            <w:shd w:val="clear" w:color="auto" w:fill="auto"/>
            <w:hideMark/>
          </w:tcPr>
          <w:p w:rsidR="00AC472E" w:rsidRPr="006C1602" w:rsidRDefault="00AC472E" w:rsidP="006C1602">
            <w:pPr>
              <w:pStyle w:val="Heading"/>
              <w:rPr>
                <w:rFonts w:eastAsia="Calibri"/>
                <w:szCs w:val="16"/>
                <w:lang w:val="en-IE"/>
              </w:rPr>
            </w:pPr>
            <w:bookmarkStart w:id="1" w:name="_Toc384805014"/>
            <w:bookmarkStart w:id="2" w:name="_Toc388435045"/>
            <w:r w:rsidRPr="006C1602">
              <w:rPr>
                <w:rFonts w:eastAsia="Calibri"/>
                <w:szCs w:val="16"/>
                <w:lang w:val="en-IE"/>
              </w:rPr>
              <w:t>2. Negotiation</w:t>
            </w:r>
            <w:bookmarkEnd w:id="1"/>
            <w:bookmarkEnd w:id="2"/>
          </w:p>
        </w:tc>
        <w:tc>
          <w:tcPr>
            <w:tcW w:w="2678" w:type="dxa"/>
            <w:vMerge w:val="restart"/>
            <w:tcBorders>
              <w:top w:val="nil"/>
              <w:left w:val="single" w:sz="4" w:space="0" w:color="auto"/>
              <w:bottom w:val="single" w:sz="4" w:space="0" w:color="000000"/>
              <w:right w:val="single" w:sz="4" w:space="0" w:color="auto"/>
            </w:tcBorders>
            <w:shd w:val="clear" w:color="auto" w:fill="auto"/>
            <w:hideMark/>
          </w:tcPr>
          <w:p w:rsidR="00AC472E" w:rsidRDefault="00AC472E" w:rsidP="00AC472E">
            <w:pPr>
              <w:spacing w:after="0"/>
              <w:jc w:val="left"/>
              <w:rPr>
                <w:rFonts w:ascii="Verdana" w:hAnsi="Verdana"/>
                <w:sz w:val="16"/>
                <w:szCs w:val="18"/>
                <w:lang w:val="en-IE" w:eastAsia="en-IE"/>
              </w:rPr>
            </w:pPr>
            <w:r w:rsidRPr="00AC472E">
              <w:rPr>
                <w:rFonts w:ascii="Verdana" w:hAnsi="Verdana"/>
                <w:sz w:val="16"/>
                <w:szCs w:val="18"/>
                <w:lang w:val="en-IE" w:eastAsia="en-IE"/>
              </w:rPr>
              <w:t>The Negotiation competency refers to the following activities:</w:t>
            </w:r>
          </w:p>
          <w:p w:rsidR="00AC472E" w:rsidRPr="00AC472E" w:rsidRDefault="00AC472E" w:rsidP="00AC472E">
            <w:pPr>
              <w:spacing w:after="0"/>
              <w:jc w:val="left"/>
              <w:rPr>
                <w:rFonts w:ascii="Verdana" w:hAnsi="Verdana"/>
                <w:sz w:val="16"/>
                <w:szCs w:val="18"/>
                <w:lang w:val="en-IE" w:eastAsia="en-IE"/>
              </w:rPr>
            </w:pPr>
            <w:r w:rsidRPr="00AC472E">
              <w:rPr>
                <w:rFonts w:ascii="Verdana" w:hAnsi="Verdana"/>
                <w:sz w:val="16"/>
                <w:szCs w:val="18"/>
                <w:lang w:val="en-IE" w:eastAsia="en-IE"/>
              </w:rPr>
              <w:br/>
              <w:t xml:space="preserve">- Is able to identify and/or create win-win situations; </w:t>
            </w:r>
            <w:r w:rsidRPr="00AC472E">
              <w:rPr>
                <w:rFonts w:ascii="Verdana" w:hAnsi="Verdana"/>
                <w:sz w:val="16"/>
                <w:szCs w:val="18"/>
                <w:lang w:val="en-IE" w:eastAsia="en-IE"/>
              </w:rPr>
              <w:br/>
              <w:t>- Is able to obtain the resources or c</w:t>
            </w:r>
            <w:r w:rsidR="00041DD2">
              <w:rPr>
                <w:rFonts w:ascii="Verdana" w:hAnsi="Verdana"/>
                <w:sz w:val="16"/>
                <w:szCs w:val="18"/>
                <w:lang w:val="en-IE" w:eastAsia="en-IE"/>
              </w:rPr>
              <w:t>hange required by the business (</w:t>
            </w:r>
            <w:r w:rsidRPr="00AC472E">
              <w:rPr>
                <w:rFonts w:ascii="Verdana" w:hAnsi="Verdana"/>
                <w:sz w:val="16"/>
                <w:szCs w:val="18"/>
                <w:lang w:val="en-IE" w:eastAsia="en-IE"/>
              </w:rPr>
              <w:t xml:space="preserve">either commercially or developmentally); </w:t>
            </w:r>
            <w:r w:rsidRPr="00AC472E">
              <w:rPr>
                <w:rFonts w:ascii="Verdana" w:hAnsi="Verdana"/>
                <w:sz w:val="16"/>
                <w:szCs w:val="18"/>
                <w:lang w:val="en-IE" w:eastAsia="en-IE"/>
              </w:rPr>
              <w:br/>
              <w:t xml:space="preserve">- Is able to understand and influence people's thinking and decisions through listening to them and presenting them with solid argumentations; </w:t>
            </w:r>
            <w:r w:rsidRPr="00AC472E">
              <w:rPr>
                <w:rFonts w:ascii="Verdana" w:hAnsi="Verdana"/>
                <w:sz w:val="16"/>
                <w:szCs w:val="18"/>
                <w:lang w:val="en-IE" w:eastAsia="en-IE"/>
              </w:rPr>
              <w:br/>
              <w:t xml:space="preserve">- Is able to assert authority on commercial negotiations whilst maintaining an effective relationship; </w:t>
            </w:r>
            <w:r w:rsidRPr="00AC472E">
              <w:rPr>
                <w:rFonts w:ascii="Verdana" w:hAnsi="Verdana"/>
                <w:sz w:val="16"/>
                <w:szCs w:val="18"/>
                <w:lang w:val="en-IE" w:eastAsia="en-IE"/>
              </w:rPr>
              <w:br/>
              <w:t>- Is able to understand other's point of view, listen and influence to create buy-in of ideas and solutions without conflict.</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AC472E" w:rsidRPr="00AC472E" w:rsidRDefault="00AC472E" w:rsidP="00CF1CA0">
            <w:pPr>
              <w:numPr>
                <w:ilvl w:val="0"/>
                <w:numId w:val="29"/>
              </w:numPr>
              <w:spacing w:after="0"/>
              <w:ind w:left="175" w:hanging="175"/>
              <w:jc w:val="left"/>
              <w:rPr>
                <w:rFonts w:ascii="Verdana" w:hAnsi="Verdana"/>
                <w:sz w:val="16"/>
                <w:szCs w:val="18"/>
                <w:lang w:val="en-IE" w:eastAsia="en-IE"/>
              </w:rPr>
            </w:pPr>
            <w:r w:rsidRPr="00AC472E">
              <w:rPr>
                <w:rFonts w:ascii="Verdana" w:hAnsi="Verdana"/>
                <w:sz w:val="16"/>
                <w:szCs w:val="18"/>
                <w:lang w:val="en-IE" w:eastAsia="en-IE"/>
              </w:rPr>
              <w:t>Negotiation styles</w:t>
            </w:r>
          </w:p>
          <w:p w:rsidR="00AC472E" w:rsidRPr="00AC472E" w:rsidRDefault="00AC472E" w:rsidP="00CF1CA0">
            <w:pPr>
              <w:numPr>
                <w:ilvl w:val="0"/>
                <w:numId w:val="29"/>
              </w:numPr>
              <w:spacing w:after="0"/>
              <w:ind w:left="175" w:hanging="175"/>
              <w:jc w:val="left"/>
              <w:rPr>
                <w:rFonts w:ascii="Verdana" w:hAnsi="Verdana"/>
                <w:sz w:val="16"/>
                <w:szCs w:val="18"/>
                <w:lang w:val="en-IE" w:eastAsia="en-IE"/>
              </w:rPr>
            </w:pPr>
            <w:r w:rsidRPr="00AC472E">
              <w:rPr>
                <w:rFonts w:ascii="Verdana" w:hAnsi="Verdana"/>
                <w:sz w:val="16"/>
                <w:szCs w:val="18"/>
                <w:lang w:val="en-IE" w:eastAsia="en-IE"/>
              </w:rPr>
              <w:t>Negotiation skills</w:t>
            </w:r>
          </w:p>
          <w:p w:rsidR="00AC472E" w:rsidRPr="00AC472E" w:rsidRDefault="00AC472E" w:rsidP="00CF1CA0">
            <w:pPr>
              <w:numPr>
                <w:ilvl w:val="0"/>
                <w:numId w:val="29"/>
              </w:numPr>
              <w:spacing w:after="0"/>
              <w:ind w:left="175" w:hanging="175"/>
              <w:jc w:val="left"/>
              <w:rPr>
                <w:rFonts w:ascii="Verdana" w:hAnsi="Verdana"/>
                <w:sz w:val="16"/>
                <w:szCs w:val="18"/>
                <w:lang w:val="en-IE" w:eastAsia="en-IE"/>
              </w:rPr>
            </w:pPr>
            <w:r w:rsidRPr="00AC472E">
              <w:rPr>
                <w:rFonts w:ascii="Verdana" w:hAnsi="Verdana"/>
                <w:sz w:val="16"/>
                <w:szCs w:val="18"/>
                <w:lang w:val="en-IE" w:eastAsia="en-IE"/>
              </w:rPr>
              <w:t>Negotiation in a business context</w:t>
            </w:r>
          </w:p>
        </w:tc>
        <w:tc>
          <w:tcPr>
            <w:tcW w:w="1843" w:type="dxa"/>
            <w:tcBorders>
              <w:top w:val="nil"/>
              <w:left w:val="nil"/>
              <w:bottom w:val="single" w:sz="4" w:space="0" w:color="auto"/>
              <w:right w:val="single" w:sz="4" w:space="0" w:color="auto"/>
            </w:tcBorders>
            <w:shd w:val="clear" w:color="auto" w:fill="auto"/>
            <w:hideMark/>
          </w:tcPr>
          <w:p w:rsidR="00AC472E" w:rsidRPr="00AC472E" w:rsidRDefault="00AC472E" w:rsidP="00AC472E">
            <w:pPr>
              <w:spacing w:after="0"/>
              <w:jc w:val="left"/>
              <w:rPr>
                <w:rFonts w:ascii="Verdana" w:hAnsi="Verdana"/>
                <w:b/>
                <w:sz w:val="16"/>
                <w:szCs w:val="18"/>
                <w:lang w:val="en-IE" w:eastAsia="en-IE"/>
              </w:rPr>
            </w:pPr>
            <w:r w:rsidRPr="00AC472E">
              <w:rPr>
                <w:rFonts w:ascii="Verdana" w:hAnsi="Verdana"/>
                <w:b/>
                <w:sz w:val="16"/>
                <w:szCs w:val="18"/>
                <w:lang w:val="en-IE" w:eastAsia="en-IE"/>
              </w:rPr>
              <w:t>PL 1 - Awareness</w:t>
            </w:r>
          </w:p>
        </w:tc>
        <w:tc>
          <w:tcPr>
            <w:tcW w:w="7244" w:type="dxa"/>
            <w:tcBorders>
              <w:top w:val="nil"/>
              <w:left w:val="nil"/>
              <w:bottom w:val="single" w:sz="4" w:space="0" w:color="auto"/>
              <w:right w:val="single" w:sz="4" w:space="0" w:color="auto"/>
            </w:tcBorders>
            <w:shd w:val="clear" w:color="auto" w:fill="auto"/>
            <w:hideMark/>
          </w:tcPr>
          <w:p w:rsidR="00AC472E" w:rsidRPr="00AC472E" w:rsidRDefault="00AC472E" w:rsidP="007C7A36">
            <w:pPr>
              <w:spacing w:after="0"/>
              <w:rPr>
                <w:rFonts w:ascii="Verdana" w:hAnsi="Verdana"/>
                <w:sz w:val="16"/>
                <w:szCs w:val="18"/>
                <w:lang w:val="en-IE" w:eastAsia="en-IE"/>
              </w:rPr>
            </w:pPr>
            <w:r w:rsidRPr="00AC472E">
              <w:rPr>
                <w:rFonts w:ascii="Verdana" w:hAnsi="Verdana"/>
                <w:sz w:val="16"/>
                <w:szCs w:val="18"/>
                <w:lang w:val="en-IE" w:eastAsia="en-IE"/>
              </w:rPr>
              <w:t>The person has a general awareness and basic knowledge of:</w:t>
            </w:r>
          </w:p>
          <w:p w:rsidR="00AC472E" w:rsidRPr="00AC472E" w:rsidRDefault="00AC472E" w:rsidP="00CF1CA0">
            <w:pPr>
              <w:numPr>
                <w:ilvl w:val="0"/>
                <w:numId w:val="27"/>
              </w:numPr>
              <w:spacing w:after="0"/>
              <w:ind w:left="175" w:hanging="141"/>
              <w:jc w:val="left"/>
              <w:rPr>
                <w:rFonts w:ascii="Verdana" w:hAnsi="Verdana"/>
                <w:sz w:val="16"/>
                <w:szCs w:val="18"/>
                <w:lang w:val="en-IE" w:eastAsia="en-IE"/>
              </w:rPr>
            </w:pPr>
            <w:r w:rsidRPr="00AC472E">
              <w:rPr>
                <w:rFonts w:ascii="Verdana" w:hAnsi="Verdana"/>
                <w:sz w:val="16"/>
                <w:szCs w:val="18"/>
                <w:lang w:val="en-IE" w:eastAsia="en-IE"/>
              </w:rPr>
              <w:t>The different negotiation styles and what his or her specific negotiation style is;</w:t>
            </w:r>
          </w:p>
          <w:p w:rsidR="00AC472E" w:rsidRPr="00AC472E" w:rsidRDefault="00AC472E" w:rsidP="00CF1CA0">
            <w:pPr>
              <w:numPr>
                <w:ilvl w:val="0"/>
                <w:numId w:val="27"/>
              </w:numPr>
              <w:spacing w:after="0"/>
              <w:ind w:left="175" w:hanging="141"/>
              <w:jc w:val="left"/>
              <w:rPr>
                <w:rFonts w:ascii="Verdana" w:hAnsi="Verdana"/>
                <w:sz w:val="16"/>
                <w:szCs w:val="18"/>
                <w:lang w:val="en-IE" w:eastAsia="en-IE"/>
              </w:rPr>
            </w:pPr>
            <w:r w:rsidRPr="00AC472E">
              <w:rPr>
                <w:rFonts w:ascii="Verdana" w:hAnsi="Verdana"/>
                <w:sz w:val="16"/>
                <w:szCs w:val="18"/>
                <w:lang w:val="en-IE" w:eastAsia="en-IE"/>
              </w:rPr>
              <w:t>The key skills of a good negotiator (e.g. hard vs. soft negotiation skills);</w:t>
            </w:r>
          </w:p>
          <w:p w:rsidR="00AC472E" w:rsidRPr="00AC472E" w:rsidRDefault="00AC472E" w:rsidP="00CF1CA0">
            <w:pPr>
              <w:numPr>
                <w:ilvl w:val="0"/>
                <w:numId w:val="27"/>
              </w:numPr>
              <w:spacing w:after="0"/>
              <w:ind w:left="175" w:hanging="141"/>
              <w:jc w:val="left"/>
              <w:rPr>
                <w:rFonts w:ascii="Verdana" w:hAnsi="Verdana"/>
                <w:sz w:val="16"/>
                <w:szCs w:val="18"/>
                <w:lang w:val="en-IE" w:eastAsia="en-IE"/>
              </w:rPr>
            </w:pPr>
            <w:r w:rsidRPr="00AC472E">
              <w:rPr>
                <w:rFonts w:ascii="Verdana" w:hAnsi="Verdana"/>
                <w:sz w:val="16"/>
                <w:szCs w:val="18"/>
                <w:lang w:val="en-IE" w:eastAsia="en-IE"/>
              </w:rPr>
              <w:t>The impact and relevance of negotiation to his or her own work and to the wider organisation.</w:t>
            </w:r>
            <w:r w:rsidRPr="00AC472E">
              <w:rPr>
                <w:rFonts w:ascii="Verdana" w:hAnsi="Verdana"/>
                <w:sz w:val="16"/>
                <w:szCs w:val="18"/>
                <w:lang w:val="en-IE" w:eastAsia="en-IE"/>
              </w:rPr>
              <w:br/>
            </w:r>
          </w:p>
        </w:tc>
      </w:tr>
      <w:tr w:rsidR="00AC472E" w:rsidRPr="00AC472E" w:rsidTr="006C1602">
        <w:trPr>
          <w:trHeight w:val="3256"/>
        </w:trPr>
        <w:tc>
          <w:tcPr>
            <w:tcW w:w="1433" w:type="dxa"/>
            <w:vMerge/>
            <w:tcBorders>
              <w:top w:val="nil"/>
              <w:left w:val="single" w:sz="4" w:space="0" w:color="auto"/>
              <w:bottom w:val="single" w:sz="4" w:space="0" w:color="000000"/>
              <w:right w:val="single" w:sz="4" w:space="0" w:color="auto"/>
            </w:tcBorders>
            <w:vAlign w:val="center"/>
            <w:hideMark/>
          </w:tcPr>
          <w:p w:rsidR="00AC472E" w:rsidRPr="00AC472E" w:rsidRDefault="00AC472E" w:rsidP="007C7A36">
            <w:pPr>
              <w:spacing w:after="0"/>
              <w:rPr>
                <w:rFonts w:ascii="Verdana" w:hAnsi="Verdana"/>
                <w:sz w:val="16"/>
                <w:szCs w:val="18"/>
                <w:lang w:val="en-IE" w:eastAsia="en-IE"/>
              </w:rPr>
            </w:pPr>
          </w:p>
        </w:tc>
        <w:tc>
          <w:tcPr>
            <w:tcW w:w="2678" w:type="dxa"/>
            <w:vMerge/>
            <w:tcBorders>
              <w:top w:val="nil"/>
              <w:left w:val="single" w:sz="4" w:space="0" w:color="auto"/>
              <w:bottom w:val="single" w:sz="4" w:space="0" w:color="000000"/>
              <w:right w:val="single" w:sz="4" w:space="0" w:color="auto"/>
            </w:tcBorders>
            <w:vAlign w:val="center"/>
            <w:hideMark/>
          </w:tcPr>
          <w:p w:rsidR="00AC472E" w:rsidRPr="00AC472E" w:rsidRDefault="00AC472E" w:rsidP="007C7A36">
            <w:pPr>
              <w:spacing w:after="0"/>
              <w:rPr>
                <w:rFonts w:ascii="Verdana" w:hAnsi="Verdana"/>
                <w:sz w:val="16"/>
                <w:szCs w:val="18"/>
                <w:lang w:val="en-IE" w:eastAsia="en-IE"/>
              </w:rPr>
            </w:pPr>
          </w:p>
        </w:tc>
        <w:tc>
          <w:tcPr>
            <w:tcW w:w="2268" w:type="dxa"/>
            <w:vMerge/>
            <w:tcBorders>
              <w:top w:val="nil"/>
              <w:left w:val="single" w:sz="4" w:space="0" w:color="auto"/>
              <w:bottom w:val="single" w:sz="4" w:space="0" w:color="000000"/>
              <w:right w:val="single" w:sz="4" w:space="0" w:color="auto"/>
            </w:tcBorders>
            <w:vAlign w:val="center"/>
            <w:hideMark/>
          </w:tcPr>
          <w:p w:rsidR="00AC472E" w:rsidRPr="00AC472E" w:rsidRDefault="00AC472E" w:rsidP="007C7A36">
            <w:pPr>
              <w:spacing w:after="0"/>
              <w:rPr>
                <w:rFonts w:ascii="Verdana" w:hAnsi="Verdana"/>
                <w:sz w:val="16"/>
                <w:szCs w:val="18"/>
                <w:lang w:val="en-IE" w:eastAsia="en-IE"/>
              </w:rPr>
            </w:pPr>
          </w:p>
        </w:tc>
        <w:tc>
          <w:tcPr>
            <w:tcW w:w="1843" w:type="dxa"/>
            <w:tcBorders>
              <w:top w:val="single" w:sz="4" w:space="0" w:color="auto"/>
              <w:left w:val="nil"/>
              <w:bottom w:val="single" w:sz="4" w:space="0" w:color="auto"/>
              <w:right w:val="single" w:sz="4" w:space="0" w:color="auto"/>
            </w:tcBorders>
            <w:shd w:val="clear" w:color="auto" w:fill="auto"/>
            <w:hideMark/>
          </w:tcPr>
          <w:p w:rsidR="00AC472E" w:rsidRPr="00AC472E" w:rsidRDefault="00AC472E" w:rsidP="00AC472E">
            <w:pPr>
              <w:spacing w:after="0"/>
              <w:jc w:val="left"/>
              <w:rPr>
                <w:rFonts w:ascii="Verdana" w:hAnsi="Verdana"/>
                <w:sz w:val="16"/>
                <w:szCs w:val="18"/>
                <w:lang w:val="en-IE" w:eastAsia="en-IE"/>
              </w:rPr>
            </w:pPr>
            <w:r w:rsidRPr="00AC472E">
              <w:rPr>
                <w:rFonts w:ascii="Verdana" w:hAnsi="Verdana"/>
                <w:b/>
                <w:sz w:val="16"/>
                <w:szCs w:val="18"/>
                <w:lang w:val="en-IE" w:eastAsia="en-IE"/>
              </w:rPr>
              <w:t>PL 2 - Trained</w:t>
            </w:r>
            <w:r w:rsidRPr="00AC472E">
              <w:rPr>
                <w:rFonts w:ascii="Verdana" w:hAnsi="Verdana"/>
                <w:sz w:val="16"/>
                <w:szCs w:val="18"/>
                <w:lang w:val="en-IE" w:eastAsia="en-IE"/>
              </w:rPr>
              <w:br/>
            </w:r>
            <w:r w:rsidRPr="00AC472E">
              <w:rPr>
                <w:rFonts w:ascii="Verdana" w:hAnsi="Verdana"/>
                <w:sz w:val="16"/>
                <w:szCs w:val="18"/>
                <w:lang w:val="en-IE" w:eastAsia="en-IE"/>
              </w:rPr>
              <w:br/>
            </w:r>
            <w:r w:rsidRPr="00AC472E">
              <w:rPr>
                <w:rFonts w:ascii="Verdana" w:hAnsi="Verdana"/>
                <w:sz w:val="14"/>
                <w:szCs w:val="18"/>
                <w:lang w:val="en-IE" w:eastAsia="en-IE"/>
              </w:rPr>
              <w:t>This proficiency level builds further on learning topics and learning outcomes already established up to PL 1.</w:t>
            </w:r>
          </w:p>
        </w:tc>
        <w:tc>
          <w:tcPr>
            <w:tcW w:w="7244" w:type="dxa"/>
            <w:tcBorders>
              <w:top w:val="single" w:sz="4" w:space="0" w:color="auto"/>
              <w:left w:val="nil"/>
              <w:bottom w:val="single" w:sz="4" w:space="0" w:color="auto"/>
              <w:right w:val="single" w:sz="4" w:space="0" w:color="auto"/>
            </w:tcBorders>
            <w:shd w:val="clear" w:color="auto" w:fill="auto"/>
            <w:hideMark/>
          </w:tcPr>
          <w:p w:rsidR="00AC472E" w:rsidRPr="00AC472E" w:rsidRDefault="00AC472E" w:rsidP="007C7A36">
            <w:pPr>
              <w:spacing w:after="0"/>
              <w:rPr>
                <w:rFonts w:ascii="Verdana" w:hAnsi="Verdana"/>
                <w:sz w:val="16"/>
                <w:szCs w:val="18"/>
                <w:lang w:val="en-IE" w:eastAsia="en-IE"/>
              </w:rPr>
            </w:pPr>
            <w:r w:rsidRPr="00AC472E">
              <w:rPr>
                <w:rFonts w:ascii="Verdana" w:hAnsi="Verdana"/>
                <w:sz w:val="16"/>
                <w:szCs w:val="18"/>
                <w:lang w:val="en-IE" w:eastAsia="en-IE"/>
              </w:rPr>
              <w:t>The person has received either formal or informal training and is able to independently apply the principles of effective negotiation. This implies that this person has good working knowledge of the following concepts and systems and is able to apply and use this knowledge in their daily activities:</w:t>
            </w:r>
          </w:p>
          <w:p w:rsidR="00AC472E" w:rsidRPr="00AC472E" w:rsidRDefault="00AC472E" w:rsidP="00CF1CA0">
            <w:pPr>
              <w:numPr>
                <w:ilvl w:val="0"/>
                <w:numId w:val="30"/>
              </w:numPr>
              <w:spacing w:after="0"/>
              <w:ind w:left="175" w:hanging="175"/>
              <w:jc w:val="left"/>
              <w:rPr>
                <w:rFonts w:ascii="Verdana" w:hAnsi="Verdana"/>
                <w:b/>
                <w:sz w:val="16"/>
                <w:szCs w:val="18"/>
                <w:lang w:val="en-IE" w:eastAsia="en-IE"/>
              </w:rPr>
            </w:pPr>
            <w:r w:rsidRPr="00AC472E">
              <w:rPr>
                <w:rFonts w:ascii="Verdana" w:hAnsi="Verdana"/>
                <w:b/>
                <w:sz w:val="16"/>
                <w:szCs w:val="18"/>
                <w:lang w:val="en-IE" w:eastAsia="en-IE"/>
              </w:rPr>
              <w:t>Negotiation styles</w:t>
            </w:r>
          </w:p>
          <w:p w:rsidR="00AC472E" w:rsidRPr="00AC472E" w:rsidRDefault="00AC472E" w:rsidP="00CF1CA0">
            <w:pPr>
              <w:numPr>
                <w:ilvl w:val="0"/>
                <w:numId w:val="28"/>
              </w:numPr>
              <w:spacing w:after="0"/>
              <w:ind w:left="175" w:hanging="141"/>
              <w:jc w:val="left"/>
              <w:rPr>
                <w:rFonts w:ascii="Verdana" w:hAnsi="Verdana"/>
                <w:sz w:val="16"/>
                <w:szCs w:val="18"/>
                <w:lang w:val="en-IE" w:eastAsia="en-IE"/>
              </w:rPr>
            </w:pPr>
            <w:r w:rsidRPr="00AC472E">
              <w:rPr>
                <w:rFonts w:ascii="Verdana" w:hAnsi="Verdana"/>
                <w:sz w:val="16"/>
                <w:szCs w:val="18"/>
                <w:lang w:val="en-IE" w:eastAsia="en-IE"/>
              </w:rPr>
              <w:t>Has good working knowledge of the different negotiation styles and has the ability to apply that knowledge;</w:t>
            </w:r>
          </w:p>
          <w:p w:rsidR="00AC472E" w:rsidRPr="00AC472E" w:rsidRDefault="00AC472E" w:rsidP="00CF1CA0">
            <w:pPr>
              <w:numPr>
                <w:ilvl w:val="0"/>
                <w:numId w:val="28"/>
              </w:numPr>
              <w:spacing w:after="0"/>
              <w:ind w:left="175" w:hanging="141"/>
              <w:jc w:val="left"/>
              <w:rPr>
                <w:rFonts w:ascii="Verdana" w:hAnsi="Verdana"/>
                <w:sz w:val="16"/>
                <w:szCs w:val="18"/>
                <w:lang w:val="en-IE" w:eastAsia="en-IE"/>
              </w:rPr>
            </w:pPr>
            <w:r w:rsidRPr="00AC472E">
              <w:rPr>
                <w:rFonts w:ascii="Verdana" w:hAnsi="Verdana"/>
                <w:sz w:val="16"/>
                <w:szCs w:val="18"/>
                <w:lang w:val="en-IE" w:eastAsia="en-IE"/>
              </w:rPr>
              <w:t>Is able to explain what his/her specific negotiation style is;</w:t>
            </w:r>
          </w:p>
          <w:p w:rsidR="00AC472E" w:rsidRPr="00AC472E" w:rsidRDefault="00AC472E" w:rsidP="00CF1CA0">
            <w:pPr>
              <w:numPr>
                <w:ilvl w:val="0"/>
                <w:numId w:val="28"/>
              </w:numPr>
              <w:spacing w:after="0"/>
              <w:ind w:left="175" w:hanging="141"/>
              <w:jc w:val="left"/>
              <w:rPr>
                <w:rFonts w:ascii="Verdana" w:hAnsi="Verdana"/>
                <w:sz w:val="16"/>
                <w:szCs w:val="18"/>
                <w:lang w:val="en-IE" w:eastAsia="en-IE"/>
              </w:rPr>
            </w:pPr>
            <w:r w:rsidRPr="00AC472E">
              <w:rPr>
                <w:rFonts w:ascii="Verdana" w:hAnsi="Verdana"/>
                <w:sz w:val="16"/>
                <w:szCs w:val="18"/>
                <w:lang w:val="en-IE" w:eastAsia="en-IE"/>
              </w:rPr>
              <w:t>Is able to apply the different types of negotiation according to the context;</w:t>
            </w:r>
          </w:p>
          <w:p w:rsidR="00AC472E" w:rsidRPr="00AC472E" w:rsidRDefault="00AC472E" w:rsidP="00CF1CA0">
            <w:pPr>
              <w:numPr>
                <w:ilvl w:val="0"/>
                <w:numId w:val="28"/>
              </w:numPr>
              <w:spacing w:after="0"/>
              <w:ind w:left="175" w:hanging="141"/>
              <w:jc w:val="left"/>
              <w:rPr>
                <w:rFonts w:ascii="Verdana" w:hAnsi="Verdana"/>
                <w:sz w:val="16"/>
                <w:szCs w:val="18"/>
                <w:lang w:val="en-IE" w:eastAsia="en-IE"/>
              </w:rPr>
            </w:pPr>
            <w:r w:rsidRPr="00AC472E">
              <w:rPr>
                <w:rFonts w:ascii="Verdana" w:hAnsi="Verdana"/>
                <w:sz w:val="16"/>
                <w:szCs w:val="18"/>
                <w:lang w:val="en-IE" w:eastAsia="en-IE"/>
              </w:rPr>
              <w:t>Is able to handle standard situations and related activities in the field of negotiation in an independent manner (e.g. upward negotiating, downward negotiating, etc.).</w:t>
            </w:r>
          </w:p>
          <w:p w:rsidR="00AC472E" w:rsidRPr="00AC472E" w:rsidRDefault="00AC472E" w:rsidP="00CF1CA0">
            <w:pPr>
              <w:numPr>
                <w:ilvl w:val="0"/>
                <w:numId w:val="30"/>
              </w:numPr>
              <w:spacing w:after="0"/>
              <w:ind w:left="175" w:hanging="175"/>
              <w:jc w:val="left"/>
              <w:rPr>
                <w:rFonts w:ascii="Verdana" w:hAnsi="Verdana"/>
                <w:b/>
                <w:sz w:val="16"/>
                <w:szCs w:val="18"/>
                <w:lang w:val="en-IE" w:eastAsia="en-IE"/>
              </w:rPr>
            </w:pPr>
            <w:r w:rsidRPr="00AC472E">
              <w:rPr>
                <w:rFonts w:ascii="Verdana" w:hAnsi="Verdana"/>
                <w:b/>
                <w:sz w:val="16"/>
                <w:szCs w:val="18"/>
                <w:lang w:val="en-IE" w:eastAsia="en-IE"/>
              </w:rPr>
              <w:t>Negotiation skills</w:t>
            </w:r>
          </w:p>
          <w:p w:rsidR="00AC472E" w:rsidRPr="00AC472E" w:rsidRDefault="00AC472E" w:rsidP="00CF1CA0">
            <w:pPr>
              <w:numPr>
                <w:ilvl w:val="0"/>
                <w:numId w:val="28"/>
              </w:numPr>
              <w:spacing w:after="0"/>
              <w:ind w:left="175" w:hanging="141"/>
              <w:jc w:val="left"/>
              <w:rPr>
                <w:rFonts w:ascii="Verdana" w:hAnsi="Verdana"/>
                <w:sz w:val="16"/>
                <w:szCs w:val="18"/>
                <w:lang w:val="en-IE" w:eastAsia="en-IE"/>
              </w:rPr>
            </w:pPr>
            <w:r w:rsidRPr="00AC472E">
              <w:rPr>
                <w:rFonts w:ascii="Verdana" w:hAnsi="Verdana"/>
                <w:sz w:val="16"/>
                <w:szCs w:val="18"/>
                <w:lang w:val="en-IE" w:eastAsia="en-IE"/>
              </w:rPr>
              <w:t>Has good working knowledge of the key skills that an effective negotiator needs (e.g. hard vs. soft negotiation skills);</w:t>
            </w:r>
          </w:p>
          <w:p w:rsidR="00AC472E" w:rsidRPr="00AC472E" w:rsidRDefault="00AC472E" w:rsidP="00CF1CA0">
            <w:pPr>
              <w:numPr>
                <w:ilvl w:val="0"/>
                <w:numId w:val="28"/>
              </w:numPr>
              <w:spacing w:after="0"/>
              <w:ind w:left="175" w:hanging="141"/>
              <w:jc w:val="left"/>
              <w:rPr>
                <w:rFonts w:ascii="Verdana" w:hAnsi="Verdana"/>
                <w:sz w:val="16"/>
                <w:szCs w:val="18"/>
                <w:lang w:val="en-IE" w:eastAsia="en-IE"/>
              </w:rPr>
            </w:pPr>
            <w:r w:rsidRPr="00AC472E">
              <w:rPr>
                <w:rFonts w:ascii="Verdana" w:hAnsi="Verdana"/>
                <w:sz w:val="16"/>
                <w:szCs w:val="18"/>
                <w:lang w:val="en-IE" w:eastAsia="en-IE"/>
              </w:rPr>
              <w:t>Has developed the key skills that are necessary to be an effective negotiator and can apply them in different situations related to Customs (e.g. Customs dispute settlement);</w:t>
            </w:r>
          </w:p>
          <w:p w:rsidR="00AC472E" w:rsidRPr="00AC472E" w:rsidRDefault="00AC472E" w:rsidP="00CF1CA0">
            <w:pPr>
              <w:numPr>
                <w:ilvl w:val="0"/>
                <w:numId w:val="28"/>
              </w:numPr>
              <w:spacing w:after="0"/>
              <w:ind w:left="175" w:hanging="141"/>
              <w:jc w:val="left"/>
              <w:rPr>
                <w:rFonts w:ascii="Verdana" w:hAnsi="Verdana"/>
                <w:sz w:val="16"/>
                <w:szCs w:val="18"/>
                <w:lang w:val="en-IE" w:eastAsia="en-IE"/>
              </w:rPr>
            </w:pPr>
            <w:r w:rsidRPr="00AC472E">
              <w:rPr>
                <w:rFonts w:ascii="Verdana" w:hAnsi="Verdana"/>
                <w:sz w:val="16"/>
                <w:szCs w:val="18"/>
                <w:lang w:val="en-IE" w:eastAsia="en-IE"/>
              </w:rPr>
              <w:t>Is able to research and prepare for the point of view of the other stakeholder(s) in the negotiation and is able to prepare objective arguments;</w:t>
            </w:r>
          </w:p>
          <w:p w:rsidR="00AC472E" w:rsidRPr="00AC472E" w:rsidRDefault="00AC472E" w:rsidP="00CF1CA0">
            <w:pPr>
              <w:numPr>
                <w:ilvl w:val="0"/>
                <w:numId w:val="28"/>
              </w:numPr>
              <w:spacing w:after="0"/>
              <w:ind w:left="175" w:hanging="141"/>
              <w:jc w:val="left"/>
              <w:rPr>
                <w:rFonts w:ascii="Verdana" w:hAnsi="Verdana"/>
                <w:sz w:val="16"/>
                <w:szCs w:val="18"/>
                <w:lang w:val="en-IE" w:eastAsia="en-IE"/>
              </w:rPr>
            </w:pPr>
            <w:r w:rsidRPr="00AC472E">
              <w:rPr>
                <w:rFonts w:ascii="Verdana" w:hAnsi="Verdana"/>
                <w:sz w:val="16"/>
                <w:szCs w:val="18"/>
                <w:lang w:val="en-IE" w:eastAsia="en-IE"/>
              </w:rPr>
              <w:t>Is able to identify his or her BATNA (Best Alternative To Negotiated Agreement) and knows when to stop negotiations;</w:t>
            </w:r>
          </w:p>
          <w:p w:rsidR="00AC472E" w:rsidRPr="00AC472E" w:rsidRDefault="00AC472E" w:rsidP="00CF1CA0">
            <w:pPr>
              <w:numPr>
                <w:ilvl w:val="0"/>
                <w:numId w:val="28"/>
              </w:numPr>
              <w:spacing w:after="0"/>
              <w:ind w:left="175" w:hanging="141"/>
              <w:jc w:val="left"/>
              <w:rPr>
                <w:rFonts w:ascii="Verdana" w:hAnsi="Verdana"/>
                <w:sz w:val="16"/>
                <w:szCs w:val="18"/>
                <w:lang w:val="en-IE" w:eastAsia="en-IE"/>
              </w:rPr>
            </w:pPr>
            <w:r w:rsidRPr="00AC472E">
              <w:rPr>
                <w:rFonts w:ascii="Verdana" w:hAnsi="Verdana"/>
                <w:sz w:val="16"/>
                <w:szCs w:val="18"/>
                <w:lang w:val="en-IE" w:eastAsia="en-IE"/>
              </w:rPr>
              <w:t>Is able to effectively negotiate with a wide range of stakeholders in order to obtain the resources and/or change required.</w:t>
            </w:r>
          </w:p>
          <w:p w:rsidR="00AC472E" w:rsidRPr="00AC472E" w:rsidRDefault="00AC472E" w:rsidP="00CF1CA0">
            <w:pPr>
              <w:numPr>
                <w:ilvl w:val="0"/>
                <w:numId w:val="30"/>
              </w:numPr>
              <w:spacing w:after="0"/>
              <w:ind w:left="175" w:hanging="175"/>
              <w:jc w:val="left"/>
              <w:rPr>
                <w:rFonts w:ascii="Verdana" w:hAnsi="Verdana"/>
                <w:b/>
                <w:sz w:val="16"/>
                <w:szCs w:val="18"/>
                <w:lang w:val="en-IE" w:eastAsia="en-IE"/>
              </w:rPr>
            </w:pPr>
            <w:r w:rsidRPr="00AC472E">
              <w:rPr>
                <w:rFonts w:ascii="Verdana" w:hAnsi="Verdana"/>
                <w:b/>
                <w:sz w:val="16"/>
                <w:szCs w:val="18"/>
                <w:lang w:val="en-IE" w:eastAsia="en-IE"/>
              </w:rPr>
              <w:t>Negotiation in a business context</w:t>
            </w:r>
          </w:p>
          <w:p w:rsidR="00AC472E" w:rsidRPr="00AC472E" w:rsidRDefault="00AC472E" w:rsidP="00CF1CA0">
            <w:pPr>
              <w:numPr>
                <w:ilvl w:val="0"/>
                <w:numId w:val="21"/>
              </w:numPr>
              <w:spacing w:after="0"/>
              <w:ind w:left="174" w:hanging="142"/>
              <w:jc w:val="left"/>
              <w:rPr>
                <w:rFonts w:ascii="Verdana" w:hAnsi="Verdana"/>
                <w:sz w:val="16"/>
                <w:szCs w:val="18"/>
                <w:lang w:val="en-IE" w:eastAsia="en-IE"/>
              </w:rPr>
            </w:pPr>
            <w:r w:rsidRPr="00AC472E">
              <w:rPr>
                <w:rFonts w:ascii="Verdana" w:hAnsi="Verdana"/>
                <w:sz w:val="16"/>
                <w:szCs w:val="18"/>
                <w:lang w:val="en-IE" w:eastAsia="en-IE"/>
              </w:rPr>
              <w:t>Is able to explain how to use negotiation in a Customs context and has the ability to apply that knowledge;</w:t>
            </w:r>
          </w:p>
          <w:p w:rsidR="00AC472E" w:rsidRPr="00AC472E" w:rsidRDefault="00AC472E" w:rsidP="00CF1CA0">
            <w:pPr>
              <w:numPr>
                <w:ilvl w:val="0"/>
                <w:numId w:val="21"/>
              </w:numPr>
              <w:spacing w:after="0"/>
              <w:ind w:left="174" w:hanging="142"/>
              <w:jc w:val="left"/>
              <w:rPr>
                <w:rFonts w:ascii="Verdana" w:hAnsi="Verdana"/>
                <w:sz w:val="16"/>
                <w:szCs w:val="18"/>
                <w:lang w:val="en-IE" w:eastAsia="en-IE"/>
              </w:rPr>
            </w:pPr>
            <w:r w:rsidRPr="00AC472E">
              <w:rPr>
                <w:rFonts w:ascii="Verdana" w:hAnsi="Verdana"/>
                <w:sz w:val="16"/>
                <w:szCs w:val="18"/>
                <w:lang w:val="en-IE" w:eastAsia="en-IE"/>
              </w:rPr>
              <w:t>Has good working knowledge of the different phases in a negotiation process (e.g. preparation, build common ground, etc.) and has the ability to apply that knowledge;</w:t>
            </w:r>
          </w:p>
          <w:p w:rsidR="00AC472E" w:rsidRPr="00AC472E" w:rsidRDefault="00AC472E" w:rsidP="00CF1CA0">
            <w:pPr>
              <w:numPr>
                <w:ilvl w:val="0"/>
                <w:numId w:val="21"/>
              </w:numPr>
              <w:spacing w:after="0"/>
              <w:ind w:left="174" w:hanging="142"/>
              <w:jc w:val="left"/>
              <w:rPr>
                <w:rFonts w:ascii="Verdana" w:hAnsi="Verdana"/>
                <w:sz w:val="16"/>
                <w:szCs w:val="18"/>
                <w:lang w:val="en-IE" w:eastAsia="en-IE"/>
              </w:rPr>
            </w:pPr>
            <w:r w:rsidRPr="00AC472E">
              <w:rPr>
                <w:rFonts w:ascii="Verdana" w:hAnsi="Verdana"/>
                <w:sz w:val="16"/>
                <w:szCs w:val="18"/>
                <w:lang w:val="en-IE" w:eastAsia="en-IE"/>
              </w:rPr>
              <w:t>Is able to create win-win situations;</w:t>
            </w:r>
          </w:p>
          <w:p w:rsidR="00AC472E" w:rsidRPr="00AC472E" w:rsidRDefault="00AC472E" w:rsidP="00CF1CA0">
            <w:pPr>
              <w:numPr>
                <w:ilvl w:val="0"/>
                <w:numId w:val="21"/>
              </w:numPr>
              <w:spacing w:after="0"/>
              <w:ind w:left="174" w:hanging="142"/>
              <w:jc w:val="left"/>
              <w:rPr>
                <w:rFonts w:ascii="Verdana" w:hAnsi="Verdana"/>
                <w:sz w:val="16"/>
                <w:szCs w:val="18"/>
                <w:lang w:val="en-IE" w:eastAsia="en-IE"/>
              </w:rPr>
            </w:pPr>
            <w:r w:rsidRPr="00AC472E">
              <w:rPr>
                <w:rFonts w:ascii="Verdana" w:hAnsi="Verdana"/>
                <w:sz w:val="16"/>
                <w:szCs w:val="18"/>
                <w:lang w:val="en-IE" w:eastAsia="en-IE"/>
              </w:rPr>
              <w:t>Is able to effectively disentangle the negotiation itself from the stakeholder(s) involved in the negotiation, in order to maintain a positive relationship.</w:t>
            </w:r>
            <w:r w:rsidRPr="00AC472E">
              <w:rPr>
                <w:rFonts w:ascii="Verdana" w:hAnsi="Verdana"/>
                <w:sz w:val="16"/>
                <w:szCs w:val="18"/>
                <w:lang w:val="en-IE" w:eastAsia="en-IE"/>
              </w:rPr>
              <w:br/>
            </w:r>
          </w:p>
        </w:tc>
      </w:tr>
    </w:tbl>
    <w:p w:rsidR="000846B0" w:rsidRDefault="000846B0" w:rsidP="00B31214">
      <w:pPr>
        <w:spacing w:after="0"/>
        <w:jc w:val="left"/>
        <w:rPr>
          <w:rFonts w:ascii="Verdana" w:hAnsi="Verdana"/>
          <w:sz w:val="20"/>
          <w:lang w:val="en-IE"/>
        </w:rPr>
      </w:pPr>
    </w:p>
    <w:p w:rsidR="00AC472E" w:rsidRDefault="00AC472E" w:rsidP="00B31214">
      <w:pPr>
        <w:spacing w:after="0"/>
        <w:jc w:val="left"/>
        <w:rPr>
          <w:rFonts w:ascii="Verdana" w:hAnsi="Verdana"/>
          <w:sz w:val="20"/>
          <w:lang w:val="en-IE"/>
        </w:rPr>
      </w:pPr>
    </w:p>
    <w:p w:rsidR="00AC472E" w:rsidRDefault="00AC472E" w:rsidP="00B31214">
      <w:pPr>
        <w:spacing w:after="0"/>
        <w:jc w:val="left"/>
        <w:rPr>
          <w:rFonts w:ascii="Verdana" w:hAnsi="Verdana"/>
          <w:sz w:val="20"/>
          <w:lang w:val="en-IE"/>
        </w:rPr>
      </w:pPr>
    </w:p>
    <w:p w:rsidR="00AC472E" w:rsidRDefault="00AC472E" w:rsidP="00B31214">
      <w:pPr>
        <w:spacing w:after="0"/>
        <w:jc w:val="left"/>
        <w:rPr>
          <w:rFonts w:ascii="Verdana" w:hAnsi="Verdana"/>
          <w:sz w:val="20"/>
          <w:lang w:val="en-IE"/>
        </w:rPr>
      </w:pPr>
    </w:p>
    <w:p w:rsidR="00AC472E" w:rsidRDefault="00AC472E" w:rsidP="00B31214">
      <w:pPr>
        <w:spacing w:after="0"/>
        <w:jc w:val="left"/>
        <w:rPr>
          <w:rFonts w:ascii="Verdana" w:hAnsi="Verdana"/>
          <w:sz w:val="20"/>
          <w:lang w:val="en-IE"/>
        </w:rPr>
      </w:pPr>
    </w:p>
    <w:p w:rsidR="00AC472E" w:rsidRDefault="00AC472E" w:rsidP="00B31214">
      <w:pPr>
        <w:spacing w:after="0"/>
        <w:jc w:val="left"/>
        <w:rPr>
          <w:rFonts w:ascii="Verdana" w:hAnsi="Verdana"/>
          <w:sz w:val="20"/>
          <w:lang w:val="en-IE"/>
        </w:rPr>
      </w:pPr>
    </w:p>
    <w:tbl>
      <w:tblPr>
        <w:tblpPr w:leftFromText="141" w:rightFromText="141" w:vertAnchor="text" w:horzAnchor="margin" w:tblpX="40" w:tblpY="-78"/>
        <w:tblW w:w="15466" w:type="dxa"/>
        <w:tblLook w:val="04A0" w:firstRow="1" w:lastRow="0" w:firstColumn="1" w:lastColumn="0" w:noHBand="0" w:noVBand="1"/>
      </w:tblPr>
      <w:tblGrid>
        <w:gridCol w:w="1786"/>
        <w:gridCol w:w="2388"/>
        <w:gridCol w:w="2249"/>
        <w:gridCol w:w="1907"/>
        <w:gridCol w:w="7136"/>
      </w:tblGrid>
      <w:tr w:rsidR="00F45EE0" w:rsidRPr="00CC5A84" w:rsidTr="00DC786E">
        <w:trPr>
          <w:trHeight w:val="70"/>
        </w:trPr>
        <w:tc>
          <w:tcPr>
            <w:tcW w:w="178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041DD2" w:rsidRPr="00CC5A84" w:rsidRDefault="00041DD2" w:rsidP="006C1602">
            <w:pPr>
              <w:spacing w:after="0"/>
              <w:rPr>
                <w:rFonts w:ascii="Verdana" w:hAnsi="Verdana"/>
                <w:b/>
                <w:sz w:val="16"/>
                <w:szCs w:val="18"/>
                <w:lang w:val="en-IE" w:eastAsia="en-IE"/>
              </w:rPr>
            </w:pPr>
            <w:r w:rsidRPr="00CC5A84">
              <w:rPr>
                <w:rFonts w:ascii="Verdana" w:hAnsi="Verdana"/>
                <w:b/>
                <w:sz w:val="16"/>
                <w:szCs w:val="18"/>
                <w:lang w:val="en-IE" w:eastAsia="en-IE"/>
              </w:rPr>
              <w:t>Competency</w:t>
            </w:r>
          </w:p>
        </w:tc>
        <w:tc>
          <w:tcPr>
            <w:tcW w:w="2388" w:type="dxa"/>
            <w:tcBorders>
              <w:top w:val="single" w:sz="4" w:space="0" w:color="auto"/>
              <w:left w:val="nil"/>
              <w:bottom w:val="single" w:sz="4" w:space="0" w:color="auto"/>
              <w:right w:val="single" w:sz="4" w:space="0" w:color="auto"/>
            </w:tcBorders>
            <w:shd w:val="clear" w:color="000000" w:fill="F2F2F2"/>
            <w:vAlign w:val="center"/>
            <w:hideMark/>
          </w:tcPr>
          <w:p w:rsidR="00041DD2" w:rsidRPr="00CC5A84" w:rsidRDefault="00041DD2" w:rsidP="006C1602">
            <w:pPr>
              <w:spacing w:after="0"/>
              <w:rPr>
                <w:rFonts w:ascii="Verdana" w:hAnsi="Verdana"/>
                <w:b/>
                <w:sz w:val="16"/>
                <w:szCs w:val="18"/>
                <w:lang w:val="en-IE" w:eastAsia="en-IE"/>
              </w:rPr>
            </w:pPr>
            <w:r w:rsidRPr="00CC5A84">
              <w:rPr>
                <w:rFonts w:ascii="Verdana" w:hAnsi="Verdana"/>
                <w:b/>
                <w:sz w:val="16"/>
                <w:szCs w:val="18"/>
                <w:lang w:val="en-IE" w:eastAsia="en-IE"/>
              </w:rPr>
              <w:t>Scope &amp; description</w:t>
            </w:r>
          </w:p>
        </w:tc>
        <w:tc>
          <w:tcPr>
            <w:tcW w:w="2249" w:type="dxa"/>
            <w:tcBorders>
              <w:top w:val="single" w:sz="4" w:space="0" w:color="auto"/>
              <w:left w:val="nil"/>
              <w:bottom w:val="single" w:sz="4" w:space="0" w:color="auto"/>
              <w:right w:val="single" w:sz="4" w:space="0" w:color="auto"/>
            </w:tcBorders>
            <w:shd w:val="clear" w:color="000000" w:fill="F2F2F2"/>
            <w:vAlign w:val="center"/>
            <w:hideMark/>
          </w:tcPr>
          <w:p w:rsidR="00041DD2" w:rsidRPr="00CC5A84" w:rsidRDefault="00041DD2" w:rsidP="006C1602">
            <w:pPr>
              <w:spacing w:after="0"/>
              <w:rPr>
                <w:rFonts w:ascii="Verdana" w:hAnsi="Verdana"/>
                <w:b/>
                <w:sz w:val="16"/>
                <w:szCs w:val="18"/>
                <w:lang w:val="en-IE" w:eastAsia="en-IE"/>
              </w:rPr>
            </w:pPr>
            <w:r w:rsidRPr="00CC5A84">
              <w:rPr>
                <w:rFonts w:ascii="Verdana" w:hAnsi="Verdana"/>
                <w:b/>
                <w:sz w:val="16"/>
                <w:szCs w:val="18"/>
                <w:lang w:val="en-IE" w:eastAsia="en-IE"/>
              </w:rPr>
              <w:t>Learning topics</w:t>
            </w:r>
          </w:p>
        </w:tc>
        <w:tc>
          <w:tcPr>
            <w:tcW w:w="1907" w:type="dxa"/>
            <w:tcBorders>
              <w:top w:val="single" w:sz="4" w:space="0" w:color="auto"/>
              <w:left w:val="nil"/>
              <w:bottom w:val="single" w:sz="4" w:space="0" w:color="auto"/>
              <w:right w:val="single" w:sz="4" w:space="0" w:color="auto"/>
            </w:tcBorders>
            <w:shd w:val="clear" w:color="000000" w:fill="F2F2F2"/>
            <w:vAlign w:val="center"/>
            <w:hideMark/>
          </w:tcPr>
          <w:p w:rsidR="00041DD2" w:rsidRPr="00CC5A84" w:rsidRDefault="00041DD2" w:rsidP="006C1602">
            <w:pPr>
              <w:spacing w:after="0"/>
              <w:rPr>
                <w:rFonts w:ascii="Verdana" w:hAnsi="Verdana"/>
                <w:b/>
                <w:sz w:val="16"/>
                <w:szCs w:val="18"/>
                <w:lang w:val="en-IE" w:eastAsia="en-IE"/>
              </w:rPr>
            </w:pPr>
            <w:r w:rsidRPr="00CC5A84">
              <w:rPr>
                <w:rFonts w:ascii="Verdana" w:hAnsi="Verdana"/>
                <w:b/>
                <w:sz w:val="16"/>
                <w:szCs w:val="18"/>
                <w:lang w:val="en-IE" w:eastAsia="en-IE"/>
              </w:rPr>
              <w:t>Proficiency levels</w:t>
            </w:r>
          </w:p>
        </w:tc>
        <w:tc>
          <w:tcPr>
            <w:tcW w:w="7136" w:type="dxa"/>
            <w:tcBorders>
              <w:top w:val="single" w:sz="4" w:space="0" w:color="auto"/>
              <w:left w:val="nil"/>
              <w:bottom w:val="single" w:sz="4" w:space="0" w:color="auto"/>
              <w:right w:val="single" w:sz="4" w:space="0" w:color="auto"/>
            </w:tcBorders>
            <w:shd w:val="clear" w:color="000000" w:fill="F2F2F2"/>
            <w:vAlign w:val="center"/>
            <w:hideMark/>
          </w:tcPr>
          <w:p w:rsidR="00041DD2" w:rsidRPr="00CC5A84" w:rsidRDefault="00041DD2" w:rsidP="006C1602">
            <w:pPr>
              <w:spacing w:after="0"/>
              <w:rPr>
                <w:rFonts w:ascii="Verdana" w:hAnsi="Verdana"/>
                <w:b/>
                <w:sz w:val="16"/>
                <w:szCs w:val="18"/>
                <w:lang w:val="en-IE" w:eastAsia="en-IE"/>
              </w:rPr>
            </w:pPr>
            <w:r w:rsidRPr="00CC5A84">
              <w:rPr>
                <w:rFonts w:ascii="Verdana" w:hAnsi="Verdana"/>
                <w:b/>
                <w:sz w:val="16"/>
                <w:szCs w:val="18"/>
                <w:lang w:val="en-IE" w:eastAsia="en-IE"/>
              </w:rPr>
              <w:t>Learning outcomes</w:t>
            </w:r>
          </w:p>
        </w:tc>
      </w:tr>
      <w:tr w:rsidR="00041DD2" w:rsidRPr="00CC5A84" w:rsidTr="006C1602">
        <w:trPr>
          <w:trHeight w:val="1726"/>
        </w:trPr>
        <w:tc>
          <w:tcPr>
            <w:tcW w:w="1786" w:type="dxa"/>
            <w:tcBorders>
              <w:top w:val="nil"/>
              <w:left w:val="single" w:sz="4" w:space="0" w:color="auto"/>
              <w:bottom w:val="nil"/>
              <w:right w:val="single" w:sz="4" w:space="0" w:color="auto"/>
            </w:tcBorders>
            <w:shd w:val="clear" w:color="auto" w:fill="auto"/>
            <w:hideMark/>
          </w:tcPr>
          <w:p w:rsidR="00041DD2" w:rsidRPr="00CC5A84" w:rsidRDefault="00041DD2" w:rsidP="006C1602">
            <w:pPr>
              <w:pStyle w:val="Body"/>
              <w:rPr>
                <w:rFonts w:eastAsia="Calibri"/>
                <w:b/>
                <w:sz w:val="16"/>
                <w:szCs w:val="16"/>
                <w:lang w:val="en-IE" w:eastAsia="en-IE"/>
              </w:rPr>
            </w:pPr>
            <w:r w:rsidRPr="00AC472E">
              <w:rPr>
                <w:rFonts w:eastAsia="Calibri"/>
                <w:b/>
                <w:sz w:val="16"/>
                <w:szCs w:val="16"/>
                <w:lang w:val="en-IE" w:eastAsia="en-IE"/>
              </w:rPr>
              <w:t>2. Negotiation</w:t>
            </w:r>
            <w:r>
              <w:rPr>
                <w:rFonts w:eastAsia="Calibri"/>
                <w:b/>
                <w:sz w:val="16"/>
                <w:szCs w:val="16"/>
                <w:lang w:val="en-IE" w:eastAsia="en-IE"/>
              </w:rPr>
              <w:t xml:space="preserve"> </w:t>
            </w:r>
            <w:r>
              <w:rPr>
                <w:rFonts w:eastAsia="Calibri"/>
                <w:b/>
                <w:sz w:val="16"/>
                <w:szCs w:val="16"/>
                <w:lang w:val="en-IE" w:eastAsia="en-IE"/>
              </w:rPr>
              <w:t>(Contd.)</w:t>
            </w:r>
            <w:r w:rsidRPr="00CC5A84">
              <w:rPr>
                <w:rFonts w:eastAsia="Calibri"/>
                <w:b/>
                <w:sz w:val="16"/>
                <w:szCs w:val="16"/>
                <w:lang w:val="en-IE" w:eastAsia="en-IE"/>
              </w:rPr>
              <w:t xml:space="preserve"> </w:t>
            </w:r>
          </w:p>
        </w:tc>
        <w:tc>
          <w:tcPr>
            <w:tcW w:w="2388" w:type="dxa"/>
            <w:vMerge w:val="restart"/>
            <w:tcBorders>
              <w:top w:val="nil"/>
              <w:left w:val="single" w:sz="4" w:space="0" w:color="auto"/>
              <w:right w:val="single" w:sz="4" w:space="0" w:color="auto"/>
            </w:tcBorders>
            <w:shd w:val="clear" w:color="auto" w:fill="auto"/>
            <w:hideMark/>
          </w:tcPr>
          <w:p w:rsidR="00041DD2" w:rsidRDefault="00041DD2" w:rsidP="006C1602">
            <w:pPr>
              <w:spacing w:after="0"/>
              <w:jc w:val="left"/>
              <w:rPr>
                <w:rFonts w:ascii="Verdana" w:hAnsi="Verdana"/>
                <w:sz w:val="16"/>
                <w:szCs w:val="18"/>
                <w:lang w:val="en-IE" w:eastAsia="en-IE"/>
              </w:rPr>
            </w:pPr>
            <w:r w:rsidRPr="00AC472E">
              <w:rPr>
                <w:rFonts w:ascii="Verdana" w:hAnsi="Verdana"/>
                <w:sz w:val="16"/>
                <w:szCs w:val="18"/>
                <w:lang w:val="en-IE" w:eastAsia="en-IE"/>
              </w:rPr>
              <w:t>The Negotiation competency refers to the following activities:</w:t>
            </w:r>
          </w:p>
          <w:p w:rsidR="00041DD2" w:rsidRPr="00CC5A84" w:rsidRDefault="00041DD2" w:rsidP="006C1602">
            <w:pPr>
              <w:spacing w:after="0"/>
              <w:jc w:val="left"/>
              <w:rPr>
                <w:rFonts w:ascii="Verdana" w:hAnsi="Verdana"/>
                <w:sz w:val="16"/>
                <w:szCs w:val="18"/>
                <w:lang w:val="en-IE" w:eastAsia="en-IE"/>
              </w:rPr>
            </w:pPr>
            <w:r w:rsidRPr="00AC472E">
              <w:rPr>
                <w:rFonts w:ascii="Verdana" w:hAnsi="Verdana"/>
                <w:sz w:val="16"/>
                <w:szCs w:val="18"/>
                <w:lang w:val="en-IE" w:eastAsia="en-IE"/>
              </w:rPr>
              <w:br/>
              <w:t xml:space="preserve">- Is able to identify and/or create win-win situations; </w:t>
            </w:r>
            <w:r w:rsidRPr="00AC472E">
              <w:rPr>
                <w:rFonts w:ascii="Verdana" w:hAnsi="Verdana"/>
                <w:sz w:val="16"/>
                <w:szCs w:val="18"/>
                <w:lang w:val="en-IE" w:eastAsia="en-IE"/>
              </w:rPr>
              <w:br/>
              <w:t>- Is able to obtain the resources or c</w:t>
            </w:r>
            <w:r>
              <w:rPr>
                <w:rFonts w:ascii="Verdana" w:hAnsi="Verdana"/>
                <w:sz w:val="16"/>
                <w:szCs w:val="18"/>
                <w:lang w:val="en-IE" w:eastAsia="en-IE"/>
              </w:rPr>
              <w:t>hange required by the business (</w:t>
            </w:r>
            <w:r w:rsidRPr="00AC472E">
              <w:rPr>
                <w:rFonts w:ascii="Verdana" w:hAnsi="Verdana"/>
                <w:sz w:val="16"/>
                <w:szCs w:val="18"/>
                <w:lang w:val="en-IE" w:eastAsia="en-IE"/>
              </w:rPr>
              <w:t xml:space="preserve">either commercially or developmentally); </w:t>
            </w:r>
            <w:r w:rsidRPr="00AC472E">
              <w:rPr>
                <w:rFonts w:ascii="Verdana" w:hAnsi="Verdana"/>
                <w:sz w:val="16"/>
                <w:szCs w:val="18"/>
                <w:lang w:val="en-IE" w:eastAsia="en-IE"/>
              </w:rPr>
              <w:br/>
              <w:t xml:space="preserve">- Is able to understand and influence people's thinking and decisions through listening to them and presenting them with solid argumentations; </w:t>
            </w:r>
            <w:r w:rsidRPr="00AC472E">
              <w:rPr>
                <w:rFonts w:ascii="Verdana" w:hAnsi="Verdana"/>
                <w:sz w:val="16"/>
                <w:szCs w:val="18"/>
                <w:lang w:val="en-IE" w:eastAsia="en-IE"/>
              </w:rPr>
              <w:br/>
              <w:t xml:space="preserve">- Is able to assert authority on commercial negotiations whilst maintaining an effective relationship; </w:t>
            </w:r>
            <w:r w:rsidRPr="00AC472E">
              <w:rPr>
                <w:rFonts w:ascii="Verdana" w:hAnsi="Verdana"/>
                <w:sz w:val="16"/>
                <w:szCs w:val="18"/>
                <w:lang w:val="en-IE" w:eastAsia="en-IE"/>
              </w:rPr>
              <w:br/>
              <w:t>- Is able to understand other's point of view, listen and influence to create buy-in of ideas and solutions without conflict.</w:t>
            </w:r>
          </w:p>
        </w:tc>
        <w:tc>
          <w:tcPr>
            <w:tcW w:w="2249" w:type="dxa"/>
            <w:vMerge w:val="restart"/>
            <w:tcBorders>
              <w:top w:val="nil"/>
              <w:left w:val="single" w:sz="4" w:space="0" w:color="auto"/>
              <w:right w:val="single" w:sz="4" w:space="0" w:color="auto"/>
            </w:tcBorders>
            <w:shd w:val="clear" w:color="auto" w:fill="auto"/>
            <w:hideMark/>
          </w:tcPr>
          <w:p w:rsidR="00041DD2" w:rsidRPr="00AC472E" w:rsidRDefault="00041DD2" w:rsidP="00CF1CA0">
            <w:pPr>
              <w:numPr>
                <w:ilvl w:val="0"/>
                <w:numId w:val="31"/>
              </w:numPr>
              <w:spacing w:after="0"/>
              <w:ind w:left="175" w:hanging="175"/>
              <w:jc w:val="left"/>
              <w:rPr>
                <w:rFonts w:ascii="Verdana" w:hAnsi="Verdana"/>
                <w:sz w:val="16"/>
                <w:szCs w:val="18"/>
                <w:lang w:val="en-IE" w:eastAsia="en-IE"/>
              </w:rPr>
            </w:pPr>
            <w:r w:rsidRPr="00AC472E">
              <w:rPr>
                <w:rFonts w:ascii="Verdana" w:hAnsi="Verdana"/>
                <w:sz w:val="16"/>
                <w:szCs w:val="18"/>
                <w:lang w:val="en-IE" w:eastAsia="en-IE"/>
              </w:rPr>
              <w:t>Negotiation styles</w:t>
            </w:r>
          </w:p>
          <w:p w:rsidR="00041DD2" w:rsidRPr="00AC472E" w:rsidRDefault="00041DD2" w:rsidP="00CF1CA0">
            <w:pPr>
              <w:numPr>
                <w:ilvl w:val="0"/>
                <w:numId w:val="31"/>
              </w:numPr>
              <w:spacing w:after="0"/>
              <w:ind w:left="175" w:hanging="175"/>
              <w:jc w:val="left"/>
              <w:rPr>
                <w:rFonts w:ascii="Verdana" w:hAnsi="Verdana"/>
                <w:sz w:val="16"/>
                <w:szCs w:val="18"/>
                <w:lang w:val="en-IE" w:eastAsia="en-IE"/>
              </w:rPr>
            </w:pPr>
            <w:r w:rsidRPr="00AC472E">
              <w:rPr>
                <w:rFonts w:ascii="Verdana" w:hAnsi="Verdana"/>
                <w:sz w:val="16"/>
                <w:szCs w:val="18"/>
                <w:lang w:val="en-IE" w:eastAsia="en-IE"/>
              </w:rPr>
              <w:t>Negotiation skills</w:t>
            </w:r>
          </w:p>
          <w:p w:rsidR="00041DD2" w:rsidRPr="00CC5A84" w:rsidRDefault="00041DD2" w:rsidP="00CF1CA0">
            <w:pPr>
              <w:numPr>
                <w:ilvl w:val="0"/>
                <w:numId w:val="31"/>
              </w:numPr>
              <w:spacing w:after="0"/>
              <w:ind w:left="175" w:hanging="175"/>
              <w:jc w:val="left"/>
              <w:rPr>
                <w:rFonts w:ascii="Verdana" w:hAnsi="Verdana"/>
                <w:sz w:val="16"/>
                <w:szCs w:val="18"/>
                <w:lang w:val="en-IE" w:eastAsia="en-IE"/>
              </w:rPr>
            </w:pPr>
            <w:r w:rsidRPr="00AC472E">
              <w:rPr>
                <w:rFonts w:ascii="Verdana" w:hAnsi="Verdana"/>
                <w:sz w:val="16"/>
                <w:szCs w:val="18"/>
                <w:lang w:val="en-IE" w:eastAsia="en-IE"/>
              </w:rPr>
              <w:t>Negotiation in a busin</w:t>
            </w:r>
            <w:bookmarkStart w:id="3" w:name="_GoBack"/>
            <w:bookmarkEnd w:id="3"/>
            <w:r w:rsidRPr="00AC472E">
              <w:rPr>
                <w:rFonts w:ascii="Verdana" w:hAnsi="Verdana"/>
                <w:sz w:val="16"/>
                <w:szCs w:val="18"/>
                <w:lang w:val="en-IE" w:eastAsia="en-IE"/>
              </w:rPr>
              <w:t>ess context</w:t>
            </w:r>
          </w:p>
        </w:tc>
        <w:tc>
          <w:tcPr>
            <w:tcW w:w="1907" w:type="dxa"/>
            <w:tcBorders>
              <w:top w:val="single" w:sz="4" w:space="0" w:color="auto"/>
              <w:left w:val="nil"/>
              <w:bottom w:val="single" w:sz="4" w:space="0" w:color="auto"/>
              <w:right w:val="single" w:sz="4" w:space="0" w:color="auto"/>
            </w:tcBorders>
            <w:shd w:val="clear" w:color="auto" w:fill="auto"/>
            <w:hideMark/>
          </w:tcPr>
          <w:p w:rsidR="00041DD2" w:rsidRPr="00041DD2" w:rsidRDefault="00041DD2" w:rsidP="006C1602">
            <w:pPr>
              <w:spacing w:after="0"/>
              <w:jc w:val="left"/>
              <w:rPr>
                <w:rFonts w:ascii="Verdana" w:hAnsi="Verdana"/>
                <w:b/>
                <w:sz w:val="16"/>
                <w:szCs w:val="16"/>
                <w:lang w:val="en-IE" w:eastAsia="en-IE"/>
              </w:rPr>
            </w:pPr>
            <w:r w:rsidRPr="00041DD2">
              <w:rPr>
                <w:rFonts w:ascii="Verdana" w:hAnsi="Verdana"/>
                <w:b/>
                <w:sz w:val="16"/>
                <w:szCs w:val="16"/>
                <w:lang w:val="en-IE" w:eastAsia="en-IE"/>
              </w:rPr>
              <w:t>PL 3 - Experienced</w:t>
            </w:r>
            <w:r w:rsidRPr="00041DD2">
              <w:rPr>
                <w:rFonts w:ascii="Verdana" w:hAnsi="Verdana"/>
                <w:sz w:val="16"/>
                <w:szCs w:val="16"/>
                <w:lang w:val="en-IE" w:eastAsia="en-IE"/>
              </w:rPr>
              <w:br/>
            </w:r>
            <w:r w:rsidRPr="00041DD2">
              <w:rPr>
                <w:rFonts w:ascii="Verdana" w:hAnsi="Verdana"/>
                <w:sz w:val="16"/>
                <w:szCs w:val="16"/>
                <w:lang w:val="en-IE" w:eastAsia="en-IE"/>
              </w:rPr>
              <w:br/>
            </w:r>
            <w:r w:rsidRPr="00041DD2">
              <w:rPr>
                <w:rFonts w:ascii="Verdana" w:hAnsi="Verdana"/>
                <w:sz w:val="14"/>
                <w:szCs w:val="14"/>
                <w:lang w:val="en-IE" w:eastAsia="en-IE"/>
              </w:rPr>
              <w:t>This proficiency level builds further on learning topics and learning outcomes already established up to PL 2.</w:t>
            </w:r>
          </w:p>
        </w:tc>
        <w:tc>
          <w:tcPr>
            <w:tcW w:w="7136" w:type="dxa"/>
            <w:tcBorders>
              <w:top w:val="single" w:sz="4" w:space="0" w:color="auto"/>
              <w:left w:val="nil"/>
              <w:bottom w:val="single" w:sz="4" w:space="0" w:color="auto"/>
              <w:right w:val="single" w:sz="4" w:space="0" w:color="auto"/>
            </w:tcBorders>
            <w:shd w:val="clear" w:color="auto" w:fill="auto"/>
            <w:hideMark/>
          </w:tcPr>
          <w:p w:rsidR="00041DD2" w:rsidRPr="00041DD2" w:rsidRDefault="00041DD2" w:rsidP="006C1602">
            <w:pPr>
              <w:spacing w:after="0"/>
              <w:rPr>
                <w:rFonts w:ascii="Verdana" w:hAnsi="Verdana"/>
                <w:sz w:val="16"/>
                <w:szCs w:val="18"/>
                <w:lang w:val="en-IE" w:eastAsia="en-IE"/>
              </w:rPr>
            </w:pPr>
            <w:r w:rsidRPr="00041DD2">
              <w:rPr>
                <w:rFonts w:ascii="Verdana" w:hAnsi="Verdana"/>
                <w:sz w:val="16"/>
                <w:szCs w:val="18"/>
                <w:lang w:val="en-IE" w:eastAsia="en-IE"/>
              </w:rPr>
              <w:t>The person has built significant experience in the area of negotiation. He or she:</w:t>
            </w:r>
          </w:p>
          <w:p w:rsidR="00041DD2" w:rsidRPr="00041DD2" w:rsidRDefault="00041DD2" w:rsidP="00CF1CA0">
            <w:pPr>
              <w:numPr>
                <w:ilvl w:val="0"/>
                <w:numId w:val="21"/>
              </w:numPr>
              <w:spacing w:after="0"/>
              <w:ind w:left="174" w:hanging="142"/>
              <w:jc w:val="left"/>
              <w:rPr>
                <w:rFonts w:ascii="Verdana" w:hAnsi="Verdana"/>
                <w:sz w:val="16"/>
                <w:szCs w:val="18"/>
                <w:lang w:val="en-IE" w:eastAsia="en-IE"/>
              </w:rPr>
            </w:pPr>
            <w:r w:rsidRPr="00041DD2">
              <w:rPr>
                <w:rFonts w:ascii="Verdana" w:hAnsi="Verdana"/>
                <w:sz w:val="16"/>
                <w:szCs w:val="18"/>
                <w:lang w:val="en-IE" w:eastAsia="en-IE"/>
              </w:rPr>
              <w:t>Has broad and in-depth knowledge of more advanced topics (built on career experience) in the field of negotiation ;</w:t>
            </w:r>
          </w:p>
          <w:p w:rsidR="00041DD2" w:rsidRPr="00041DD2" w:rsidRDefault="00041DD2" w:rsidP="00CF1CA0">
            <w:pPr>
              <w:numPr>
                <w:ilvl w:val="0"/>
                <w:numId w:val="21"/>
              </w:numPr>
              <w:spacing w:after="0"/>
              <w:ind w:left="174" w:hanging="142"/>
              <w:jc w:val="left"/>
              <w:rPr>
                <w:rFonts w:ascii="Verdana" w:hAnsi="Verdana"/>
                <w:sz w:val="16"/>
                <w:szCs w:val="18"/>
                <w:lang w:val="en-IE" w:eastAsia="en-IE"/>
              </w:rPr>
            </w:pPr>
            <w:r w:rsidRPr="00041DD2">
              <w:rPr>
                <w:rFonts w:ascii="Verdana" w:hAnsi="Verdana"/>
                <w:sz w:val="16"/>
                <w:szCs w:val="18"/>
                <w:lang w:val="en-IE" w:eastAsia="en-IE"/>
              </w:rPr>
              <w:t>Is able to deal with exceptions and special cases in the field of negotiation (e.g. negotiate towards Customs dispute settlements);</w:t>
            </w:r>
          </w:p>
          <w:p w:rsidR="00041DD2" w:rsidRPr="00CC5A84" w:rsidRDefault="00041DD2" w:rsidP="006C1602">
            <w:pPr>
              <w:spacing w:after="0"/>
              <w:rPr>
                <w:rFonts w:ascii="Verdana" w:hAnsi="Verdana"/>
                <w:sz w:val="10"/>
                <w:szCs w:val="18"/>
                <w:lang w:val="en-IE" w:eastAsia="en-IE"/>
              </w:rPr>
            </w:pPr>
            <w:r w:rsidRPr="00041DD2">
              <w:rPr>
                <w:rFonts w:ascii="Verdana" w:hAnsi="Verdana"/>
                <w:sz w:val="16"/>
                <w:szCs w:val="18"/>
                <w:lang w:val="en-IE" w:eastAsia="en-IE"/>
              </w:rPr>
              <w:t>Is able to effectively share his or her knowledge and experience (e.g. with more junior profiles and other professionals).</w:t>
            </w:r>
          </w:p>
        </w:tc>
      </w:tr>
      <w:tr w:rsidR="00041DD2" w:rsidRPr="00CC5A84" w:rsidTr="006C1602">
        <w:trPr>
          <w:trHeight w:val="1125"/>
        </w:trPr>
        <w:tc>
          <w:tcPr>
            <w:tcW w:w="1786" w:type="dxa"/>
            <w:tcBorders>
              <w:top w:val="nil"/>
              <w:left w:val="single" w:sz="4" w:space="0" w:color="auto"/>
              <w:bottom w:val="single" w:sz="4" w:space="0" w:color="000000"/>
              <w:right w:val="single" w:sz="4" w:space="0" w:color="auto"/>
            </w:tcBorders>
            <w:shd w:val="clear" w:color="auto" w:fill="auto"/>
          </w:tcPr>
          <w:p w:rsidR="00041DD2" w:rsidRPr="00AC472E" w:rsidRDefault="00041DD2" w:rsidP="006C1602">
            <w:pPr>
              <w:pStyle w:val="Body"/>
              <w:rPr>
                <w:rFonts w:eastAsia="Calibri"/>
                <w:b/>
                <w:sz w:val="16"/>
                <w:szCs w:val="16"/>
                <w:lang w:val="en-IE" w:eastAsia="en-IE"/>
              </w:rPr>
            </w:pPr>
          </w:p>
        </w:tc>
        <w:tc>
          <w:tcPr>
            <w:tcW w:w="2388" w:type="dxa"/>
            <w:vMerge/>
            <w:tcBorders>
              <w:left w:val="single" w:sz="4" w:space="0" w:color="auto"/>
              <w:bottom w:val="single" w:sz="4" w:space="0" w:color="000000"/>
              <w:right w:val="single" w:sz="4" w:space="0" w:color="auto"/>
            </w:tcBorders>
            <w:shd w:val="clear" w:color="auto" w:fill="auto"/>
          </w:tcPr>
          <w:p w:rsidR="00041DD2" w:rsidRPr="00AC472E" w:rsidRDefault="00041DD2" w:rsidP="006C1602">
            <w:pPr>
              <w:spacing w:after="0"/>
              <w:jc w:val="left"/>
              <w:rPr>
                <w:rFonts w:ascii="Verdana" w:hAnsi="Verdana"/>
                <w:sz w:val="16"/>
                <w:szCs w:val="18"/>
                <w:lang w:val="en-IE" w:eastAsia="en-IE"/>
              </w:rPr>
            </w:pPr>
          </w:p>
        </w:tc>
        <w:tc>
          <w:tcPr>
            <w:tcW w:w="2249" w:type="dxa"/>
            <w:vMerge/>
            <w:tcBorders>
              <w:left w:val="single" w:sz="4" w:space="0" w:color="auto"/>
              <w:bottom w:val="single" w:sz="4" w:space="0" w:color="000000"/>
              <w:right w:val="single" w:sz="4" w:space="0" w:color="auto"/>
            </w:tcBorders>
            <w:shd w:val="clear" w:color="auto" w:fill="auto"/>
          </w:tcPr>
          <w:p w:rsidR="00041DD2" w:rsidRPr="00AC472E" w:rsidRDefault="00041DD2" w:rsidP="00CF1CA0">
            <w:pPr>
              <w:numPr>
                <w:ilvl w:val="0"/>
                <w:numId w:val="31"/>
              </w:numPr>
              <w:spacing w:after="0"/>
              <w:ind w:left="175" w:hanging="175"/>
              <w:jc w:val="left"/>
              <w:rPr>
                <w:rFonts w:ascii="Verdana" w:hAnsi="Verdana"/>
                <w:sz w:val="16"/>
                <w:szCs w:val="18"/>
                <w:lang w:val="en-IE" w:eastAsia="en-IE"/>
              </w:rPr>
            </w:pPr>
          </w:p>
        </w:tc>
        <w:tc>
          <w:tcPr>
            <w:tcW w:w="1907" w:type="dxa"/>
            <w:tcBorders>
              <w:top w:val="single" w:sz="4" w:space="0" w:color="auto"/>
              <w:left w:val="nil"/>
              <w:bottom w:val="single" w:sz="4" w:space="0" w:color="auto"/>
              <w:right w:val="single" w:sz="4" w:space="0" w:color="auto"/>
            </w:tcBorders>
            <w:shd w:val="clear" w:color="auto" w:fill="auto"/>
          </w:tcPr>
          <w:p w:rsidR="00041DD2" w:rsidRPr="00041DD2" w:rsidRDefault="00041DD2" w:rsidP="006C1602">
            <w:pPr>
              <w:spacing w:after="0"/>
              <w:jc w:val="left"/>
              <w:rPr>
                <w:rFonts w:ascii="Verdana" w:hAnsi="Verdana"/>
                <w:b/>
                <w:sz w:val="16"/>
                <w:szCs w:val="16"/>
                <w:lang w:val="en-IE" w:eastAsia="en-IE"/>
              </w:rPr>
            </w:pPr>
            <w:r w:rsidRPr="00041DD2">
              <w:rPr>
                <w:rFonts w:ascii="Verdana" w:hAnsi="Verdana"/>
                <w:b/>
                <w:sz w:val="16"/>
                <w:szCs w:val="16"/>
                <w:lang w:val="en-IE" w:eastAsia="en-IE"/>
              </w:rPr>
              <w:t>PL 4 - Expert</w:t>
            </w:r>
          </w:p>
          <w:p w:rsidR="00041DD2" w:rsidRPr="00041DD2" w:rsidRDefault="00041DD2" w:rsidP="006C1602">
            <w:pPr>
              <w:spacing w:after="0"/>
              <w:jc w:val="left"/>
              <w:rPr>
                <w:rFonts w:ascii="Verdana" w:hAnsi="Verdana"/>
                <w:sz w:val="16"/>
                <w:szCs w:val="16"/>
                <w:lang w:val="en-IE" w:eastAsia="en-IE"/>
              </w:rPr>
            </w:pPr>
          </w:p>
          <w:p w:rsidR="00041DD2" w:rsidRPr="00041DD2" w:rsidRDefault="00041DD2" w:rsidP="006C1602">
            <w:pPr>
              <w:spacing w:after="0"/>
              <w:jc w:val="left"/>
              <w:rPr>
                <w:rFonts w:ascii="Verdana" w:hAnsi="Verdana"/>
                <w:b/>
                <w:sz w:val="14"/>
                <w:szCs w:val="14"/>
                <w:lang w:val="en-IE" w:eastAsia="en-IE"/>
              </w:rPr>
            </w:pPr>
            <w:r w:rsidRPr="00041DD2">
              <w:rPr>
                <w:rFonts w:ascii="Verdana" w:hAnsi="Verdana"/>
                <w:sz w:val="14"/>
                <w:szCs w:val="14"/>
                <w:lang w:val="en-IE" w:eastAsia="en-IE"/>
              </w:rPr>
              <w:t>This proficiency level builds further on learning topics and learning outcomes already established up to PL 3.</w:t>
            </w:r>
          </w:p>
        </w:tc>
        <w:tc>
          <w:tcPr>
            <w:tcW w:w="7136" w:type="dxa"/>
            <w:tcBorders>
              <w:top w:val="single" w:sz="4" w:space="0" w:color="auto"/>
              <w:left w:val="nil"/>
              <w:bottom w:val="single" w:sz="4" w:space="0" w:color="auto"/>
              <w:right w:val="single" w:sz="4" w:space="0" w:color="auto"/>
            </w:tcBorders>
            <w:shd w:val="clear" w:color="auto" w:fill="auto"/>
          </w:tcPr>
          <w:p w:rsidR="00041DD2" w:rsidRPr="00041DD2" w:rsidRDefault="00041DD2" w:rsidP="006C1602">
            <w:pPr>
              <w:spacing w:after="0"/>
              <w:rPr>
                <w:rFonts w:ascii="Verdana" w:hAnsi="Verdana"/>
                <w:sz w:val="16"/>
                <w:szCs w:val="18"/>
                <w:lang w:val="en-IE" w:eastAsia="en-IE"/>
              </w:rPr>
            </w:pPr>
            <w:r w:rsidRPr="00041DD2">
              <w:rPr>
                <w:rFonts w:ascii="Verdana" w:hAnsi="Verdana"/>
                <w:sz w:val="16"/>
                <w:szCs w:val="18"/>
                <w:lang w:val="en-IE" w:eastAsia="en-IE"/>
              </w:rPr>
              <w:t>The person has extensive expert knowledge and skills in the field of negotiation. He or she:</w:t>
            </w:r>
          </w:p>
          <w:p w:rsidR="00041DD2" w:rsidRPr="00041DD2" w:rsidRDefault="00041DD2" w:rsidP="00CF1CA0">
            <w:pPr>
              <w:numPr>
                <w:ilvl w:val="0"/>
                <w:numId w:val="21"/>
              </w:numPr>
              <w:spacing w:after="0"/>
              <w:ind w:left="174" w:hanging="142"/>
              <w:jc w:val="left"/>
              <w:rPr>
                <w:rFonts w:ascii="Verdana" w:hAnsi="Verdana"/>
                <w:sz w:val="16"/>
                <w:szCs w:val="18"/>
                <w:lang w:val="en-IE" w:eastAsia="en-IE"/>
              </w:rPr>
            </w:pPr>
            <w:r w:rsidRPr="00041DD2">
              <w:rPr>
                <w:rFonts w:ascii="Verdana" w:hAnsi="Verdana"/>
                <w:sz w:val="16"/>
                <w:szCs w:val="18"/>
                <w:lang w:val="en-IE" w:eastAsia="en-IE"/>
              </w:rPr>
              <w:t>Is able to compare, explain and highlight the advantages and disadvantages of the approaches and methods used to cultivate and encourage negotiation within the organisation and is able to link them to the bigger picture (e.g. impact on the individual, the wider organisation, etc.);</w:t>
            </w:r>
          </w:p>
          <w:p w:rsidR="00041DD2" w:rsidRPr="00041DD2" w:rsidRDefault="00041DD2" w:rsidP="00CF1CA0">
            <w:pPr>
              <w:numPr>
                <w:ilvl w:val="0"/>
                <w:numId w:val="21"/>
              </w:numPr>
              <w:spacing w:after="0"/>
              <w:ind w:left="174" w:hanging="142"/>
              <w:jc w:val="left"/>
              <w:rPr>
                <w:rFonts w:ascii="Verdana" w:hAnsi="Verdana"/>
                <w:sz w:val="16"/>
                <w:szCs w:val="18"/>
                <w:lang w:val="en-IE" w:eastAsia="en-IE"/>
              </w:rPr>
            </w:pPr>
            <w:r w:rsidRPr="00041DD2">
              <w:rPr>
                <w:rFonts w:ascii="Verdana" w:hAnsi="Verdana"/>
                <w:sz w:val="16"/>
                <w:szCs w:val="18"/>
                <w:lang w:val="en-IE" w:eastAsia="en-IE"/>
              </w:rPr>
              <w:t>Is able to provide tailored advice and to underpin it with relevant and context specific arguments in responding to both internal and external queries in the field of negotiation;</w:t>
            </w:r>
          </w:p>
          <w:p w:rsidR="00041DD2" w:rsidRPr="00041DD2" w:rsidRDefault="00041DD2" w:rsidP="00CF1CA0">
            <w:pPr>
              <w:numPr>
                <w:ilvl w:val="0"/>
                <w:numId w:val="21"/>
              </w:numPr>
              <w:spacing w:after="0"/>
              <w:ind w:left="174" w:hanging="142"/>
              <w:jc w:val="left"/>
              <w:rPr>
                <w:rFonts w:ascii="Verdana" w:hAnsi="Verdana"/>
                <w:sz w:val="16"/>
                <w:szCs w:val="18"/>
                <w:lang w:val="en-IE" w:eastAsia="en-IE"/>
              </w:rPr>
            </w:pPr>
            <w:r w:rsidRPr="00041DD2">
              <w:rPr>
                <w:rFonts w:ascii="Verdana" w:hAnsi="Verdana"/>
                <w:sz w:val="16"/>
                <w:szCs w:val="18"/>
                <w:lang w:val="en-IE" w:eastAsia="en-IE"/>
              </w:rPr>
              <w:t>Is able to effectively explain the importance of negotiation in a public or private Customs organisation by using compelling arguments and providing examples.</w:t>
            </w:r>
          </w:p>
          <w:p w:rsidR="00041DD2" w:rsidRPr="00CC5A84" w:rsidRDefault="00041DD2" w:rsidP="006C1602">
            <w:pPr>
              <w:spacing w:after="0"/>
              <w:jc w:val="left"/>
              <w:rPr>
                <w:rFonts w:ascii="Verdana" w:hAnsi="Verdana"/>
                <w:sz w:val="16"/>
                <w:szCs w:val="18"/>
                <w:lang w:val="en-IE" w:eastAsia="en-IE"/>
              </w:rPr>
            </w:pPr>
          </w:p>
        </w:tc>
      </w:tr>
    </w:tbl>
    <w:p w:rsidR="00F45EE0" w:rsidRDefault="00F45EE0" w:rsidP="00B31214">
      <w:pPr>
        <w:spacing w:after="0"/>
        <w:jc w:val="left"/>
        <w:rPr>
          <w:rFonts w:ascii="Verdana" w:hAnsi="Verdana"/>
          <w:sz w:val="20"/>
          <w:lang w:val="en-IE"/>
        </w:rPr>
      </w:pPr>
    </w:p>
    <w:p w:rsidR="00F45EE0" w:rsidRDefault="00F45EE0">
      <w:pPr>
        <w:spacing w:after="0"/>
        <w:jc w:val="left"/>
        <w:rPr>
          <w:rFonts w:ascii="Verdana" w:hAnsi="Verdana"/>
          <w:sz w:val="20"/>
          <w:lang w:val="en-IE"/>
        </w:rPr>
      </w:pPr>
      <w:r>
        <w:rPr>
          <w:rFonts w:ascii="Verdana" w:hAnsi="Verdana"/>
          <w:sz w:val="20"/>
          <w:lang w:val="en-IE"/>
        </w:rPr>
        <w:br w:type="page"/>
      </w:r>
    </w:p>
    <w:tbl>
      <w:tblPr>
        <w:tblW w:w="15466" w:type="dxa"/>
        <w:tblInd w:w="108" w:type="dxa"/>
        <w:tblLook w:val="04A0" w:firstRow="1" w:lastRow="0" w:firstColumn="1" w:lastColumn="0" w:noHBand="0" w:noVBand="1"/>
      </w:tblPr>
      <w:tblGrid>
        <w:gridCol w:w="1433"/>
        <w:gridCol w:w="2536"/>
        <w:gridCol w:w="2410"/>
        <w:gridCol w:w="1843"/>
        <w:gridCol w:w="7244"/>
      </w:tblGrid>
      <w:tr w:rsidR="00F45EE0" w:rsidRPr="00F45EE0" w:rsidTr="006C1602">
        <w:trPr>
          <w:trHeight w:val="225"/>
        </w:trPr>
        <w:tc>
          <w:tcPr>
            <w:tcW w:w="143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45EE0" w:rsidRPr="00F45EE0" w:rsidRDefault="00F45EE0" w:rsidP="007C7A36">
            <w:pPr>
              <w:spacing w:after="0"/>
              <w:rPr>
                <w:rFonts w:ascii="Verdana" w:hAnsi="Verdana"/>
                <w:b/>
                <w:sz w:val="16"/>
                <w:szCs w:val="18"/>
                <w:lang w:val="en-IE" w:eastAsia="en-IE"/>
              </w:rPr>
            </w:pPr>
            <w:r w:rsidRPr="00F45EE0">
              <w:rPr>
                <w:rFonts w:ascii="Verdana" w:hAnsi="Verdana"/>
                <w:b/>
                <w:sz w:val="16"/>
                <w:szCs w:val="18"/>
                <w:lang w:val="en-IE" w:eastAsia="en-IE"/>
              </w:rPr>
              <w:lastRenderedPageBreak/>
              <w:t>Competency</w:t>
            </w:r>
          </w:p>
        </w:tc>
        <w:tc>
          <w:tcPr>
            <w:tcW w:w="2536" w:type="dxa"/>
            <w:tcBorders>
              <w:top w:val="single" w:sz="4" w:space="0" w:color="auto"/>
              <w:left w:val="nil"/>
              <w:bottom w:val="single" w:sz="4" w:space="0" w:color="auto"/>
              <w:right w:val="single" w:sz="4" w:space="0" w:color="auto"/>
            </w:tcBorders>
            <w:shd w:val="clear" w:color="000000" w:fill="F2F2F2"/>
            <w:vAlign w:val="center"/>
            <w:hideMark/>
          </w:tcPr>
          <w:p w:rsidR="00F45EE0" w:rsidRPr="00F45EE0" w:rsidRDefault="00F45EE0" w:rsidP="007C7A36">
            <w:pPr>
              <w:spacing w:after="0"/>
              <w:rPr>
                <w:rFonts w:ascii="Verdana" w:hAnsi="Verdana"/>
                <w:b/>
                <w:sz w:val="16"/>
                <w:szCs w:val="18"/>
                <w:lang w:val="en-IE" w:eastAsia="en-IE"/>
              </w:rPr>
            </w:pPr>
            <w:r w:rsidRPr="00F45EE0">
              <w:rPr>
                <w:rFonts w:ascii="Verdana" w:hAnsi="Verdana"/>
                <w:b/>
                <w:sz w:val="16"/>
                <w:szCs w:val="18"/>
                <w:lang w:val="en-IE" w:eastAsia="en-IE"/>
              </w:rPr>
              <w:t>Scope &amp; description</w:t>
            </w:r>
          </w:p>
        </w:tc>
        <w:tc>
          <w:tcPr>
            <w:tcW w:w="2410" w:type="dxa"/>
            <w:tcBorders>
              <w:top w:val="single" w:sz="4" w:space="0" w:color="auto"/>
              <w:left w:val="nil"/>
              <w:bottom w:val="single" w:sz="4" w:space="0" w:color="auto"/>
              <w:right w:val="single" w:sz="4" w:space="0" w:color="auto"/>
            </w:tcBorders>
            <w:shd w:val="clear" w:color="000000" w:fill="F2F2F2"/>
            <w:vAlign w:val="center"/>
            <w:hideMark/>
          </w:tcPr>
          <w:p w:rsidR="00F45EE0" w:rsidRPr="00F45EE0" w:rsidRDefault="00F45EE0" w:rsidP="007C7A36">
            <w:pPr>
              <w:spacing w:after="0"/>
              <w:rPr>
                <w:rFonts w:ascii="Verdana" w:hAnsi="Verdana"/>
                <w:b/>
                <w:sz w:val="16"/>
                <w:szCs w:val="18"/>
                <w:lang w:val="en-IE" w:eastAsia="en-IE"/>
              </w:rPr>
            </w:pPr>
            <w:r w:rsidRPr="00F45EE0">
              <w:rPr>
                <w:rFonts w:ascii="Verdana" w:hAnsi="Verdana"/>
                <w:b/>
                <w:sz w:val="16"/>
                <w:szCs w:val="18"/>
                <w:lang w:val="en-IE" w:eastAsia="en-IE"/>
              </w:rPr>
              <w:t>Learning topics</w:t>
            </w:r>
          </w:p>
        </w:tc>
        <w:tc>
          <w:tcPr>
            <w:tcW w:w="1843" w:type="dxa"/>
            <w:tcBorders>
              <w:top w:val="single" w:sz="4" w:space="0" w:color="auto"/>
              <w:left w:val="nil"/>
              <w:bottom w:val="single" w:sz="4" w:space="0" w:color="auto"/>
              <w:right w:val="single" w:sz="4" w:space="0" w:color="auto"/>
            </w:tcBorders>
            <w:shd w:val="clear" w:color="000000" w:fill="F2F2F2"/>
            <w:vAlign w:val="center"/>
            <w:hideMark/>
          </w:tcPr>
          <w:p w:rsidR="00F45EE0" w:rsidRPr="00F45EE0" w:rsidRDefault="00F45EE0" w:rsidP="007C7A36">
            <w:pPr>
              <w:spacing w:after="0"/>
              <w:rPr>
                <w:rFonts w:ascii="Verdana" w:hAnsi="Verdana"/>
                <w:b/>
                <w:sz w:val="16"/>
                <w:szCs w:val="18"/>
                <w:lang w:val="en-IE" w:eastAsia="en-IE"/>
              </w:rPr>
            </w:pPr>
            <w:r w:rsidRPr="00F45EE0">
              <w:rPr>
                <w:rFonts w:ascii="Verdana" w:hAnsi="Verdana"/>
                <w:b/>
                <w:sz w:val="16"/>
                <w:szCs w:val="18"/>
                <w:lang w:val="en-IE" w:eastAsia="en-IE"/>
              </w:rPr>
              <w:t>Proficiency levels</w:t>
            </w:r>
          </w:p>
        </w:tc>
        <w:tc>
          <w:tcPr>
            <w:tcW w:w="7244" w:type="dxa"/>
            <w:tcBorders>
              <w:top w:val="single" w:sz="4" w:space="0" w:color="auto"/>
              <w:left w:val="nil"/>
              <w:bottom w:val="single" w:sz="4" w:space="0" w:color="auto"/>
              <w:right w:val="single" w:sz="4" w:space="0" w:color="auto"/>
            </w:tcBorders>
            <w:shd w:val="clear" w:color="000000" w:fill="F2F2F2"/>
            <w:vAlign w:val="center"/>
            <w:hideMark/>
          </w:tcPr>
          <w:p w:rsidR="00F45EE0" w:rsidRPr="00F45EE0" w:rsidRDefault="00F45EE0" w:rsidP="007C7A36">
            <w:pPr>
              <w:spacing w:after="0"/>
              <w:rPr>
                <w:rFonts w:ascii="Verdana" w:hAnsi="Verdana"/>
                <w:b/>
                <w:sz w:val="16"/>
                <w:szCs w:val="18"/>
                <w:lang w:val="en-IE" w:eastAsia="en-IE"/>
              </w:rPr>
            </w:pPr>
            <w:r w:rsidRPr="00F45EE0">
              <w:rPr>
                <w:rFonts w:ascii="Verdana" w:hAnsi="Verdana"/>
                <w:b/>
                <w:sz w:val="16"/>
                <w:szCs w:val="18"/>
                <w:lang w:val="en-IE" w:eastAsia="en-IE"/>
              </w:rPr>
              <w:t>Learning outcomes</w:t>
            </w:r>
          </w:p>
        </w:tc>
      </w:tr>
      <w:tr w:rsidR="00F45EE0" w:rsidRPr="00F45EE0" w:rsidTr="006C1602">
        <w:trPr>
          <w:trHeight w:val="1125"/>
        </w:trPr>
        <w:tc>
          <w:tcPr>
            <w:tcW w:w="1433" w:type="dxa"/>
            <w:vMerge w:val="restart"/>
            <w:tcBorders>
              <w:top w:val="nil"/>
              <w:left w:val="single" w:sz="4" w:space="0" w:color="auto"/>
              <w:bottom w:val="single" w:sz="4" w:space="0" w:color="000000"/>
              <w:right w:val="single" w:sz="4" w:space="0" w:color="auto"/>
            </w:tcBorders>
            <w:shd w:val="clear" w:color="auto" w:fill="auto"/>
            <w:hideMark/>
          </w:tcPr>
          <w:p w:rsidR="00F45EE0" w:rsidRPr="00F45EE0" w:rsidRDefault="00F45EE0" w:rsidP="006C1602">
            <w:pPr>
              <w:pStyle w:val="Heading"/>
              <w:rPr>
                <w:rFonts w:eastAsia="Calibri"/>
                <w:lang w:val="en-IE"/>
              </w:rPr>
            </w:pPr>
            <w:bookmarkStart w:id="4" w:name="_Toc384805015"/>
            <w:bookmarkStart w:id="5" w:name="_Toc388435046"/>
            <w:r w:rsidRPr="00F45EE0">
              <w:rPr>
                <w:rFonts w:eastAsia="Calibri"/>
                <w:lang w:val="en-IE"/>
              </w:rPr>
              <w:t xml:space="preserve">3. </w:t>
            </w:r>
            <w:r w:rsidRPr="00F45EE0">
              <w:rPr>
                <w:rFonts w:eastAsia="Calibri"/>
                <w:lang w:val="en-IE"/>
              </w:rPr>
              <w:t>People Management</w:t>
            </w:r>
            <w:bookmarkEnd w:id="4"/>
            <w:bookmarkEnd w:id="5"/>
          </w:p>
        </w:tc>
        <w:tc>
          <w:tcPr>
            <w:tcW w:w="2536" w:type="dxa"/>
            <w:vMerge w:val="restart"/>
            <w:tcBorders>
              <w:top w:val="nil"/>
              <w:left w:val="single" w:sz="4" w:space="0" w:color="auto"/>
              <w:bottom w:val="single" w:sz="4" w:space="0" w:color="000000"/>
              <w:right w:val="single" w:sz="4" w:space="0" w:color="auto"/>
            </w:tcBorders>
            <w:shd w:val="clear" w:color="auto" w:fill="auto"/>
            <w:hideMark/>
          </w:tcPr>
          <w:p w:rsidR="00F45EE0" w:rsidRDefault="00F45EE0" w:rsidP="00F45EE0">
            <w:pPr>
              <w:spacing w:after="0"/>
              <w:jc w:val="left"/>
              <w:rPr>
                <w:rFonts w:ascii="Verdana" w:hAnsi="Verdana"/>
                <w:sz w:val="16"/>
                <w:szCs w:val="18"/>
                <w:lang w:val="en-IE" w:eastAsia="en-IE"/>
              </w:rPr>
            </w:pPr>
            <w:r w:rsidRPr="00F45EE0">
              <w:rPr>
                <w:rFonts w:ascii="Verdana" w:hAnsi="Verdana"/>
                <w:sz w:val="16"/>
                <w:szCs w:val="18"/>
                <w:lang w:val="en-IE" w:eastAsia="en-IE"/>
              </w:rPr>
              <w:t>The People Management Competency refers to the following activities:</w:t>
            </w:r>
          </w:p>
          <w:p w:rsidR="00F45EE0" w:rsidRPr="00F45EE0" w:rsidRDefault="00F45EE0" w:rsidP="00F45EE0">
            <w:pPr>
              <w:spacing w:after="0"/>
              <w:jc w:val="left"/>
              <w:rPr>
                <w:rFonts w:ascii="Verdana" w:hAnsi="Verdana"/>
                <w:sz w:val="16"/>
                <w:szCs w:val="18"/>
                <w:lang w:val="en-IE" w:eastAsia="en-IE"/>
              </w:rPr>
            </w:pPr>
            <w:r w:rsidRPr="00F45EE0">
              <w:rPr>
                <w:rFonts w:ascii="Verdana" w:hAnsi="Verdana"/>
                <w:sz w:val="16"/>
                <w:szCs w:val="18"/>
                <w:lang w:val="en-IE" w:eastAsia="en-IE"/>
              </w:rPr>
              <w:br/>
              <w:t xml:space="preserve">- Sets stretching goals and assigns responsibilities; </w:t>
            </w:r>
            <w:r w:rsidRPr="00F45EE0">
              <w:rPr>
                <w:rFonts w:ascii="Verdana" w:hAnsi="Verdana"/>
                <w:sz w:val="16"/>
                <w:szCs w:val="18"/>
                <w:lang w:val="en-IE" w:eastAsia="en-IE"/>
              </w:rPr>
              <w:br/>
              <w:t xml:space="preserve">- Distributes workload appropriately; </w:t>
            </w:r>
            <w:r w:rsidRPr="00F45EE0">
              <w:rPr>
                <w:rFonts w:ascii="Verdana" w:hAnsi="Verdana"/>
                <w:sz w:val="16"/>
                <w:szCs w:val="18"/>
                <w:lang w:val="en-IE" w:eastAsia="en-IE"/>
              </w:rPr>
              <w:br/>
              <w:t xml:space="preserve">- Understands the skills of staff members, and takes time to develop them; </w:t>
            </w:r>
            <w:r w:rsidRPr="00F45EE0">
              <w:rPr>
                <w:rFonts w:ascii="Verdana" w:hAnsi="Verdana"/>
                <w:sz w:val="16"/>
                <w:szCs w:val="18"/>
                <w:lang w:val="en-IE" w:eastAsia="en-IE"/>
              </w:rPr>
              <w:br/>
              <w:t xml:space="preserve"> - Has social skills to interact with all levels; </w:t>
            </w:r>
            <w:r w:rsidRPr="00F45EE0">
              <w:rPr>
                <w:rFonts w:ascii="Verdana" w:hAnsi="Verdana"/>
                <w:sz w:val="16"/>
                <w:szCs w:val="18"/>
                <w:lang w:val="en-IE" w:eastAsia="en-IE"/>
              </w:rPr>
              <w:br/>
              <w:t xml:space="preserve">- Is able to build effective and efficient teams; </w:t>
            </w:r>
            <w:r w:rsidRPr="00F45EE0">
              <w:rPr>
                <w:rFonts w:ascii="Verdana" w:hAnsi="Verdana"/>
                <w:sz w:val="16"/>
                <w:szCs w:val="18"/>
                <w:lang w:val="en-IE" w:eastAsia="en-IE"/>
              </w:rPr>
              <w:br/>
              <w:t xml:space="preserve">- Is able to leverage diversity within teams;  </w:t>
            </w:r>
            <w:r w:rsidRPr="00F45EE0">
              <w:rPr>
                <w:rFonts w:ascii="Verdana" w:hAnsi="Verdana"/>
                <w:sz w:val="16"/>
                <w:szCs w:val="18"/>
                <w:lang w:val="en-IE" w:eastAsia="en-IE"/>
              </w:rPr>
              <w:br/>
              <w:t xml:space="preserve">- Has the capacity to motivate others; </w:t>
            </w:r>
            <w:r w:rsidRPr="00F45EE0">
              <w:rPr>
                <w:rFonts w:ascii="Verdana" w:hAnsi="Verdana"/>
                <w:sz w:val="16"/>
                <w:szCs w:val="18"/>
                <w:lang w:val="en-IE" w:eastAsia="en-IE"/>
              </w:rPr>
              <w:br/>
              <w:t>- Monitors and takes corrective action when required.</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F45EE0" w:rsidRPr="00F45EE0" w:rsidRDefault="00F45EE0" w:rsidP="00CF1CA0">
            <w:pPr>
              <w:numPr>
                <w:ilvl w:val="0"/>
                <w:numId w:val="34"/>
              </w:numPr>
              <w:spacing w:after="0"/>
              <w:ind w:left="175" w:hanging="175"/>
              <w:jc w:val="left"/>
              <w:rPr>
                <w:rFonts w:ascii="Verdana" w:hAnsi="Verdana"/>
                <w:sz w:val="16"/>
                <w:szCs w:val="18"/>
                <w:lang w:val="en-IE" w:eastAsia="en-IE"/>
              </w:rPr>
            </w:pPr>
            <w:r w:rsidRPr="00F45EE0">
              <w:rPr>
                <w:rFonts w:ascii="Verdana" w:hAnsi="Verdana"/>
                <w:sz w:val="16"/>
                <w:szCs w:val="18"/>
                <w:lang w:val="en-IE" w:eastAsia="en-IE"/>
              </w:rPr>
              <w:t>The concept of people management</w:t>
            </w:r>
          </w:p>
          <w:p w:rsidR="00F45EE0" w:rsidRPr="00F45EE0" w:rsidRDefault="00F45EE0" w:rsidP="00CF1CA0">
            <w:pPr>
              <w:numPr>
                <w:ilvl w:val="0"/>
                <w:numId w:val="34"/>
              </w:numPr>
              <w:spacing w:after="0"/>
              <w:ind w:left="175" w:hanging="175"/>
              <w:jc w:val="left"/>
              <w:rPr>
                <w:rFonts w:ascii="Verdana" w:hAnsi="Verdana"/>
                <w:sz w:val="16"/>
                <w:szCs w:val="18"/>
                <w:lang w:val="en-IE" w:eastAsia="en-IE"/>
              </w:rPr>
            </w:pPr>
            <w:r w:rsidRPr="00F45EE0">
              <w:rPr>
                <w:rFonts w:ascii="Verdana" w:hAnsi="Verdana"/>
                <w:sz w:val="16"/>
                <w:szCs w:val="18"/>
                <w:lang w:val="en-IE" w:eastAsia="en-IE"/>
              </w:rPr>
              <w:t>Managing performance of a  team in the Customs environment</w:t>
            </w:r>
          </w:p>
          <w:p w:rsidR="00F45EE0" w:rsidRPr="00F45EE0" w:rsidRDefault="00F45EE0" w:rsidP="00CF1CA0">
            <w:pPr>
              <w:numPr>
                <w:ilvl w:val="0"/>
                <w:numId w:val="34"/>
              </w:numPr>
              <w:spacing w:after="0"/>
              <w:ind w:left="175" w:hanging="175"/>
              <w:jc w:val="left"/>
              <w:rPr>
                <w:rFonts w:ascii="Verdana" w:hAnsi="Verdana"/>
                <w:sz w:val="16"/>
                <w:szCs w:val="18"/>
                <w:lang w:val="en-IE" w:eastAsia="en-IE"/>
              </w:rPr>
            </w:pPr>
            <w:r w:rsidRPr="00F45EE0">
              <w:rPr>
                <w:rFonts w:ascii="Verdana" w:hAnsi="Verdana"/>
                <w:sz w:val="16"/>
                <w:szCs w:val="18"/>
                <w:lang w:val="en-IE" w:eastAsia="en-IE"/>
              </w:rPr>
              <w:t>Communicating to a team</w:t>
            </w:r>
          </w:p>
        </w:tc>
        <w:tc>
          <w:tcPr>
            <w:tcW w:w="1843" w:type="dxa"/>
            <w:tcBorders>
              <w:top w:val="nil"/>
              <w:left w:val="nil"/>
              <w:bottom w:val="single" w:sz="4" w:space="0" w:color="auto"/>
              <w:right w:val="single" w:sz="4" w:space="0" w:color="auto"/>
            </w:tcBorders>
            <w:shd w:val="clear" w:color="auto" w:fill="auto"/>
            <w:hideMark/>
          </w:tcPr>
          <w:p w:rsidR="00F45EE0" w:rsidRPr="00F45EE0" w:rsidRDefault="00F45EE0" w:rsidP="00F45EE0">
            <w:pPr>
              <w:spacing w:after="0"/>
              <w:jc w:val="left"/>
              <w:rPr>
                <w:rFonts w:ascii="Verdana" w:hAnsi="Verdana"/>
                <w:b/>
                <w:sz w:val="16"/>
                <w:szCs w:val="18"/>
                <w:lang w:val="en-IE" w:eastAsia="en-IE"/>
              </w:rPr>
            </w:pPr>
            <w:r w:rsidRPr="00F45EE0">
              <w:rPr>
                <w:rFonts w:ascii="Verdana" w:hAnsi="Verdana"/>
                <w:b/>
                <w:sz w:val="16"/>
                <w:szCs w:val="18"/>
                <w:lang w:val="en-IE" w:eastAsia="en-IE"/>
              </w:rPr>
              <w:t>PL 1 - Awareness</w:t>
            </w:r>
          </w:p>
        </w:tc>
        <w:tc>
          <w:tcPr>
            <w:tcW w:w="7244" w:type="dxa"/>
            <w:tcBorders>
              <w:top w:val="nil"/>
              <w:left w:val="nil"/>
              <w:bottom w:val="single" w:sz="4" w:space="0" w:color="auto"/>
              <w:right w:val="single" w:sz="4" w:space="0" w:color="auto"/>
            </w:tcBorders>
            <w:shd w:val="clear" w:color="auto" w:fill="auto"/>
            <w:hideMark/>
          </w:tcPr>
          <w:p w:rsidR="00F45EE0" w:rsidRPr="00F45EE0" w:rsidRDefault="00F45EE0" w:rsidP="00F45EE0">
            <w:pPr>
              <w:spacing w:after="0"/>
              <w:jc w:val="left"/>
              <w:rPr>
                <w:rFonts w:ascii="Verdana" w:hAnsi="Verdana"/>
                <w:sz w:val="16"/>
                <w:szCs w:val="18"/>
                <w:lang w:val="en-IE" w:eastAsia="en-IE"/>
              </w:rPr>
            </w:pPr>
            <w:r w:rsidRPr="00F45EE0">
              <w:rPr>
                <w:rFonts w:ascii="Verdana" w:hAnsi="Verdana"/>
                <w:sz w:val="16"/>
                <w:szCs w:val="18"/>
                <w:lang w:val="en-IE" w:eastAsia="en-IE"/>
              </w:rPr>
              <w:t>The person has a general awareness and basic knowledge of:</w:t>
            </w:r>
          </w:p>
          <w:p w:rsidR="00F45EE0" w:rsidRPr="00F45EE0" w:rsidRDefault="00F45EE0" w:rsidP="00CF1CA0">
            <w:pPr>
              <w:numPr>
                <w:ilvl w:val="0"/>
                <w:numId w:val="32"/>
              </w:numPr>
              <w:spacing w:after="0"/>
              <w:ind w:left="175" w:hanging="175"/>
              <w:jc w:val="left"/>
              <w:rPr>
                <w:rFonts w:ascii="Verdana" w:hAnsi="Verdana"/>
                <w:sz w:val="16"/>
                <w:szCs w:val="18"/>
                <w:lang w:val="en-IE" w:eastAsia="en-IE"/>
              </w:rPr>
            </w:pPr>
            <w:r w:rsidRPr="00F45EE0">
              <w:rPr>
                <w:rFonts w:ascii="Verdana" w:hAnsi="Verdana"/>
                <w:sz w:val="16"/>
                <w:szCs w:val="18"/>
                <w:lang w:val="en-IE" w:eastAsia="en-IE"/>
              </w:rPr>
              <w:t xml:space="preserve">The different aspects of people management and the key skills of an effective people manager; </w:t>
            </w:r>
          </w:p>
          <w:p w:rsidR="00F45EE0" w:rsidRPr="00F45EE0" w:rsidRDefault="00F45EE0" w:rsidP="00CF1CA0">
            <w:pPr>
              <w:numPr>
                <w:ilvl w:val="0"/>
                <w:numId w:val="32"/>
              </w:numPr>
              <w:spacing w:after="0"/>
              <w:ind w:left="175" w:hanging="175"/>
              <w:jc w:val="left"/>
              <w:rPr>
                <w:rFonts w:ascii="Verdana" w:hAnsi="Verdana"/>
                <w:sz w:val="16"/>
                <w:szCs w:val="18"/>
                <w:lang w:val="en-IE" w:eastAsia="en-IE"/>
              </w:rPr>
            </w:pPr>
            <w:r w:rsidRPr="00F45EE0">
              <w:rPr>
                <w:rFonts w:ascii="Verdana" w:hAnsi="Verdana"/>
                <w:sz w:val="16"/>
                <w:szCs w:val="18"/>
                <w:lang w:val="en-IE" w:eastAsia="en-IE"/>
              </w:rPr>
              <w:t>How team performance can be maximised (e.g. team diversity, distribution of workload, cooperation mechanisms, etc.);</w:t>
            </w:r>
          </w:p>
          <w:p w:rsidR="00F45EE0" w:rsidRPr="00F45EE0" w:rsidRDefault="00F45EE0" w:rsidP="00CF1CA0">
            <w:pPr>
              <w:numPr>
                <w:ilvl w:val="0"/>
                <w:numId w:val="32"/>
              </w:numPr>
              <w:spacing w:after="0"/>
              <w:ind w:left="175" w:hanging="175"/>
              <w:jc w:val="left"/>
              <w:rPr>
                <w:rFonts w:ascii="Verdana" w:hAnsi="Verdana"/>
                <w:sz w:val="16"/>
                <w:szCs w:val="18"/>
                <w:lang w:val="en-IE" w:eastAsia="en-IE"/>
              </w:rPr>
            </w:pPr>
            <w:r w:rsidRPr="00F45EE0">
              <w:rPr>
                <w:rFonts w:ascii="Verdana" w:hAnsi="Verdana"/>
                <w:sz w:val="16"/>
                <w:szCs w:val="18"/>
                <w:lang w:val="en-IE" w:eastAsia="en-IE"/>
              </w:rPr>
              <w:t>The ways to communicate within a team (e.g. status meetings, individual follow-up, etc.);</w:t>
            </w:r>
          </w:p>
          <w:p w:rsidR="00F45EE0" w:rsidRPr="00F45EE0" w:rsidRDefault="00F45EE0" w:rsidP="00CF1CA0">
            <w:pPr>
              <w:numPr>
                <w:ilvl w:val="0"/>
                <w:numId w:val="32"/>
              </w:numPr>
              <w:spacing w:after="0"/>
              <w:ind w:left="175" w:hanging="175"/>
              <w:jc w:val="left"/>
              <w:rPr>
                <w:rFonts w:ascii="Verdana" w:hAnsi="Verdana"/>
                <w:sz w:val="16"/>
                <w:szCs w:val="18"/>
                <w:lang w:val="en-IE" w:eastAsia="en-IE"/>
              </w:rPr>
            </w:pPr>
            <w:r w:rsidRPr="00F45EE0">
              <w:rPr>
                <w:rFonts w:ascii="Verdana" w:hAnsi="Verdana"/>
                <w:sz w:val="16"/>
                <w:szCs w:val="18"/>
                <w:lang w:val="en-IE" w:eastAsia="en-IE"/>
              </w:rPr>
              <w:t>The impact and importance of effective people management to his or her own work and the performance of the team.</w:t>
            </w:r>
          </w:p>
          <w:p w:rsidR="00F45EE0" w:rsidRPr="00F45EE0" w:rsidRDefault="00F45EE0" w:rsidP="007C7A36">
            <w:pPr>
              <w:spacing w:after="0"/>
              <w:rPr>
                <w:rFonts w:ascii="Verdana" w:hAnsi="Verdana"/>
                <w:sz w:val="16"/>
                <w:szCs w:val="18"/>
                <w:lang w:val="en-IE" w:eastAsia="en-IE"/>
              </w:rPr>
            </w:pPr>
          </w:p>
        </w:tc>
      </w:tr>
      <w:tr w:rsidR="00F45EE0" w:rsidRPr="00F45EE0" w:rsidTr="006C1602">
        <w:trPr>
          <w:trHeight w:val="3088"/>
        </w:trPr>
        <w:tc>
          <w:tcPr>
            <w:tcW w:w="1433" w:type="dxa"/>
            <w:vMerge/>
            <w:tcBorders>
              <w:top w:val="nil"/>
              <w:left w:val="single" w:sz="4" w:space="0" w:color="auto"/>
              <w:bottom w:val="single" w:sz="4" w:space="0" w:color="000000"/>
              <w:right w:val="single" w:sz="4" w:space="0" w:color="auto"/>
            </w:tcBorders>
            <w:vAlign w:val="center"/>
            <w:hideMark/>
          </w:tcPr>
          <w:p w:rsidR="00F45EE0" w:rsidRPr="00F45EE0" w:rsidRDefault="00F45EE0" w:rsidP="007C7A36">
            <w:pPr>
              <w:spacing w:after="0"/>
              <w:rPr>
                <w:rFonts w:ascii="Verdana" w:hAnsi="Verdana"/>
                <w:sz w:val="16"/>
                <w:szCs w:val="18"/>
                <w:lang w:val="en-IE" w:eastAsia="en-IE"/>
              </w:rPr>
            </w:pPr>
          </w:p>
        </w:tc>
        <w:tc>
          <w:tcPr>
            <w:tcW w:w="2536" w:type="dxa"/>
            <w:vMerge/>
            <w:tcBorders>
              <w:top w:val="nil"/>
              <w:left w:val="single" w:sz="4" w:space="0" w:color="auto"/>
              <w:bottom w:val="single" w:sz="4" w:space="0" w:color="000000"/>
              <w:right w:val="single" w:sz="4" w:space="0" w:color="auto"/>
            </w:tcBorders>
            <w:vAlign w:val="center"/>
            <w:hideMark/>
          </w:tcPr>
          <w:p w:rsidR="00F45EE0" w:rsidRPr="00F45EE0" w:rsidRDefault="00F45EE0" w:rsidP="007C7A36">
            <w:pPr>
              <w:spacing w:after="0"/>
              <w:rPr>
                <w:rFonts w:ascii="Verdana" w:hAnsi="Verdana"/>
                <w:sz w:val="16"/>
                <w:szCs w:val="18"/>
                <w:lang w:val="en-IE" w:eastAsia="en-IE"/>
              </w:rPr>
            </w:pPr>
          </w:p>
        </w:tc>
        <w:tc>
          <w:tcPr>
            <w:tcW w:w="2410" w:type="dxa"/>
            <w:vMerge/>
            <w:tcBorders>
              <w:top w:val="nil"/>
              <w:left w:val="single" w:sz="4" w:space="0" w:color="auto"/>
              <w:bottom w:val="single" w:sz="4" w:space="0" w:color="000000"/>
              <w:right w:val="single" w:sz="4" w:space="0" w:color="auto"/>
            </w:tcBorders>
            <w:vAlign w:val="center"/>
            <w:hideMark/>
          </w:tcPr>
          <w:p w:rsidR="00F45EE0" w:rsidRPr="00F45EE0" w:rsidRDefault="00F45EE0" w:rsidP="007C7A36">
            <w:pPr>
              <w:spacing w:after="0"/>
              <w:rPr>
                <w:rFonts w:ascii="Verdana" w:hAnsi="Verdana"/>
                <w:sz w:val="16"/>
                <w:szCs w:val="18"/>
                <w:lang w:val="en-IE" w:eastAsia="en-IE"/>
              </w:rPr>
            </w:pPr>
          </w:p>
        </w:tc>
        <w:tc>
          <w:tcPr>
            <w:tcW w:w="1843" w:type="dxa"/>
            <w:tcBorders>
              <w:top w:val="nil"/>
              <w:left w:val="nil"/>
              <w:bottom w:val="single" w:sz="4" w:space="0" w:color="auto"/>
              <w:right w:val="single" w:sz="4" w:space="0" w:color="auto"/>
            </w:tcBorders>
            <w:shd w:val="clear" w:color="auto" w:fill="auto"/>
            <w:hideMark/>
          </w:tcPr>
          <w:p w:rsidR="00F45EE0" w:rsidRPr="00F45EE0" w:rsidRDefault="00F45EE0" w:rsidP="00F45EE0">
            <w:pPr>
              <w:spacing w:after="0"/>
              <w:jc w:val="left"/>
              <w:rPr>
                <w:rFonts w:ascii="Verdana" w:hAnsi="Verdana"/>
                <w:sz w:val="16"/>
                <w:szCs w:val="18"/>
                <w:lang w:val="en-IE" w:eastAsia="en-IE"/>
              </w:rPr>
            </w:pPr>
            <w:r w:rsidRPr="00F45EE0">
              <w:rPr>
                <w:rFonts w:ascii="Verdana" w:hAnsi="Verdana"/>
                <w:b/>
                <w:sz w:val="16"/>
                <w:szCs w:val="18"/>
                <w:lang w:val="en-IE" w:eastAsia="en-IE"/>
              </w:rPr>
              <w:t>PL 2 - Trained</w:t>
            </w:r>
            <w:r w:rsidRPr="00F45EE0">
              <w:rPr>
                <w:rFonts w:ascii="Verdana" w:hAnsi="Verdana"/>
                <w:sz w:val="16"/>
                <w:szCs w:val="18"/>
                <w:lang w:val="en-IE" w:eastAsia="en-IE"/>
              </w:rPr>
              <w:br/>
            </w:r>
            <w:r w:rsidRPr="00F45EE0">
              <w:rPr>
                <w:rFonts w:ascii="Verdana" w:hAnsi="Verdana"/>
                <w:sz w:val="16"/>
                <w:szCs w:val="18"/>
                <w:lang w:val="en-IE" w:eastAsia="en-IE"/>
              </w:rPr>
              <w:br/>
            </w:r>
            <w:r w:rsidRPr="00F45EE0">
              <w:rPr>
                <w:rFonts w:ascii="Verdana" w:hAnsi="Verdana"/>
                <w:sz w:val="14"/>
                <w:szCs w:val="18"/>
                <w:lang w:val="en-IE" w:eastAsia="en-IE"/>
              </w:rPr>
              <w:t>This proficiency level builds further on learning topics and learning outcomes already established up to PL 1.</w:t>
            </w:r>
          </w:p>
        </w:tc>
        <w:tc>
          <w:tcPr>
            <w:tcW w:w="7244" w:type="dxa"/>
            <w:tcBorders>
              <w:top w:val="nil"/>
              <w:left w:val="nil"/>
              <w:bottom w:val="single" w:sz="4" w:space="0" w:color="auto"/>
              <w:right w:val="single" w:sz="4" w:space="0" w:color="auto"/>
            </w:tcBorders>
            <w:shd w:val="clear" w:color="auto" w:fill="auto"/>
            <w:hideMark/>
          </w:tcPr>
          <w:p w:rsidR="00F45EE0" w:rsidRPr="00F45EE0" w:rsidRDefault="00F45EE0" w:rsidP="00F45EE0">
            <w:pPr>
              <w:spacing w:after="0"/>
              <w:jc w:val="left"/>
              <w:rPr>
                <w:rFonts w:ascii="Verdana" w:hAnsi="Verdana"/>
                <w:sz w:val="16"/>
                <w:szCs w:val="18"/>
                <w:lang w:val="en-IE" w:eastAsia="en-IE"/>
              </w:rPr>
            </w:pPr>
            <w:r w:rsidRPr="00F45EE0">
              <w:rPr>
                <w:rFonts w:ascii="Verdana" w:hAnsi="Verdana"/>
                <w:sz w:val="16"/>
                <w:szCs w:val="18"/>
                <w:lang w:val="en-IE" w:eastAsia="en-IE"/>
              </w:rPr>
              <w:t>The person has received either formal or informal training and is able to independently apply the principles of people management. This implies that this person has good working knowledge of the following concepts and systems and is able to apply and use this knowledge in their daily activities:</w:t>
            </w:r>
          </w:p>
          <w:p w:rsidR="00F45EE0" w:rsidRPr="00F45EE0" w:rsidRDefault="00F45EE0" w:rsidP="00CF1CA0">
            <w:pPr>
              <w:numPr>
                <w:ilvl w:val="0"/>
                <w:numId w:val="35"/>
              </w:numPr>
              <w:spacing w:after="0"/>
              <w:ind w:left="176" w:hanging="176"/>
              <w:jc w:val="left"/>
              <w:rPr>
                <w:rFonts w:ascii="Verdana" w:hAnsi="Verdana"/>
                <w:b/>
                <w:sz w:val="16"/>
                <w:szCs w:val="18"/>
                <w:lang w:val="en-IE" w:eastAsia="en-IE"/>
              </w:rPr>
            </w:pPr>
            <w:r w:rsidRPr="00F45EE0">
              <w:rPr>
                <w:rFonts w:ascii="Verdana" w:hAnsi="Verdana"/>
                <w:b/>
                <w:sz w:val="16"/>
                <w:szCs w:val="18"/>
                <w:lang w:val="en-IE" w:eastAsia="en-IE"/>
              </w:rPr>
              <w:t>The concept of people management</w:t>
            </w:r>
          </w:p>
          <w:p w:rsidR="00F45EE0" w:rsidRPr="00F45EE0" w:rsidRDefault="00F45EE0" w:rsidP="00CF1CA0">
            <w:pPr>
              <w:numPr>
                <w:ilvl w:val="0"/>
                <w:numId w:val="33"/>
              </w:numPr>
              <w:spacing w:after="0"/>
              <w:ind w:left="175" w:hanging="175"/>
              <w:jc w:val="left"/>
              <w:rPr>
                <w:rFonts w:ascii="Verdana" w:hAnsi="Verdana"/>
                <w:sz w:val="16"/>
                <w:szCs w:val="18"/>
                <w:lang w:val="en-IE" w:eastAsia="en-IE"/>
              </w:rPr>
            </w:pPr>
            <w:r w:rsidRPr="00F45EE0">
              <w:rPr>
                <w:rFonts w:ascii="Verdana" w:hAnsi="Verdana"/>
                <w:sz w:val="16"/>
                <w:szCs w:val="18"/>
                <w:lang w:val="en-IE" w:eastAsia="en-IE"/>
              </w:rPr>
              <w:t>Has good working knowledge of the different aspects of people management (e.g. providing feedback, managing team performance, follow-up etc.) and has the ability to apply that knowledge;</w:t>
            </w:r>
          </w:p>
          <w:p w:rsidR="00F45EE0" w:rsidRPr="00F45EE0" w:rsidRDefault="00F45EE0" w:rsidP="00CF1CA0">
            <w:pPr>
              <w:numPr>
                <w:ilvl w:val="0"/>
                <w:numId w:val="33"/>
              </w:numPr>
              <w:spacing w:after="0"/>
              <w:ind w:left="175" w:hanging="175"/>
              <w:jc w:val="left"/>
              <w:rPr>
                <w:rFonts w:ascii="Verdana" w:hAnsi="Verdana"/>
                <w:sz w:val="16"/>
                <w:szCs w:val="18"/>
                <w:lang w:val="en-IE" w:eastAsia="en-IE"/>
              </w:rPr>
            </w:pPr>
            <w:r w:rsidRPr="00F45EE0">
              <w:rPr>
                <w:rFonts w:ascii="Verdana" w:hAnsi="Verdana"/>
                <w:sz w:val="16"/>
                <w:szCs w:val="18"/>
                <w:lang w:val="en-IE" w:eastAsia="en-IE"/>
              </w:rPr>
              <w:t>Is able to explain what the key skills of a successful people manager are (e.g. clear communication, objectivity, empathy, etc.).</w:t>
            </w:r>
          </w:p>
          <w:p w:rsidR="00F45EE0" w:rsidRPr="00F45EE0" w:rsidRDefault="00F45EE0" w:rsidP="00CF1CA0">
            <w:pPr>
              <w:numPr>
                <w:ilvl w:val="0"/>
                <w:numId w:val="35"/>
              </w:numPr>
              <w:spacing w:after="0"/>
              <w:ind w:left="175" w:hanging="175"/>
              <w:jc w:val="left"/>
              <w:rPr>
                <w:rFonts w:ascii="Verdana" w:hAnsi="Verdana"/>
                <w:b/>
                <w:sz w:val="16"/>
                <w:szCs w:val="18"/>
                <w:lang w:val="en-IE" w:eastAsia="en-IE"/>
              </w:rPr>
            </w:pPr>
            <w:r w:rsidRPr="00F45EE0">
              <w:rPr>
                <w:rFonts w:ascii="Verdana" w:hAnsi="Verdana"/>
                <w:b/>
                <w:sz w:val="16"/>
                <w:szCs w:val="18"/>
                <w:lang w:val="en-IE" w:eastAsia="en-IE"/>
              </w:rPr>
              <w:t>Managing performance of a team in the Customs environment</w:t>
            </w:r>
          </w:p>
          <w:p w:rsidR="00F45EE0" w:rsidRPr="00F45EE0" w:rsidRDefault="00F45EE0" w:rsidP="00CF1CA0">
            <w:pPr>
              <w:numPr>
                <w:ilvl w:val="0"/>
                <w:numId w:val="33"/>
              </w:numPr>
              <w:spacing w:after="0"/>
              <w:ind w:left="175" w:hanging="175"/>
              <w:jc w:val="left"/>
              <w:rPr>
                <w:rFonts w:ascii="Verdana" w:hAnsi="Verdana"/>
                <w:sz w:val="16"/>
                <w:szCs w:val="18"/>
                <w:lang w:val="en-IE" w:eastAsia="en-IE"/>
              </w:rPr>
            </w:pPr>
            <w:r w:rsidRPr="00F45EE0">
              <w:rPr>
                <w:rFonts w:ascii="Verdana" w:hAnsi="Verdana"/>
                <w:sz w:val="16"/>
                <w:szCs w:val="18"/>
                <w:lang w:val="en-IE" w:eastAsia="en-IE"/>
              </w:rPr>
              <w:t>Has good working knowledge of the "rules" to build successful teams in the Customs  environment (e.g. diversity, equal distribution of tasks, etc.) and has the ability to apply that knowledge to maximise team performance;</w:t>
            </w:r>
          </w:p>
          <w:p w:rsidR="00F45EE0" w:rsidRPr="00F45EE0" w:rsidRDefault="00F45EE0" w:rsidP="00CF1CA0">
            <w:pPr>
              <w:numPr>
                <w:ilvl w:val="0"/>
                <w:numId w:val="33"/>
              </w:numPr>
              <w:spacing w:after="0"/>
              <w:ind w:left="175" w:hanging="175"/>
              <w:jc w:val="left"/>
              <w:rPr>
                <w:rFonts w:ascii="Verdana" w:hAnsi="Verdana"/>
                <w:sz w:val="16"/>
                <w:szCs w:val="18"/>
                <w:lang w:val="en-IE" w:eastAsia="en-IE"/>
              </w:rPr>
            </w:pPr>
            <w:r w:rsidRPr="00F45EE0">
              <w:rPr>
                <w:rFonts w:ascii="Verdana" w:hAnsi="Verdana"/>
                <w:sz w:val="16"/>
                <w:szCs w:val="18"/>
                <w:lang w:val="en-IE" w:eastAsia="en-IE"/>
              </w:rPr>
              <w:t xml:space="preserve">Has good working knowledge of the methods and techniques to set clear objectives (e.g. SMART approach) and has the ability to apply that knowledge; </w:t>
            </w:r>
          </w:p>
          <w:p w:rsidR="00F45EE0" w:rsidRPr="00F45EE0" w:rsidRDefault="00F45EE0" w:rsidP="00CF1CA0">
            <w:pPr>
              <w:numPr>
                <w:ilvl w:val="0"/>
                <w:numId w:val="33"/>
              </w:numPr>
              <w:spacing w:after="0"/>
              <w:ind w:left="175" w:hanging="175"/>
              <w:jc w:val="left"/>
              <w:rPr>
                <w:rFonts w:ascii="Verdana" w:hAnsi="Verdana"/>
                <w:sz w:val="16"/>
                <w:szCs w:val="18"/>
                <w:lang w:val="en-IE" w:eastAsia="en-IE"/>
              </w:rPr>
            </w:pPr>
            <w:r w:rsidRPr="00F45EE0">
              <w:rPr>
                <w:rFonts w:ascii="Verdana" w:hAnsi="Verdana"/>
                <w:sz w:val="16"/>
                <w:szCs w:val="18"/>
                <w:lang w:val="en-IE" w:eastAsia="en-IE"/>
              </w:rPr>
              <w:t>Is able to independently handle standard situations in the field of managing performance of a team.</w:t>
            </w:r>
          </w:p>
          <w:p w:rsidR="00F45EE0" w:rsidRPr="00F45EE0" w:rsidRDefault="00F45EE0" w:rsidP="00CF1CA0">
            <w:pPr>
              <w:numPr>
                <w:ilvl w:val="0"/>
                <w:numId w:val="35"/>
              </w:numPr>
              <w:spacing w:after="0"/>
              <w:ind w:left="175" w:hanging="175"/>
              <w:jc w:val="left"/>
              <w:rPr>
                <w:rFonts w:ascii="Verdana" w:hAnsi="Verdana"/>
                <w:b/>
                <w:sz w:val="16"/>
                <w:szCs w:val="18"/>
                <w:lang w:val="en-IE" w:eastAsia="en-IE"/>
              </w:rPr>
            </w:pPr>
            <w:r w:rsidRPr="00F45EE0">
              <w:rPr>
                <w:rFonts w:ascii="Verdana" w:hAnsi="Verdana"/>
                <w:b/>
                <w:sz w:val="16"/>
                <w:szCs w:val="18"/>
                <w:lang w:val="en-IE" w:eastAsia="en-IE"/>
              </w:rPr>
              <w:t>Communicating to a team</w:t>
            </w:r>
          </w:p>
          <w:p w:rsidR="00F45EE0" w:rsidRPr="00F45EE0" w:rsidRDefault="00F45EE0" w:rsidP="00CF1CA0">
            <w:pPr>
              <w:numPr>
                <w:ilvl w:val="0"/>
                <w:numId w:val="33"/>
              </w:numPr>
              <w:spacing w:after="0"/>
              <w:ind w:left="175" w:hanging="175"/>
              <w:jc w:val="left"/>
              <w:rPr>
                <w:rFonts w:ascii="Verdana" w:hAnsi="Verdana"/>
                <w:sz w:val="16"/>
                <w:szCs w:val="18"/>
                <w:lang w:val="en-IE" w:eastAsia="en-IE"/>
              </w:rPr>
            </w:pPr>
            <w:r w:rsidRPr="00F45EE0">
              <w:rPr>
                <w:rFonts w:ascii="Verdana" w:hAnsi="Verdana"/>
                <w:sz w:val="16"/>
                <w:szCs w:val="18"/>
                <w:lang w:val="en-IE" w:eastAsia="en-IE"/>
              </w:rPr>
              <w:t>Has good working knowledge of the different ways of communication to a team (e.g. status meetings, personal conversations)and has the ability to apply that knowledge;</w:t>
            </w:r>
          </w:p>
          <w:p w:rsidR="00F45EE0" w:rsidRPr="00F45EE0" w:rsidRDefault="00F45EE0" w:rsidP="00CF1CA0">
            <w:pPr>
              <w:numPr>
                <w:ilvl w:val="0"/>
                <w:numId w:val="33"/>
              </w:numPr>
              <w:spacing w:after="0"/>
              <w:ind w:left="175" w:hanging="175"/>
              <w:jc w:val="left"/>
              <w:rPr>
                <w:rFonts w:ascii="Verdana" w:hAnsi="Verdana"/>
                <w:sz w:val="16"/>
                <w:szCs w:val="18"/>
                <w:lang w:val="en-IE" w:eastAsia="en-IE"/>
              </w:rPr>
            </w:pPr>
            <w:r w:rsidRPr="00F45EE0">
              <w:rPr>
                <w:rFonts w:ascii="Verdana" w:hAnsi="Verdana"/>
                <w:sz w:val="16"/>
                <w:szCs w:val="18"/>
                <w:lang w:val="en-IE" w:eastAsia="en-IE"/>
              </w:rPr>
              <w:t>Is able to independently handle standard situations in the field of communicating to a team by using the correct way of communicating according to the situation (e.g. give personal feedback, etc.);</w:t>
            </w:r>
          </w:p>
          <w:p w:rsidR="00F45EE0" w:rsidRPr="00F45EE0" w:rsidRDefault="00F45EE0" w:rsidP="00CF1CA0">
            <w:pPr>
              <w:numPr>
                <w:ilvl w:val="0"/>
                <w:numId w:val="33"/>
              </w:numPr>
              <w:spacing w:after="0"/>
              <w:ind w:left="175" w:hanging="175"/>
              <w:jc w:val="left"/>
              <w:rPr>
                <w:rFonts w:ascii="Verdana" w:hAnsi="Verdana"/>
                <w:sz w:val="16"/>
                <w:szCs w:val="18"/>
                <w:lang w:val="en-IE" w:eastAsia="en-IE"/>
              </w:rPr>
            </w:pPr>
            <w:r w:rsidRPr="00F45EE0">
              <w:rPr>
                <w:rFonts w:ascii="Verdana" w:hAnsi="Verdana"/>
                <w:sz w:val="16"/>
                <w:szCs w:val="18"/>
                <w:lang w:val="en-IE" w:eastAsia="en-IE"/>
              </w:rPr>
              <w:t>Has developed communication skills to interact with employees of all levels within a public or private Customs organisation.</w:t>
            </w:r>
          </w:p>
          <w:p w:rsidR="00F45EE0" w:rsidRPr="00F45EE0" w:rsidRDefault="00F45EE0" w:rsidP="007C7A36">
            <w:pPr>
              <w:spacing w:after="0"/>
              <w:rPr>
                <w:rFonts w:ascii="Verdana" w:hAnsi="Verdana"/>
                <w:sz w:val="16"/>
                <w:szCs w:val="18"/>
                <w:lang w:val="en-IE" w:eastAsia="en-IE"/>
              </w:rPr>
            </w:pPr>
          </w:p>
        </w:tc>
      </w:tr>
    </w:tbl>
    <w:p w:rsidR="00041DD2" w:rsidRDefault="00041DD2" w:rsidP="00B31214">
      <w:pPr>
        <w:spacing w:after="0"/>
        <w:jc w:val="left"/>
        <w:rPr>
          <w:rFonts w:ascii="Verdana" w:hAnsi="Verdana"/>
          <w:sz w:val="20"/>
          <w:lang w:val="en-IE"/>
        </w:rPr>
      </w:pPr>
    </w:p>
    <w:p w:rsidR="00B257C1" w:rsidRDefault="00B257C1" w:rsidP="00B31214">
      <w:pPr>
        <w:spacing w:after="0"/>
        <w:jc w:val="left"/>
        <w:rPr>
          <w:rFonts w:ascii="Verdana" w:hAnsi="Verdana"/>
          <w:sz w:val="20"/>
          <w:lang w:val="en-IE"/>
        </w:rPr>
      </w:pPr>
    </w:p>
    <w:p w:rsidR="00B257C1" w:rsidRDefault="00B257C1" w:rsidP="00B31214">
      <w:pPr>
        <w:spacing w:after="0"/>
        <w:jc w:val="left"/>
        <w:rPr>
          <w:rFonts w:ascii="Verdana" w:hAnsi="Verdana"/>
          <w:sz w:val="20"/>
          <w:lang w:val="en-IE"/>
        </w:rPr>
      </w:pPr>
    </w:p>
    <w:p w:rsidR="00B257C1" w:rsidRDefault="00B257C1" w:rsidP="00B31214">
      <w:pPr>
        <w:spacing w:after="0"/>
        <w:jc w:val="left"/>
        <w:rPr>
          <w:rFonts w:ascii="Verdana" w:hAnsi="Verdana"/>
          <w:sz w:val="20"/>
          <w:lang w:val="en-IE"/>
        </w:rPr>
      </w:pPr>
    </w:p>
    <w:tbl>
      <w:tblPr>
        <w:tblpPr w:leftFromText="141" w:rightFromText="141" w:vertAnchor="text" w:horzAnchor="margin" w:tblpX="-68" w:tblpY="-78"/>
        <w:tblW w:w="15466" w:type="dxa"/>
        <w:tblLook w:val="04A0" w:firstRow="1" w:lastRow="0" w:firstColumn="1" w:lastColumn="0" w:noHBand="0" w:noVBand="1"/>
      </w:tblPr>
      <w:tblGrid>
        <w:gridCol w:w="1786"/>
        <w:gridCol w:w="2388"/>
        <w:gridCol w:w="2249"/>
        <w:gridCol w:w="1907"/>
        <w:gridCol w:w="7136"/>
      </w:tblGrid>
      <w:tr w:rsidR="00C96AB4" w:rsidRPr="00CC5A84" w:rsidTr="00B257C1">
        <w:trPr>
          <w:trHeight w:val="225"/>
        </w:trPr>
        <w:tc>
          <w:tcPr>
            <w:tcW w:w="178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96AB4" w:rsidRPr="00CC5A84" w:rsidRDefault="00C96AB4" w:rsidP="007C7A36">
            <w:pPr>
              <w:spacing w:after="0"/>
              <w:rPr>
                <w:rFonts w:ascii="Verdana" w:hAnsi="Verdana"/>
                <w:b/>
                <w:sz w:val="16"/>
                <w:szCs w:val="18"/>
                <w:lang w:val="en-IE" w:eastAsia="en-IE"/>
              </w:rPr>
            </w:pPr>
            <w:r w:rsidRPr="00CC5A84">
              <w:rPr>
                <w:rFonts w:ascii="Verdana" w:hAnsi="Verdana"/>
                <w:b/>
                <w:sz w:val="16"/>
                <w:szCs w:val="18"/>
                <w:lang w:val="en-IE" w:eastAsia="en-IE"/>
              </w:rPr>
              <w:lastRenderedPageBreak/>
              <w:t>Competency</w:t>
            </w:r>
          </w:p>
        </w:tc>
        <w:tc>
          <w:tcPr>
            <w:tcW w:w="2388" w:type="dxa"/>
            <w:tcBorders>
              <w:top w:val="single" w:sz="4" w:space="0" w:color="auto"/>
              <w:left w:val="nil"/>
              <w:bottom w:val="single" w:sz="4" w:space="0" w:color="auto"/>
              <w:right w:val="single" w:sz="4" w:space="0" w:color="auto"/>
            </w:tcBorders>
            <w:shd w:val="clear" w:color="000000" w:fill="F2F2F2"/>
            <w:vAlign w:val="center"/>
            <w:hideMark/>
          </w:tcPr>
          <w:p w:rsidR="00C96AB4" w:rsidRPr="00CC5A84" w:rsidRDefault="00C96AB4" w:rsidP="007C7A36">
            <w:pPr>
              <w:spacing w:after="0"/>
              <w:rPr>
                <w:rFonts w:ascii="Verdana" w:hAnsi="Verdana"/>
                <w:b/>
                <w:sz w:val="16"/>
                <w:szCs w:val="18"/>
                <w:lang w:val="en-IE" w:eastAsia="en-IE"/>
              </w:rPr>
            </w:pPr>
            <w:r w:rsidRPr="00CC5A84">
              <w:rPr>
                <w:rFonts w:ascii="Verdana" w:hAnsi="Verdana"/>
                <w:b/>
                <w:sz w:val="16"/>
                <w:szCs w:val="18"/>
                <w:lang w:val="en-IE" w:eastAsia="en-IE"/>
              </w:rPr>
              <w:t>Scope &amp; description</w:t>
            </w:r>
          </w:p>
        </w:tc>
        <w:tc>
          <w:tcPr>
            <w:tcW w:w="2249" w:type="dxa"/>
            <w:tcBorders>
              <w:top w:val="single" w:sz="4" w:space="0" w:color="auto"/>
              <w:left w:val="nil"/>
              <w:bottom w:val="single" w:sz="4" w:space="0" w:color="auto"/>
              <w:right w:val="single" w:sz="4" w:space="0" w:color="auto"/>
            </w:tcBorders>
            <w:shd w:val="clear" w:color="000000" w:fill="F2F2F2"/>
            <w:vAlign w:val="center"/>
            <w:hideMark/>
          </w:tcPr>
          <w:p w:rsidR="00C96AB4" w:rsidRPr="00CC5A84" w:rsidRDefault="00C96AB4" w:rsidP="007C7A36">
            <w:pPr>
              <w:spacing w:after="0"/>
              <w:rPr>
                <w:rFonts w:ascii="Verdana" w:hAnsi="Verdana"/>
                <w:b/>
                <w:sz w:val="16"/>
                <w:szCs w:val="18"/>
                <w:lang w:val="en-IE" w:eastAsia="en-IE"/>
              </w:rPr>
            </w:pPr>
            <w:r w:rsidRPr="00CC5A84">
              <w:rPr>
                <w:rFonts w:ascii="Verdana" w:hAnsi="Verdana"/>
                <w:b/>
                <w:sz w:val="16"/>
                <w:szCs w:val="18"/>
                <w:lang w:val="en-IE" w:eastAsia="en-IE"/>
              </w:rPr>
              <w:t>Learning topics</w:t>
            </w:r>
          </w:p>
        </w:tc>
        <w:tc>
          <w:tcPr>
            <w:tcW w:w="1907" w:type="dxa"/>
            <w:tcBorders>
              <w:top w:val="single" w:sz="4" w:space="0" w:color="auto"/>
              <w:left w:val="nil"/>
              <w:bottom w:val="single" w:sz="4" w:space="0" w:color="auto"/>
              <w:right w:val="single" w:sz="4" w:space="0" w:color="auto"/>
            </w:tcBorders>
            <w:shd w:val="clear" w:color="000000" w:fill="F2F2F2"/>
            <w:vAlign w:val="center"/>
            <w:hideMark/>
          </w:tcPr>
          <w:p w:rsidR="00C96AB4" w:rsidRPr="00CC5A84" w:rsidRDefault="00C96AB4" w:rsidP="007C7A36">
            <w:pPr>
              <w:spacing w:after="0"/>
              <w:rPr>
                <w:rFonts w:ascii="Verdana" w:hAnsi="Verdana"/>
                <w:b/>
                <w:sz w:val="16"/>
                <w:szCs w:val="18"/>
                <w:lang w:val="en-IE" w:eastAsia="en-IE"/>
              </w:rPr>
            </w:pPr>
            <w:r w:rsidRPr="00CC5A84">
              <w:rPr>
                <w:rFonts w:ascii="Verdana" w:hAnsi="Verdana"/>
                <w:b/>
                <w:sz w:val="16"/>
                <w:szCs w:val="18"/>
                <w:lang w:val="en-IE" w:eastAsia="en-IE"/>
              </w:rPr>
              <w:t>Proficiency levels</w:t>
            </w:r>
          </w:p>
        </w:tc>
        <w:tc>
          <w:tcPr>
            <w:tcW w:w="7136" w:type="dxa"/>
            <w:tcBorders>
              <w:top w:val="single" w:sz="4" w:space="0" w:color="auto"/>
              <w:left w:val="nil"/>
              <w:bottom w:val="single" w:sz="4" w:space="0" w:color="auto"/>
              <w:right w:val="single" w:sz="4" w:space="0" w:color="auto"/>
            </w:tcBorders>
            <w:shd w:val="clear" w:color="000000" w:fill="F2F2F2"/>
            <w:vAlign w:val="center"/>
            <w:hideMark/>
          </w:tcPr>
          <w:p w:rsidR="00C96AB4" w:rsidRPr="00CC5A84" w:rsidRDefault="00C96AB4" w:rsidP="007C7A36">
            <w:pPr>
              <w:spacing w:after="0"/>
              <w:rPr>
                <w:rFonts w:ascii="Verdana" w:hAnsi="Verdana"/>
                <w:b/>
                <w:sz w:val="16"/>
                <w:szCs w:val="18"/>
                <w:lang w:val="en-IE" w:eastAsia="en-IE"/>
              </w:rPr>
            </w:pPr>
            <w:r w:rsidRPr="00CC5A84">
              <w:rPr>
                <w:rFonts w:ascii="Verdana" w:hAnsi="Verdana"/>
                <w:b/>
                <w:sz w:val="16"/>
                <w:szCs w:val="18"/>
                <w:lang w:val="en-IE" w:eastAsia="en-IE"/>
              </w:rPr>
              <w:t>Learning outcomes</w:t>
            </w:r>
          </w:p>
        </w:tc>
      </w:tr>
      <w:tr w:rsidR="00B257C1" w:rsidRPr="00CC5A84" w:rsidTr="004A5D68">
        <w:trPr>
          <w:trHeight w:val="2305"/>
        </w:trPr>
        <w:tc>
          <w:tcPr>
            <w:tcW w:w="1786" w:type="dxa"/>
            <w:tcBorders>
              <w:top w:val="nil"/>
              <w:left w:val="single" w:sz="4" w:space="0" w:color="auto"/>
              <w:bottom w:val="nil"/>
              <w:right w:val="single" w:sz="4" w:space="0" w:color="auto"/>
            </w:tcBorders>
            <w:shd w:val="clear" w:color="auto" w:fill="auto"/>
            <w:hideMark/>
          </w:tcPr>
          <w:p w:rsidR="00B257C1" w:rsidRPr="00CC5A84" w:rsidRDefault="00B257C1" w:rsidP="007C7A36">
            <w:pPr>
              <w:pStyle w:val="Body"/>
              <w:rPr>
                <w:rFonts w:eastAsia="Calibri"/>
                <w:b/>
                <w:sz w:val="16"/>
                <w:szCs w:val="16"/>
                <w:lang w:val="en-IE" w:eastAsia="en-IE"/>
              </w:rPr>
            </w:pPr>
            <w:r w:rsidRPr="00F45EE0">
              <w:rPr>
                <w:rFonts w:eastAsia="Calibri"/>
                <w:b/>
                <w:sz w:val="16"/>
                <w:szCs w:val="16"/>
                <w:lang w:val="en-IE" w:eastAsia="en-IE"/>
              </w:rPr>
              <w:t>3. People Management</w:t>
            </w:r>
            <w:r>
              <w:rPr>
                <w:rFonts w:eastAsia="Calibri"/>
                <w:b/>
                <w:sz w:val="16"/>
                <w:szCs w:val="16"/>
                <w:lang w:val="en-IE" w:eastAsia="en-IE"/>
              </w:rPr>
              <w:t xml:space="preserve"> </w:t>
            </w:r>
            <w:r>
              <w:rPr>
                <w:rFonts w:eastAsia="Calibri"/>
                <w:b/>
                <w:sz w:val="16"/>
                <w:szCs w:val="16"/>
                <w:lang w:val="en-IE" w:eastAsia="en-IE"/>
              </w:rPr>
              <w:t>(Contd.)</w:t>
            </w:r>
            <w:r w:rsidRPr="00CC5A84">
              <w:rPr>
                <w:rFonts w:eastAsia="Calibri"/>
                <w:b/>
                <w:sz w:val="16"/>
                <w:szCs w:val="16"/>
                <w:lang w:val="en-IE" w:eastAsia="en-IE"/>
              </w:rPr>
              <w:t xml:space="preserve"> </w:t>
            </w:r>
          </w:p>
        </w:tc>
        <w:tc>
          <w:tcPr>
            <w:tcW w:w="2388" w:type="dxa"/>
            <w:vMerge w:val="restart"/>
            <w:tcBorders>
              <w:top w:val="nil"/>
              <w:left w:val="single" w:sz="4" w:space="0" w:color="auto"/>
              <w:right w:val="single" w:sz="4" w:space="0" w:color="auto"/>
            </w:tcBorders>
            <w:shd w:val="clear" w:color="auto" w:fill="auto"/>
            <w:hideMark/>
          </w:tcPr>
          <w:p w:rsidR="00B257C1" w:rsidRDefault="00B257C1" w:rsidP="00C96AB4">
            <w:pPr>
              <w:spacing w:after="0"/>
              <w:jc w:val="left"/>
              <w:rPr>
                <w:rFonts w:ascii="Verdana" w:hAnsi="Verdana"/>
                <w:sz w:val="16"/>
                <w:szCs w:val="18"/>
                <w:lang w:val="en-IE" w:eastAsia="en-IE"/>
              </w:rPr>
            </w:pPr>
            <w:r w:rsidRPr="00F45EE0">
              <w:rPr>
                <w:rFonts w:ascii="Verdana" w:hAnsi="Verdana"/>
                <w:sz w:val="16"/>
                <w:szCs w:val="18"/>
                <w:lang w:val="en-IE" w:eastAsia="en-IE"/>
              </w:rPr>
              <w:t>The People Management Competency refers to the following activities:</w:t>
            </w:r>
          </w:p>
          <w:p w:rsidR="00B257C1" w:rsidRPr="00CC5A84" w:rsidRDefault="00B257C1" w:rsidP="00C96AB4">
            <w:pPr>
              <w:spacing w:after="0"/>
              <w:jc w:val="left"/>
              <w:rPr>
                <w:rFonts w:ascii="Verdana" w:hAnsi="Verdana"/>
                <w:sz w:val="16"/>
                <w:szCs w:val="18"/>
                <w:lang w:val="en-IE" w:eastAsia="en-IE"/>
              </w:rPr>
            </w:pPr>
            <w:r w:rsidRPr="00F45EE0">
              <w:rPr>
                <w:rFonts w:ascii="Verdana" w:hAnsi="Verdana"/>
                <w:sz w:val="16"/>
                <w:szCs w:val="18"/>
                <w:lang w:val="en-IE" w:eastAsia="en-IE"/>
              </w:rPr>
              <w:br/>
              <w:t xml:space="preserve">- Sets stretching goals and assigns responsibilities; </w:t>
            </w:r>
            <w:r w:rsidRPr="00F45EE0">
              <w:rPr>
                <w:rFonts w:ascii="Verdana" w:hAnsi="Verdana"/>
                <w:sz w:val="16"/>
                <w:szCs w:val="18"/>
                <w:lang w:val="en-IE" w:eastAsia="en-IE"/>
              </w:rPr>
              <w:br/>
              <w:t xml:space="preserve">- Distributes workload appropriately; </w:t>
            </w:r>
            <w:r w:rsidRPr="00F45EE0">
              <w:rPr>
                <w:rFonts w:ascii="Verdana" w:hAnsi="Verdana"/>
                <w:sz w:val="16"/>
                <w:szCs w:val="18"/>
                <w:lang w:val="en-IE" w:eastAsia="en-IE"/>
              </w:rPr>
              <w:br/>
              <w:t xml:space="preserve">- Understands the skills of staff members, and takes time to develop them; </w:t>
            </w:r>
            <w:r w:rsidRPr="00F45EE0">
              <w:rPr>
                <w:rFonts w:ascii="Verdana" w:hAnsi="Verdana"/>
                <w:sz w:val="16"/>
                <w:szCs w:val="18"/>
                <w:lang w:val="en-IE" w:eastAsia="en-IE"/>
              </w:rPr>
              <w:br/>
              <w:t xml:space="preserve"> - Has social skills to interact with all levels; </w:t>
            </w:r>
            <w:r w:rsidRPr="00F45EE0">
              <w:rPr>
                <w:rFonts w:ascii="Verdana" w:hAnsi="Verdana"/>
                <w:sz w:val="16"/>
                <w:szCs w:val="18"/>
                <w:lang w:val="en-IE" w:eastAsia="en-IE"/>
              </w:rPr>
              <w:br/>
              <w:t xml:space="preserve">- Is able to build effective and efficient teams; </w:t>
            </w:r>
            <w:r w:rsidRPr="00F45EE0">
              <w:rPr>
                <w:rFonts w:ascii="Verdana" w:hAnsi="Verdana"/>
                <w:sz w:val="16"/>
                <w:szCs w:val="18"/>
                <w:lang w:val="en-IE" w:eastAsia="en-IE"/>
              </w:rPr>
              <w:br/>
              <w:t xml:space="preserve">- Is able to leverage diversity within teams;  </w:t>
            </w:r>
            <w:r w:rsidRPr="00F45EE0">
              <w:rPr>
                <w:rFonts w:ascii="Verdana" w:hAnsi="Verdana"/>
                <w:sz w:val="16"/>
                <w:szCs w:val="18"/>
                <w:lang w:val="en-IE" w:eastAsia="en-IE"/>
              </w:rPr>
              <w:br/>
              <w:t xml:space="preserve">- Has the capacity to motivate others; </w:t>
            </w:r>
            <w:r w:rsidRPr="00F45EE0">
              <w:rPr>
                <w:rFonts w:ascii="Verdana" w:hAnsi="Verdana"/>
                <w:sz w:val="16"/>
                <w:szCs w:val="18"/>
                <w:lang w:val="en-IE" w:eastAsia="en-IE"/>
              </w:rPr>
              <w:br/>
              <w:t>- Monitors and takes corrective action when required.</w:t>
            </w:r>
          </w:p>
        </w:tc>
        <w:tc>
          <w:tcPr>
            <w:tcW w:w="2249" w:type="dxa"/>
            <w:vMerge w:val="restart"/>
            <w:tcBorders>
              <w:top w:val="nil"/>
              <w:left w:val="single" w:sz="4" w:space="0" w:color="auto"/>
              <w:right w:val="single" w:sz="4" w:space="0" w:color="auto"/>
            </w:tcBorders>
            <w:shd w:val="clear" w:color="auto" w:fill="auto"/>
            <w:hideMark/>
          </w:tcPr>
          <w:p w:rsidR="00B257C1" w:rsidRPr="00F45EE0" w:rsidRDefault="00B257C1" w:rsidP="00CF1CA0">
            <w:pPr>
              <w:numPr>
                <w:ilvl w:val="0"/>
                <w:numId w:val="36"/>
              </w:numPr>
              <w:spacing w:after="0"/>
              <w:ind w:left="175" w:hanging="175"/>
              <w:jc w:val="left"/>
              <w:rPr>
                <w:rFonts w:ascii="Verdana" w:hAnsi="Verdana"/>
                <w:sz w:val="16"/>
                <w:szCs w:val="18"/>
                <w:lang w:val="en-IE" w:eastAsia="en-IE"/>
              </w:rPr>
            </w:pPr>
            <w:r w:rsidRPr="00F45EE0">
              <w:rPr>
                <w:rFonts w:ascii="Verdana" w:hAnsi="Verdana"/>
                <w:sz w:val="16"/>
                <w:szCs w:val="18"/>
                <w:lang w:val="en-IE" w:eastAsia="en-IE"/>
              </w:rPr>
              <w:t>The concept of people management</w:t>
            </w:r>
          </w:p>
          <w:p w:rsidR="00B257C1" w:rsidRPr="00F45EE0" w:rsidRDefault="00B257C1" w:rsidP="00CF1CA0">
            <w:pPr>
              <w:numPr>
                <w:ilvl w:val="0"/>
                <w:numId w:val="36"/>
              </w:numPr>
              <w:spacing w:after="0"/>
              <w:ind w:left="175" w:hanging="175"/>
              <w:jc w:val="left"/>
              <w:rPr>
                <w:rFonts w:ascii="Verdana" w:hAnsi="Verdana"/>
                <w:sz w:val="16"/>
                <w:szCs w:val="18"/>
                <w:lang w:val="en-IE" w:eastAsia="en-IE"/>
              </w:rPr>
            </w:pPr>
            <w:r w:rsidRPr="00F45EE0">
              <w:rPr>
                <w:rFonts w:ascii="Verdana" w:hAnsi="Verdana"/>
                <w:sz w:val="16"/>
                <w:szCs w:val="18"/>
                <w:lang w:val="en-IE" w:eastAsia="en-IE"/>
              </w:rPr>
              <w:t>Managing performance of a  team in the Customs environment</w:t>
            </w:r>
          </w:p>
          <w:p w:rsidR="00B257C1" w:rsidRPr="00CC5A84" w:rsidRDefault="00B257C1" w:rsidP="00CF1CA0">
            <w:pPr>
              <w:numPr>
                <w:ilvl w:val="0"/>
                <w:numId w:val="36"/>
              </w:numPr>
              <w:spacing w:after="0"/>
              <w:ind w:left="175" w:hanging="175"/>
              <w:jc w:val="left"/>
              <w:rPr>
                <w:rFonts w:ascii="Verdana" w:hAnsi="Verdana"/>
                <w:sz w:val="16"/>
                <w:szCs w:val="18"/>
                <w:lang w:val="en-IE" w:eastAsia="en-IE"/>
              </w:rPr>
            </w:pPr>
            <w:r w:rsidRPr="00F45EE0">
              <w:rPr>
                <w:rFonts w:ascii="Verdana" w:hAnsi="Verdana"/>
                <w:sz w:val="16"/>
                <w:szCs w:val="18"/>
                <w:lang w:val="en-IE" w:eastAsia="en-IE"/>
              </w:rPr>
              <w:t>Communicating to a team</w:t>
            </w:r>
          </w:p>
        </w:tc>
        <w:tc>
          <w:tcPr>
            <w:tcW w:w="1907" w:type="dxa"/>
            <w:tcBorders>
              <w:top w:val="single" w:sz="4" w:space="0" w:color="auto"/>
              <w:left w:val="nil"/>
              <w:bottom w:val="single" w:sz="4" w:space="0" w:color="auto"/>
              <w:right w:val="single" w:sz="4" w:space="0" w:color="auto"/>
            </w:tcBorders>
            <w:shd w:val="clear" w:color="auto" w:fill="auto"/>
            <w:hideMark/>
          </w:tcPr>
          <w:p w:rsidR="00B257C1" w:rsidRPr="00CC5A84" w:rsidRDefault="00B257C1" w:rsidP="007C7A36">
            <w:pPr>
              <w:spacing w:after="0"/>
              <w:jc w:val="left"/>
              <w:rPr>
                <w:rFonts w:ascii="Verdana" w:hAnsi="Verdana"/>
                <w:b/>
                <w:sz w:val="16"/>
                <w:szCs w:val="18"/>
                <w:lang w:val="en-IE" w:eastAsia="en-IE"/>
              </w:rPr>
            </w:pPr>
            <w:r w:rsidRPr="00F45EE0">
              <w:rPr>
                <w:rFonts w:ascii="Verdana" w:hAnsi="Verdana"/>
                <w:b/>
                <w:sz w:val="16"/>
                <w:szCs w:val="18"/>
                <w:lang w:val="en-IE" w:eastAsia="en-IE"/>
              </w:rPr>
              <w:t>PL 3 - Experienced</w:t>
            </w:r>
            <w:r w:rsidRPr="00F45EE0">
              <w:rPr>
                <w:rFonts w:ascii="Verdana" w:hAnsi="Verdana"/>
                <w:sz w:val="16"/>
                <w:szCs w:val="18"/>
                <w:lang w:val="en-IE" w:eastAsia="en-IE"/>
              </w:rPr>
              <w:br/>
            </w:r>
            <w:r w:rsidRPr="00F45EE0">
              <w:rPr>
                <w:rFonts w:ascii="Verdana" w:hAnsi="Verdana"/>
                <w:sz w:val="16"/>
                <w:szCs w:val="18"/>
                <w:lang w:val="en-IE" w:eastAsia="en-IE"/>
              </w:rPr>
              <w:br/>
            </w:r>
            <w:r w:rsidRPr="00F45EE0">
              <w:rPr>
                <w:rFonts w:ascii="Verdana" w:hAnsi="Verdana"/>
                <w:sz w:val="14"/>
                <w:szCs w:val="18"/>
                <w:lang w:val="en-IE" w:eastAsia="en-IE"/>
              </w:rPr>
              <w:t>This proficiency level builds further on learning topics and learning outcomes already established up to PL 2.</w:t>
            </w:r>
          </w:p>
        </w:tc>
        <w:tc>
          <w:tcPr>
            <w:tcW w:w="7136" w:type="dxa"/>
            <w:tcBorders>
              <w:top w:val="single" w:sz="4" w:space="0" w:color="auto"/>
              <w:left w:val="nil"/>
              <w:bottom w:val="single" w:sz="4" w:space="0" w:color="auto"/>
              <w:right w:val="single" w:sz="4" w:space="0" w:color="auto"/>
            </w:tcBorders>
            <w:shd w:val="clear" w:color="auto" w:fill="auto"/>
            <w:hideMark/>
          </w:tcPr>
          <w:p w:rsidR="00B257C1" w:rsidRPr="00F45EE0" w:rsidRDefault="00B257C1" w:rsidP="00B257C1">
            <w:pPr>
              <w:spacing w:after="0"/>
              <w:rPr>
                <w:rFonts w:ascii="Verdana" w:hAnsi="Verdana"/>
                <w:sz w:val="16"/>
                <w:szCs w:val="18"/>
                <w:lang w:val="en-IE" w:eastAsia="en-IE"/>
              </w:rPr>
            </w:pPr>
            <w:r w:rsidRPr="00F45EE0">
              <w:rPr>
                <w:rFonts w:ascii="Verdana" w:hAnsi="Verdana"/>
                <w:sz w:val="16"/>
                <w:szCs w:val="18"/>
                <w:lang w:val="en-IE" w:eastAsia="en-IE"/>
              </w:rPr>
              <w:t>The person has built significan</w:t>
            </w:r>
            <w:r>
              <w:rPr>
                <w:rFonts w:ascii="Verdana" w:hAnsi="Verdana"/>
                <w:sz w:val="16"/>
                <w:szCs w:val="18"/>
                <w:lang w:val="en-IE" w:eastAsia="en-IE"/>
              </w:rPr>
              <w:t>t experience in the area of people m</w:t>
            </w:r>
            <w:r w:rsidRPr="00F45EE0">
              <w:rPr>
                <w:rFonts w:ascii="Verdana" w:hAnsi="Verdana"/>
                <w:sz w:val="16"/>
                <w:szCs w:val="18"/>
                <w:lang w:val="en-IE" w:eastAsia="en-IE"/>
              </w:rPr>
              <w:t>anagement. He or she:</w:t>
            </w:r>
          </w:p>
          <w:p w:rsidR="00B257C1" w:rsidRPr="00F45EE0" w:rsidRDefault="00B257C1" w:rsidP="00CF1CA0">
            <w:pPr>
              <w:numPr>
                <w:ilvl w:val="0"/>
                <w:numId w:val="21"/>
              </w:numPr>
              <w:spacing w:after="0"/>
              <w:ind w:left="174" w:hanging="142"/>
              <w:jc w:val="left"/>
              <w:rPr>
                <w:rFonts w:ascii="Verdana" w:hAnsi="Verdana"/>
                <w:sz w:val="16"/>
                <w:szCs w:val="18"/>
                <w:lang w:val="en-IE" w:eastAsia="en-IE"/>
              </w:rPr>
            </w:pPr>
            <w:r w:rsidRPr="00F45EE0">
              <w:rPr>
                <w:rFonts w:ascii="Verdana" w:hAnsi="Verdana"/>
                <w:sz w:val="16"/>
                <w:szCs w:val="18"/>
                <w:lang w:val="en-IE" w:eastAsia="en-IE"/>
              </w:rPr>
              <w:t>Has broad and in-depth knowledge of more advanced topics (built on career experience)</w:t>
            </w:r>
            <w:r>
              <w:rPr>
                <w:rFonts w:ascii="Verdana" w:hAnsi="Verdana"/>
                <w:sz w:val="16"/>
                <w:szCs w:val="18"/>
                <w:lang w:val="en-IE" w:eastAsia="en-IE"/>
              </w:rPr>
              <w:t xml:space="preserve"> in the field of people m</w:t>
            </w:r>
            <w:r w:rsidRPr="00F45EE0">
              <w:rPr>
                <w:rFonts w:ascii="Verdana" w:hAnsi="Verdana"/>
                <w:sz w:val="16"/>
                <w:szCs w:val="18"/>
                <w:lang w:val="en-IE" w:eastAsia="en-IE"/>
              </w:rPr>
              <w:t>anagement  (e.g. communicating and managing virtual  teams);</w:t>
            </w:r>
          </w:p>
          <w:p w:rsidR="00B257C1" w:rsidRPr="00F45EE0" w:rsidRDefault="00B257C1" w:rsidP="00CF1CA0">
            <w:pPr>
              <w:numPr>
                <w:ilvl w:val="0"/>
                <w:numId w:val="21"/>
              </w:numPr>
              <w:spacing w:after="0"/>
              <w:ind w:left="174" w:hanging="142"/>
              <w:jc w:val="left"/>
              <w:rPr>
                <w:rFonts w:ascii="Verdana" w:hAnsi="Verdana"/>
                <w:sz w:val="16"/>
                <w:szCs w:val="18"/>
                <w:lang w:val="en-IE" w:eastAsia="en-IE"/>
              </w:rPr>
            </w:pPr>
            <w:r w:rsidRPr="00F45EE0">
              <w:rPr>
                <w:rFonts w:ascii="Verdana" w:hAnsi="Verdana"/>
                <w:sz w:val="16"/>
                <w:szCs w:val="18"/>
                <w:lang w:val="en-IE" w:eastAsia="en-IE"/>
              </w:rPr>
              <w:t>Is able to deal with exceptions and</w:t>
            </w:r>
            <w:r>
              <w:rPr>
                <w:rFonts w:ascii="Verdana" w:hAnsi="Verdana"/>
                <w:sz w:val="16"/>
                <w:szCs w:val="18"/>
                <w:lang w:val="en-IE" w:eastAsia="en-IE"/>
              </w:rPr>
              <w:t xml:space="preserve"> special cases in the field of people m</w:t>
            </w:r>
            <w:r w:rsidRPr="00F45EE0">
              <w:rPr>
                <w:rFonts w:ascii="Verdana" w:hAnsi="Verdana"/>
                <w:sz w:val="16"/>
                <w:szCs w:val="18"/>
                <w:lang w:val="en-IE" w:eastAsia="en-IE"/>
              </w:rPr>
              <w:t>anagement;</w:t>
            </w:r>
          </w:p>
          <w:p w:rsidR="00B257C1" w:rsidRPr="00CC5A84" w:rsidRDefault="00B257C1" w:rsidP="00CF1CA0">
            <w:pPr>
              <w:numPr>
                <w:ilvl w:val="0"/>
                <w:numId w:val="21"/>
              </w:numPr>
              <w:spacing w:after="0"/>
              <w:ind w:left="174" w:hanging="142"/>
              <w:jc w:val="left"/>
              <w:rPr>
                <w:rFonts w:ascii="Verdana" w:hAnsi="Verdana"/>
                <w:sz w:val="10"/>
                <w:szCs w:val="18"/>
                <w:lang w:val="en-IE" w:eastAsia="en-IE"/>
              </w:rPr>
            </w:pPr>
            <w:r w:rsidRPr="00F45EE0">
              <w:rPr>
                <w:rFonts w:ascii="Verdana" w:hAnsi="Verdana"/>
                <w:sz w:val="16"/>
                <w:szCs w:val="18"/>
                <w:lang w:val="en-IE" w:eastAsia="en-IE"/>
              </w:rPr>
              <w:t>Is able to effectively share his or her knowledge and experience (e.g. with more junior profiles and other professionals)</w:t>
            </w:r>
            <w:r>
              <w:rPr>
                <w:rFonts w:ascii="Verdana" w:hAnsi="Verdana"/>
                <w:sz w:val="16"/>
                <w:szCs w:val="18"/>
                <w:lang w:val="en-IE" w:eastAsia="en-IE"/>
              </w:rPr>
              <w:t>.</w:t>
            </w:r>
          </w:p>
        </w:tc>
      </w:tr>
      <w:tr w:rsidR="00B257C1" w:rsidRPr="00CC5A84" w:rsidTr="004A5D68">
        <w:trPr>
          <w:trHeight w:val="1125"/>
        </w:trPr>
        <w:tc>
          <w:tcPr>
            <w:tcW w:w="1786" w:type="dxa"/>
            <w:tcBorders>
              <w:top w:val="nil"/>
              <w:left w:val="single" w:sz="4" w:space="0" w:color="auto"/>
              <w:bottom w:val="single" w:sz="4" w:space="0" w:color="000000"/>
              <w:right w:val="single" w:sz="4" w:space="0" w:color="auto"/>
            </w:tcBorders>
            <w:shd w:val="clear" w:color="auto" w:fill="auto"/>
          </w:tcPr>
          <w:p w:rsidR="00B257C1" w:rsidRPr="00F45EE0" w:rsidRDefault="00B257C1" w:rsidP="007C7A36">
            <w:pPr>
              <w:pStyle w:val="Body"/>
              <w:rPr>
                <w:rFonts w:eastAsia="Calibri"/>
                <w:b/>
                <w:sz w:val="16"/>
                <w:szCs w:val="16"/>
                <w:lang w:val="en-IE" w:eastAsia="en-IE"/>
              </w:rPr>
            </w:pPr>
          </w:p>
        </w:tc>
        <w:tc>
          <w:tcPr>
            <w:tcW w:w="2388" w:type="dxa"/>
            <w:vMerge/>
            <w:tcBorders>
              <w:left w:val="single" w:sz="4" w:space="0" w:color="auto"/>
              <w:bottom w:val="single" w:sz="4" w:space="0" w:color="000000"/>
              <w:right w:val="single" w:sz="4" w:space="0" w:color="auto"/>
            </w:tcBorders>
            <w:shd w:val="clear" w:color="auto" w:fill="auto"/>
          </w:tcPr>
          <w:p w:rsidR="00B257C1" w:rsidRPr="00F45EE0" w:rsidRDefault="00B257C1" w:rsidP="00C96AB4">
            <w:pPr>
              <w:spacing w:after="0"/>
              <w:jc w:val="left"/>
              <w:rPr>
                <w:rFonts w:ascii="Verdana" w:hAnsi="Verdana"/>
                <w:sz w:val="16"/>
                <w:szCs w:val="18"/>
                <w:lang w:val="en-IE" w:eastAsia="en-IE"/>
              </w:rPr>
            </w:pPr>
          </w:p>
        </w:tc>
        <w:tc>
          <w:tcPr>
            <w:tcW w:w="2249" w:type="dxa"/>
            <w:vMerge/>
            <w:tcBorders>
              <w:left w:val="single" w:sz="4" w:space="0" w:color="auto"/>
              <w:bottom w:val="single" w:sz="4" w:space="0" w:color="000000"/>
              <w:right w:val="single" w:sz="4" w:space="0" w:color="auto"/>
            </w:tcBorders>
            <w:shd w:val="clear" w:color="auto" w:fill="auto"/>
          </w:tcPr>
          <w:p w:rsidR="00B257C1" w:rsidRPr="00F45EE0" w:rsidRDefault="00B257C1" w:rsidP="00CF1CA0">
            <w:pPr>
              <w:numPr>
                <w:ilvl w:val="0"/>
                <w:numId w:val="36"/>
              </w:numPr>
              <w:spacing w:after="0"/>
              <w:ind w:left="175" w:hanging="175"/>
              <w:jc w:val="left"/>
              <w:rPr>
                <w:rFonts w:ascii="Verdana" w:hAnsi="Verdana"/>
                <w:sz w:val="16"/>
                <w:szCs w:val="18"/>
                <w:lang w:val="en-IE" w:eastAsia="en-IE"/>
              </w:rPr>
            </w:pPr>
          </w:p>
        </w:tc>
        <w:tc>
          <w:tcPr>
            <w:tcW w:w="1907" w:type="dxa"/>
            <w:tcBorders>
              <w:top w:val="single" w:sz="4" w:space="0" w:color="auto"/>
              <w:left w:val="nil"/>
              <w:bottom w:val="single" w:sz="4" w:space="0" w:color="auto"/>
              <w:right w:val="single" w:sz="4" w:space="0" w:color="auto"/>
            </w:tcBorders>
            <w:shd w:val="clear" w:color="auto" w:fill="auto"/>
          </w:tcPr>
          <w:p w:rsidR="00B257C1" w:rsidRPr="00CC5A84" w:rsidRDefault="00B257C1" w:rsidP="00B257C1">
            <w:pPr>
              <w:spacing w:after="0"/>
              <w:jc w:val="left"/>
              <w:rPr>
                <w:rFonts w:ascii="Verdana" w:hAnsi="Verdana"/>
                <w:b/>
                <w:sz w:val="16"/>
                <w:szCs w:val="18"/>
                <w:lang w:val="en-IE" w:eastAsia="en-IE"/>
              </w:rPr>
            </w:pPr>
            <w:r w:rsidRPr="00CC5A84">
              <w:rPr>
                <w:rFonts w:ascii="Verdana" w:hAnsi="Verdana"/>
                <w:b/>
                <w:sz w:val="16"/>
                <w:szCs w:val="18"/>
                <w:lang w:val="en-IE" w:eastAsia="en-IE"/>
              </w:rPr>
              <w:t>PL 4 - Expert</w:t>
            </w:r>
          </w:p>
          <w:p w:rsidR="00B257C1" w:rsidRPr="00CC5A84" w:rsidRDefault="00B257C1" w:rsidP="00B257C1">
            <w:pPr>
              <w:spacing w:after="0"/>
              <w:jc w:val="left"/>
              <w:rPr>
                <w:rFonts w:ascii="Verdana" w:hAnsi="Verdana"/>
                <w:sz w:val="10"/>
                <w:szCs w:val="18"/>
                <w:lang w:val="en-IE" w:eastAsia="en-IE"/>
              </w:rPr>
            </w:pPr>
          </w:p>
          <w:p w:rsidR="00B257C1" w:rsidRPr="00CC5A84" w:rsidRDefault="00B257C1" w:rsidP="00B257C1">
            <w:pPr>
              <w:spacing w:after="0"/>
              <w:jc w:val="left"/>
              <w:rPr>
                <w:rFonts w:ascii="Verdana" w:hAnsi="Verdana"/>
                <w:b/>
                <w:sz w:val="16"/>
                <w:szCs w:val="18"/>
                <w:lang w:val="en-IE" w:eastAsia="en-IE"/>
              </w:rPr>
            </w:pPr>
            <w:r w:rsidRPr="00CC5A84">
              <w:rPr>
                <w:rFonts w:ascii="Verdana" w:hAnsi="Verdana"/>
                <w:sz w:val="14"/>
                <w:szCs w:val="18"/>
                <w:lang w:val="en-IE" w:eastAsia="en-IE"/>
              </w:rPr>
              <w:t>This proficiency level builds further on learning topics and learning outcomes already established up to PL 3.</w:t>
            </w:r>
          </w:p>
        </w:tc>
        <w:tc>
          <w:tcPr>
            <w:tcW w:w="7136" w:type="dxa"/>
            <w:tcBorders>
              <w:top w:val="single" w:sz="4" w:space="0" w:color="auto"/>
              <w:left w:val="nil"/>
              <w:bottom w:val="single" w:sz="4" w:space="0" w:color="auto"/>
              <w:right w:val="single" w:sz="4" w:space="0" w:color="auto"/>
            </w:tcBorders>
            <w:shd w:val="clear" w:color="auto" w:fill="auto"/>
          </w:tcPr>
          <w:p w:rsidR="00B257C1" w:rsidRPr="00F45EE0" w:rsidRDefault="00B257C1" w:rsidP="00B257C1">
            <w:pPr>
              <w:spacing w:after="0"/>
              <w:rPr>
                <w:rFonts w:ascii="Verdana" w:hAnsi="Verdana"/>
                <w:sz w:val="16"/>
                <w:szCs w:val="18"/>
                <w:lang w:val="en-IE" w:eastAsia="en-IE"/>
              </w:rPr>
            </w:pPr>
            <w:r w:rsidRPr="00F45EE0">
              <w:rPr>
                <w:rFonts w:ascii="Verdana" w:hAnsi="Verdana"/>
                <w:sz w:val="16"/>
                <w:szCs w:val="18"/>
                <w:lang w:val="en-IE" w:eastAsia="en-IE"/>
              </w:rPr>
              <w:t xml:space="preserve">The person has extensive expert knowledge and skills in the field of </w:t>
            </w:r>
            <w:r>
              <w:rPr>
                <w:rFonts w:ascii="Verdana" w:hAnsi="Verdana"/>
                <w:sz w:val="16"/>
                <w:szCs w:val="18"/>
                <w:lang w:val="en-IE" w:eastAsia="en-IE"/>
              </w:rPr>
              <w:t>people m</w:t>
            </w:r>
            <w:r w:rsidRPr="00F45EE0">
              <w:rPr>
                <w:rFonts w:ascii="Verdana" w:hAnsi="Verdana"/>
                <w:sz w:val="16"/>
                <w:szCs w:val="18"/>
                <w:lang w:val="en-IE" w:eastAsia="en-IE"/>
              </w:rPr>
              <w:t>anagement. He or she:</w:t>
            </w:r>
          </w:p>
          <w:p w:rsidR="00B257C1" w:rsidRPr="00F45EE0" w:rsidRDefault="00B257C1" w:rsidP="00CF1CA0">
            <w:pPr>
              <w:numPr>
                <w:ilvl w:val="0"/>
                <w:numId w:val="21"/>
              </w:numPr>
              <w:spacing w:after="0"/>
              <w:ind w:left="174" w:hanging="142"/>
              <w:jc w:val="left"/>
              <w:rPr>
                <w:rFonts w:ascii="Verdana" w:hAnsi="Verdana"/>
                <w:sz w:val="16"/>
                <w:szCs w:val="18"/>
                <w:lang w:val="en-IE" w:eastAsia="en-IE"/>
              </w:rPr>
            </w:pPr>
            <w:r w:rsidRPr="00F45EE0">
              <w:rPr>
                <w:rFonts w:ascii="Verdana" w:hAnsi="Verdana"/>
                <w:sz w:val="16"/>
                <w:szCs w:val="18"/>
                <w:lang w:val="en-IE" w:eastAsia="en-IE"/>
              </w:rPr>
              <w:t>Is able to compare, explain and highlight the advantages and disadvantages of the approaches and methods to cultivate and encourage people management within the organisation and is able to link them to the bigger picture (e.g. impact on the individual, team and the wider organisation, etc.);</w:t>
            </w:r>
          </w:p>
          <w:p w:rsidR="00B257C1" w:rsidRPr="00F45EE0" w:rsidRDefault="00B257C1" w:rsidP="00CF1CA0">
            <w:pPr>
              <w:numPr>
                <w:ilvl w:val="0"/>
                <w:numId w:val="21"/>
              </w:numPr>
              <w:spacing w:after="0"/>
              <w:ind w:left="174" w:hanging="142"/>
              <w:jc w:val="left"/>
              <w:rPr>
                <w:rFonts w:ascii="Verdana" w:hAnsi="Verdana"/>
                <w:sz w:val="16"/>
                <w:szCs w:val="18"/>
                <w:lang w:val="en-IE" w:eastAsia="en-IE"/>
              </w:rPr>
            </w:pPr>
            <w:r w:rsidRPr="00F45EE0">
              <w:rPr>
                <w:rFonts w:ascii="Verdana" w:hAnsi="Verdana"/>
                <w:sz w:val="16"/>
                <w:szCs w:val="18"/>
                <w:lang w:val="en-IE" w:eastAsia="en-IE"/>
              </w:rPr>
              <w:t>Is able to provide tailored advice and to underpin it with relevant and context specific arguments in responding to both internal and external queries in the field of People Management;</w:t>
            </w:r>
          </w:p>
          <w:p w:rsidR="00B257C1" w:rsidRPr="00F45EE0" w:rsidRDefault="00B257C1" w:rsidP="00B257C1">
            <w:pPr>
              <w:spacing w:after="0"/>
              <w:rPr>
                <w:rFonts w:ascii="Verdana" w:hAnsi="Verdana"/>
                <w:sz w:val="16"/>
                <w:szCs w:val="18"/>
                <w:lang w:val="en-IE" w:eastAsia="en-IE"/>
              </w:rPr>
            </w:pPr>
            <w:r w:rsidRPr="00F45EE0">
              <w:rPr>
                <w:rFonts w:ascii="Verdana" w:hAnsi="Verdana"/>
                <w:sz w:val="16"/>
                <w:szCs w:val="18"/>
                <w:lang w:val="en-IE" w:eastAsia="en-IE"/>
              </w:rPr>
              <w:t>Is able to effectively explain the importance of People Management for  public or Private Customs organisations by using compelling arguments and providing examples.</w:t>
            </w:r>
          </w:p>
        </w:tc>
      </w:tr>
    </w:tbl>
    <w:p w:rsidR="00CB5CB4" w:rsidRDefault="00CB5CB4" w:rsidP="00B31214">
      <w:pPr>
        <w:spacing w:after="0"/>
        <w:jc w:val="left"/>
        <w:rPr>
          <w:rFonts w:ascii="Verdana" w:hAnsi="Verdana"/>
          <w:sz w:val="20"/>
          <w:lang w:val="en-IE"/>
        </w:rPr>
      </w:pPr>
    </w:p>
    <w:p w:rsidR="00CB5CB4" w:rsidRDefault="00CB5CB4">
      <w:pPr>
        <w:spacing w:after="0"/>
        <w:jc w:val="left"/>
        <w:rPr>
          <w:rFonts w:ascii="Verdana" w:hAnsi="Verdana"/>
          <w:sz w:val="20"/>
          <w:lang w:val="en-IE"/>
        </w:rPr>
      </w:pPr>
      <w:r>
        <w:rPr>
          <w:rFonts w:ascii="Verdana" w:hAnsi="Verdana"/>
          <w:sz w:val="20"/>
          <w:lang w:val="en-IE"/>
        </w:rPr>
        <w:br w:type="page"/>
      </w:r>
    </w:p>
    <w:tbl>
      <w:tblPr>
        <w:tblW w:w="15466" w:type="dxa"/>
        <w:tblInd w:w="-34" w:type="dxa"/>
        <w:tblLook w:val="04A0" w:firstRow="1" w:lastRow="0" w:firstColumn="1" w:lastColumn="0" w:noHBand="0" w:noVBand="1"/>
      </w:tblPr>
      <w:tblGrid>
        <w:gridCol w:w="1560"/>
        <w:gridCol w:w="2410"/>
        <w:gridCol w:w="2409"/>
        <w:gridCol w:w="1985"/>
        <w:gridCol w:w="7102"/>
      </w:tblGrid>
      <w:tr w:rsidR="00CB5CB4" w:rsidRPr="00CB5CB4" w:rsidTr="00E56AC4">
        <w:trPr>
          <w:trHeight w:val="225"/>
        </w:trPr>
        <w:tc>
          <w:tcPr>
            <w:tcW w:w="15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B5CB4" w:rsidRPr="00CB5CB4" w:rsidRDefault="00CB5CB4" w:rsidP="007C7A36">
            <w:pPr>
              <w:spacing w:after="0"/>
              <w:rPr>
                <w:rFonts w:ascii="Verdana" w:hAnsi="Verdana"/>
                <w:b/>
                <w:sz w:val="16"/>
                <w:szCs w:val="18"/>
                <w:lang w:val="en-IE" w:eastAsia="en-IE"/>
              </w:rPr>
            </w:pPr>
            <w:r w:rsidRPr="00CB5CB4">
              <w:rPr>
                <w:rFonts w:ascii="Verdana" w:hAnsi="Verdana"/>
                <w:b/>
                <w:sz w:val="16"/>
                <w:szCs w:val="18"/>
                <w:lang w:val="en-IE" w:eastAsia="en-IE"/>
              </w:rPr>
              <w:lastRenderedPageBreak/>
              <w:br w:type="page"/>
              <w:t>Competency</w:t>
            </w:r>
          </w:p>
        </w:tc>
        <w:tc>
          <w:tcPr>
            <w:tcW w:w="2410" w:type="dxa"/>
            <w:tcBorders>
              <w:top w:val="single" w:sz="4" w:space="0" w:color="auto"/>
              <w:left w:val="nil"/>
              <w:bottom w:val="single" w:sz="4" w:space="0" w:color="auto"/>
              <w:right w:val="single" w:sz="4" w:space="0" w:color="auto"/>
            </w:tcBorders>
            <w:shd w:val="clear" w:color="000000" w:fill="F2F2F2"/>
            <w:vAlign w:val="center"/>
            <w:hideMark/>
          </w:tcPr>
          <w:p w:rsidR="00CB5CB4" w:rsidRPr="00CB5CB4" w:rsidRDefault="00CB5CB4" w:rsidP="007C7A36">
            <w:pPr>
              <w:spacing w:after="0"/>
              <w:rPr>
                <w:rFonts w:ascii="Verdana" w:hAnsi="Verdana"/>
                <w:b/>
                <w:sz w:val="16"/>
                <w:szCs w:val="18"/>
                <w:lang w:val="en-IE" w:eastAsia="en-IE"/>
              </w:rPr>
            </w:pPr>
            <w:r w:rsidRPr="00CB5CB4">
              <w:rPr>
                <w:rFonts w:ascii="Verdana" w:hAnsi="Verdana"/>
                <w:b/>
                <w:sz w:val="16"/>
                <w:szCs w:val="18"/>
                <w:lang w:val="en-IE" w:eastAsia="en-IE"/>
              </w:rPr>
              <w:t>Scope &amp; description</w:t>
            </w:r>
          </w:p>
        </w:tc>
        <w:tc>
          <w:tcPr>
            <w:tcW w:w="2409" w:type="dxa"/>
            <w:tcBorders>
              <w:top w:val="single" w:sz="4" w:space="0" w:color="auto"/>
              <w:left w:val="nil"/>
              <w:bottom w:val="single" w:sz="4" w:space="0" w:color="auto"/>
              <w:right w:val="single" w:sz="4" w:space="0" w:color="auto"/>
            </w:tcBorders>
            <w:shd w:val="clear" w:color="000000" w:fill="F2F2F2"/>
            <w:vAlign w:val="center"/>
            <w:hideMark/>
          </w:tcPr>
          <w:p w:rsidR="00CB5CB4" w:rsidRPr="00CB5CB4" w:rsidRDefault="00CB5CB4" w:rsidP="007C7A36">
            <w:pPr>
              <w:spacing w:after="0"/>
              <w:rPr>
                <w:rFonts w:ascii="Verdana" w:hAnsi="Verdana"/>
                <w:b/>
                <w:sz w:val="16"/>
                <w:szCs w:val="18"/>
                <w:lang w:val="en-IE" w:eastAsia="en-IE"/>
              </w:rPr>
            </w:pPr>
            <w:r w:rsidRPr="00CB5CB4">
              <w:rPr>
                <w:rFonts w:ascii="Verdana" w:hAnsi="Verdana"/>
                <w:b/>
                <w:sz w:val="16"/>
                <w:szCs w:val="18"/>
                <w:lang w:val="en-IE" w:eastAsia="en-IE"/>
              </w:rPr>
              <w:t>Learning topics</w:t>
            </w:r>
          </w:p>
        </w:tc>
        <w:tc>
          <w:tcPr>
            <w:tcW w:w="1985" w:type="dxa"/>
            <w:tcBorders>
              <w:top w:val="single" w:sz="4" w:space="0" w:color="auto"/>
              <w:left w:val="nil"/>
              <w:bottom w:val="single" w:sz="4" w:space="0" w:color="auto"/>
              <w:right w:val="single" w:sz="4" w:space="0" w:color="auto"/>
            </w:tcBorders>
            <w:shd w:val="clear" w:color="000000" w:fill="F2F2F2"/>
            <w:vAlign w:val="center"/>
            <w:hideMark/>
          </w:tcPr>
          <w:p w:rsidR="00CB5CB4" w:rsidRPr="00CB5CB4" w:rsidRDefault="00CB5CB4" w:rsidP="007C7A36">
            <w:pPr>
              <w:spacing w:after="0"/>
              <w:rPr>
                <w:rFonts w:ascii="Verdana" w:hAnsi="Verdana"/>
                <w:b/>
                <w:sz w:val="16"/>
                <w:szCs w:val="18"/>
                <w:lang w:val="en-IE" w:eastAsia="en-IE"/>
              </w:rPr>
            </w:pPr>
            <w:r w:rsidRPr="00CB5CB4">
              <w:rPr>
                <w:rFonts w:ascii="Verdana" w:hAnsi="Verdana"/>
                <w:b/>
                <w:sz w:val="16"/>
                <w:szCs w:val="18"/>
                <w:lang w:val="en-IE" w:eastAsia="en-IE"/>
              </w:rPr>
              <w:t>Proficiency levels</w:t>
            </w:r>
          </w:p>
        </w:tc>
        <w:tc>
          <w:tcPr>
            <w:tcW w:w="7102" w:type="dxa"/>
            <w:tcBorders>
              <w:top w:val="single" w:sz="4" w:space="0" w:color="auto"/>
              <w:left w:val="nil"/>
              <w:bottom w:val="single" w:sz="4" w:space="0" w:color="auto"/>
              <w:right w:val="single" w:sz="4" w:space="0" w:color="auto"/>
            </w:tcBorders>
            <w:shd w:val="clear" w:color="000000" w:fill="F2F2F2"/>
            <w:vAlign w:val="center"/>
            <w:hideMark/>
          </w:tcPr>
          <w:p w:rsidR="00CB5CB4" w:rsidRPr="00CB5CB4" w:rsidRDefault="00CB5CB4" w:rsidP="007C7A36">
            <w:pPr>
              <w:spacing w:after="0"/>
              <w:rPr>
                <w:rFonts w:ascii="Verdana" w:hAnsi="Verdana"/>
                <w:b/>
                <w:sz w:val="16"/>
                <w:szCs w:val="18"/>
                <w:lang w:val="en-IE" w:eastAsia="en-IE"/>
              </w:rPr>
            </w:pPr>
            <w:r w:rsidRPr="00CB5CB4">
              <w:rPr>
                <w:rFonts w:ascii="Verdana" w:hAnsi="Verdana"/>
                <w:b/>
                <w:sz w:val="16"/>
                <w:szCs w:val="18"/>
                <w:lang w:val="en-IE" w:eastAsia="en-IE"/>
              </w:rPr>
              <w:t>Learning outcomes</w:t>
            </w:r>
          </w:p>
        </w:tc>
      </w:tr>
      <w:tr w:rsidR="00CB5CB4" w:rsidRPr="00CB5CB4" w:rsidTr="00E56AC4">
        <w:trPr>
          <w:trHeight w:val="1125"/>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B5CB4" w:rsidRPr="00CB5CB4" w:rsidRDefault="00CB5CB4" w:rsidP="006C1602">
            <w:pPr>
              <w:pStyle w:val="Heading"/>
              <w:rPr>
                <w:rFonts w:eastAsia="Calibri"/>
                <w:bCs/>
                <w:szCs w:val="18"/>
                <w:lang w:val="en-IE"/>
              </w:rPr>
            </w:pPr>
            <w:bookmarkStart w:id="6" w:name="_Toc384805016"/>
            <w:bookmarkStart w:id="7" w:name="_Toc388435047"/>
            <w:r w:rsidRPr="00CB5CB4">
              <w:rPr>
                <w:rFonts w:eastAsia="Calibri"/>
                <w:lang w:val="en-IE"/>
              </w:rPr>
              <w:t>4. Conflict Management</w:t>
            </w:r>
            <w:bookmarkEnd w:id="6"/>
            <w:bookmarkEnd w:id="7"/>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B5CB4" w:rsidRDefault="00CB5CB4" w:rsidP="00CB5CB4">
            <w:pPr>
              <w:spacing w:after="0"/>
              <w:jc w:val="left"/>
              <w:rPr>
                <w:rFonts w:ascii="Verdana" w:hAnsi="Verdana"/>
                <w:sz w:val="16"/>
                <w:szCs w:val="18"/>
                <w:lang w:val="en-IE" w:eastAsia="en-IE"/>
              </w:rPr>
            </w:pPr>
            <w:r w:rsidRPr="00CB5CB4">
              <w:rPr>
                <w:rFonts w:ascii="Verdana" w:hAnsi="Verdana"/>
                <w:sz w:val="16"/>
                <w:szCs w:val="18"/>
                <w:lang w:val="en-IE" w:eastAsia="en-IE"/>
              </w:rPr>
              <w:t>The Conflict Management competency refers to the following activities:</w:t>
            </w:r>
          </w:p>
          <w:p w:rsidR="00CB5CB4" w:rsidRPr="00CB5CB4" w:rsidRDefault="00CB5CB4" w:rsidP="00CB5CB4">
            <w:pPr>
              <w:spacing w:after="0"/>
              <w:jc w:val="left"/>
              <w:rPr>
                <w:rFonts w:ascii="Verdana" w:hAnsi="Verdana"/>
                <w:sz w:val="16"/>
                <w:szCs w:val="18"/>
                <w:lang w:val="en-IE" w:eastAsia="en-IE"/>
              </w:rPr>
            </w:pPr>
            <w:r w:rsidRPr="00CB5CB4">
              <w:rPr>
                <w:rFonts w:ascii="Verdana" w:hAnsi="Verdana"/>
                <w:sz w:val="16"/>
                <w:szCs w:val="18"/>
                <w:lang w:val="en-IE" w:eastAsia="en-IE"/>
              </w:rPr>
              <w:br/>
              <w:t>- Is able to effectively and proactively identify  common causes and situations that could</w:t>
            </w:r>
            <w:r>
              <w:rPr>
                <w:rFonts w:ascii="Verdana" w:hAnsi="Verdana"/>
                <w:sz w:val="16"/>
                <w:szCs w:val="18"/>
                <w:lang w:val="en-IE" w:eastAsia="en-IE"/>
              </w:rPr>
              <w:t xml:space="preserve"> lead to conflicts; </w:t>
            </w:r>
            <w:r>
              <w:rPr>
                <w:rFonts w:ascii="Verdana" w:hAnsi="Verdana"/>
                <w:sz w:val="16"/>
                <w:szCs w:val="18"/>
                <w:lang w:val="en-IE" w:eastAsia="en-IE"/>
              </w:rPr>
              <w:br/>
              <w:t xml:space="preserve">- Is able </w:t>
            </w:r>
            <w:r w:rsidRPr="00CB5CB4">
              <w:rPr>
                <w:rFonts w:ascii="Verdana" w:hAnsi="Verdana"/>
                <w:sz w:val="16"/>
                <w:szCs w:val="18"/>
                <w:lang w:val="en-IE" w:eastAsia="en-IE"/>
              </w:rPr>
              <w:t xml:space="preserve">to facilitate </w:t>
            </w:r>
            <w:r>
              <w:rPr>
                <w:rFonts w:ascii="Verdana" w:hAnsi="Verdana"/>
                <w:sz w:val="16"/>
                <w:szCs w:val="18"/>
                <w:lang w:val="en-IE" w:eastAsia="en-IE"/>
              </w:rPr>
              <w:t>conflict resolution;</w:t>
            </w:r>
            <w:r>
              <w:rPr>
                <w:rFonts w:ascii="Verdana" w:hAnsi="Verdana"/>
                <w:sz w:val="16"/>
                <w:szCs w:val="18"/>
                <w:lang w:val="en-IE" w:eastAsia="en-IE"/>
              </w:rPr>
              <w:br/>
              <w:t xml:space="preserve">- Is able </w:t>
            </w:r>
            <w:r w:rsidRPr="00CB5CB4">
              <w:rPr>
                <w:rFonts w:ascii="Verdana" w:hAnsi="Verdana"/>
                <w:sz w:val="16"/>
                <w:szCs w:val="18"/>
                <w:lang w:val="en-IE" w:eastAsia="en-IE"/>
              </w:rPr>
              <w:t>to track the evolution of potential conflicts in order to avoid and mitigate the ri</w:t>
            </w:r>
            <w:r>
              <w:rPr>
                <w:rFonts w:ascii="Verdana" w:hAnsi="Verdana"/>
                <w:sz w:val="16"/>
                <w:szCs w:val="18"/>
                <w:lang w:val="en-IE" w:eastAsia="en-IE"/>
              </w:rPr>
              <w:t xml:space="preserve">sks it would bring; </w:t>
            </w:r>
            <w:r>
              <w:rPr>
                <w:rFonts w:ascii="Verdana" w:hAnsi="Verdana"/>
                <w:sz w:val="16"/>
                <w:szCs w:val="18"/>
                <w:lang w:val="en-IE" w:eastAsia="en-IE"/>
              </w:rPr>
              <w:br/>
              <w:t xml:space="preserve">- Is able </w:t>
            </w:r>
            <w:r w:rsidRPr="00CB5CB4">
              <w:rPr>
                <w:rFonts w:ascii="Verdana" w:hAnsi="Verdana"/>
                <w:sz w:val="16"/>
                <w:szCs w:val="18"/>
                <w:lang w:val="en-IE" w:eastAsia="en-IE"/>
              </w:rPr>
              <w:t>to identify the real driving causes b</w:t>
            </w:r>
            <w:r>
              <w:rPr>
                <w:rFonts w:ascii="Verdana" w:hAnsi="Verdana"/>
                <w:sz w:val="16"/>
                <w:szCs w:val="18"/>
                <w:lang w:val="en-IE" w:eastAsia="en-IE"/>
              </w:rPr>
              <w:t xml:space="preserve">ehind the conflict; </w:t>
            </w:r>
            <w:r>
              <w:rPr>
                <w:rFonts w:ascii="Verdana" w:hAnsi="Verdana"/>
                <w:sz w:val="16"/>
                <w:szCs w:val="18"/>
                <w:lang w:val="en-IE" w:eastAsia="en-IE"/>
              </w:rPr>
              <w:br/>
              <w:t xml:space="preserve">- Is able </w:t>
            </w:r>
            <w:r w:rsidRPr="00CB5CB4">
              <w:rPr>
                <w:rFonts w:ascii="Verdana" w:hAnsi="Verdana"/>
                <w:sz w:val="16"/>
                <w:szCs w:val="18"/>
                <w:lang w:val="en-IE" w:eastAsia="en-IE"/>
              </w:rPr>
              <w:t>to manage conflicts for positive results.</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B5CB4" w:rsidRPr="00CB5CB4" w:rsidRDefault="00CB5CB4" w:rsidP="00CF1CA0">
            <w:pPr>
              <w:numPr>
                <w:ilvl w:val="0"/>
                <w:numId w:val="38"/>
              </w:numPr>
              <w:spacing w:after="0"/>
              <w:ind w:left="175" w:hanging="175"/>
              <w:jc w:val="left"/>
              <w:rPr>
                <w:rFonts w:ascii="Verdana" w:hAnsi="Verdana"/>
                <w:sz w:val="16"/>
                <w:szCs w:val="18"/>
                <w:lang w:val="en-IE" w:eastAsia="en-IE"/>
              </w:rPr>
            </w:pPr>
            <w:r w:rsidRPr="00CB5CB4">
              <w:rPr>
                <w:rFonts w:ascii="Verdana" w:hAnsi="Verdana"/>
                <w:sz w:val="16"/>
                <w:szCs w:val="18"/>
                <w:lang w:val="en-IE" w:eastAsia="en-IE"/>
              </w:rPr>
              <w:t>General conflict management concepts</w:t>
            </w:r>
          </w:p>
          <w:p w:rsidR="00CB5CB4" w:rsidRPr="00CB5CB4" w:rsidRDefault="00CB5CB4" w:rsidP="00CF1CA0">
            <w:pPr>
              <w:numPr>
                <w:ilvl w:val="0"/>
                <w:numId w:val="38"/>
              </w:numPr>
              <w:spacing w:after="0"/>
              <w:ind w:left="175" w:hanging="175"/>
              <w:jc w:val="left"/>
              <w:rPr>
                <w:rFonts w:ascii="Verdana" w:hAnsi="Verdana"/>
                <w:sz w:val="16"/>
                <w:szCs w:val="18"/>
                <w:lang w:val="en-IE" w:eastAsia="en-IE"/>
              </w:rPr>
            </w:pPr>
            <w:r w:rsidRPr="00CB5CB4">
              <w:rPr>
                <w:rFonts w:ascii="Verdana" w:hAnsi="Verdana"/>
                <w:sz w:val="16"/>
                <w:szCs w:val="18"/>
                <w:lang w:val="en-IE" w:eastAsia="en-IE"/>
              </w:rPr>
              <w:t>Managing conflict in a Customs context</w:t>
            </w:r>
          </w:p>
        </w:tc>
        <w:tc>
          <w:tcPr>
            <w:tcW w:w="1985" w:type="dxa"/>
            <w:tcBorders>
              <w:top w:val="single" w:sz="4" w:space="0" w:color="auto"/>
              <w:left w:val="nil"/>
              <w:bottom w:val="single" w:sz="4" w:space="0" w:color="auto"/>
              <w:right w:val="single" w:sz="4" w:space="0" w:color="auto"/>
            </w:tcBorders>
            <w:shd w:val="clear" w:color="auto" w:fill="auto"/>
            <w:hideMark/>
          </w:tcPr>
          <w:p w:rsidR="00CB5CB4" w:rsidRPr="00CB5CB4" w:rsidRDefault="00CB5CB4" w:rsidP="00CB5CB4">
            <w:pPr>
              <w:spacing w:after="0"/>
              <w:jc w:val="left"/>
              <w:rPr>
                <w:rFonts w:ascii="Verdana" w:hAnsi="Verdana"/>
                <w:b/>
                <w:sz w:val="16"/>
                <w:szCs w:val="18"/>
                <w:lang w:val="en-IE" w:eastAsia="en-IE"/>
              </w:rPr>
            </w:pPr>
            <w:r w:rsidRPr="00CB5CB4">
              <w:rPr>
                <w:rFonts w:ascii="Verdana" w:hAnsi="Verdana"/>
                <w:b/>
                <w:sz w:val="16"/>
                <w:szCs w:val="18"/>
                <w:lang w:val="en-IE" w:eastAsia="en-IE"/>
              </w:rPr>
              <w:t>PL 1 - Awareness</w:t>
            </w:r>
          </w:p>
        </w:tc>
        <w:tc>
          <w:tcPr>
            <w:tcW w:w="7102" w:type="dxa"/>
            <w:tcBorders>
              <w:top w:val="single" w:sz="4" w:space="0" w:color="auto"/>
              <w:left w:val="nil"/>
              <w:bottom w:val="single" w:sz="4" w:space="0" w:color="auto"/>
              <w:right w:val="single" w:sz="4" w:space="0" w:color="auto"/>
            </w:tcBorders>
            <w:shd w:val="clear" w:color="auto" w:fill="auto"/>
            <w:hideMark/>
          </w:tcPr>
          <w:p w:rsidR="00CB5CB4" w:rsidRPr="00CB5CB4" w:rsidRDefault="00CB5CB4" w:rsidP="007C7A36">
            <w:pPr>
              <w:spacing w:after="0"/>
              <w:rPr>
                <w:rFonts w:ascii="Verdana" w:hAnsi="Verdana"/>
                <w:sz w:val="16"/>
                <w:szCs w:val="18"/>
                <w:lang w:val="en-IE" w:eastAsia="en-IE"/>
              </w:rPr>
            </w:pPr>
            <w:r w:rsidRPr="00CB5CB4">
              <w:rPr>
                <w:rFonts w:ascii="Verdana" w:hAnsi="Verdana"/>
                <w:sz w:val="16"/>
                <w:szCs w:val="18"/>
                <w:lang w:val="en-IE" w:eastAsia="en-IE"/>
              </w:rPr>
              <w:t>The person has a general awareness and basic knowledge of:</w:t>
            </w:r>
          </w:p>
          <w:p w:rsidR="00CB5CB4" w:rsidRPr="00CB5CB4" w:rsidRDefault="00CB5CB4" w:rsidP="00CF1CA0">
            <w:pPr>
              <w:numPr>
                <w:ilvl w:val="0"/>
                <w:numId w:val="21"/>
              </w:numPr>
              <w:spacing w:after="0"/>
              <w:ind w:left="174" w:hanging="142"/>
              <w:jc w:val="left"/>
              <w:rPr>
                <w:rFonts w:ascii="Verdana" w:hAnsi="Verdana"/>
                <w:sz w:val="16"/>
                <w:szCs w:val="18"/>
                <w:lang w:val="en-IE" w:eastAsia="en-IE"/>
              </w:rPr>
            </w:pPr>
            <w:r w:rsidRPr="00CB5CB4">
              <w:rPr>
                <w:rFonts w:ascii="Verdana" w:hAnsi="Verdana"/>
                <w:sz w:val="16"/>
                <w:szCs w:val="18"/>
                <w:lang w:val="en-IE" w:eastAsia="en-IE"/>
              </w:rPr>
              <w:t xml:space="preserve">The concept of conflict management and </w:t>
            </w:r>
            <w:r>
              <w:rPr>
                <w:rFonts w:ascii="Verdana" w:hAnsi="Verdana"/>
                <w:sz w:val="16"/>
                <w:szCs w:val="18"/>
                <w:lang w:val="en-IE" w:eastAsia="en-IE"/>
              </w:rPr>
              <w:t>what</w:t>
            </w:r>
            <w:r w:rsidRPr="00CB5CB4">
              <w:rPr>
                <w:rFonts w:ascii="Verdana" w:hAnsi="Verdana"/>
                <w:sz w:val="16"/>
                <w:szCs w:val="18"/>
                <w:lang w:val="en-IE" w:eastAsia="en-IE"/>
              </w:rPr>
              <w:t xml:space="preserve"> the different conflict management styles</w:t>
            </w:r>
            <w:r>
              <w:rPr>
                <w:rFonts w:ascii="Verdana" w:hAnsi="Verdana"/>
                <w:sz w:val="16"/>
                <w:szCs w:val="18"/>
                <w:lang w:val="en-IE" w:eastAsia="en-IE"/>
              </w:rPr>
              <w:t xml:space="preserve"> are</w:t>
            </w:r>
            <w:r w:rsidRPr="00CB5CB4">
              <w:rPr>
                <w:rFonts w:ascii="Verdana" w:hAnsi="Verdana"/>
                <w:sz w:val="16"/>
                <w:szCs w:val="18"/>
                <w:lang w:val="en-IE" w:eastAsia="en-IE"/>
              </w:rPr>
              <w:t>;</w:t>
            </w:r>
          </w:p>
          <w:p w:rsidR="00CB5CB4" w:rsidRPr="00CB5CB4" w:rsidRDefault="00CB5CB4" w:rsidP="00CF1CA0">
            <w:pPr>
              <w:numPr>
                <w:ilvl w:val="0"/>
                <w:numId w:val="21"/>
              </w:numPr>
              <w:spacing w:after="0"/>
              <w:ind w:left="174" w:hanging="142"/>
              <w:jc w:val="left"/>
              <w:rPr>
                <w:rFonts w:ascii="Verdana" w:hAnsi="Verdana"/>
                <w:sz w:val="16"/>
                <w:szCs w:val="18"/>
                <w:lang w:val="en-IE" w:eastAsia="en-IE"/>
              </w:rPr>
            </w:pPr>
            <w:r w:rsidRPr="00CB5CB4">
              <w:rPr>
                <w:rFonts w:ascii="Verdana" w:hAnsi="Verdana"/>
                <w:sz w:val="16"/>
                <w:szCs w:val="18"/>
                <w:lang w:val="en-IE" w:eastAsia="en-IE"/>
              </w:rPr>
              <w:t>How to manage different types of conflict in a Customs context;</w:t>
            </w:r>
          </w:p>
          <w:p w:rsidR="00CB5CB4" w:rsidRPr="00CB5CB4" w:rsidRDefault="00CB5CB4" w:rsidP="00CF1CA0">
            <w:pPr>
              <w:numPr>
                <w:ilvl w:val="0"/>
                <w:numId w:val="21"/>
              </w:numPr>
              <w:spacing w:after="0"/>
              <w:ind w:left="174" w:hanging="142"/>
              <w:jc w:val="left"/>
              <w:rPr>
                <w:rFonts w:ascii="Verdana" w:hAnsi="Verdana"/>
                <w:sz w:val="16"/>
                <w:szCs w:val="18"/>
                <w:lang w:val="en-IE" w:eastAsia="en-IE"/>
              </w:rPr>
            </w:pPr>
            <w:r w:rsidRPr="00CB5CB4">
              <w:rPr>
                <w:rFonts w:ascii="Verdana" w:hAnsi="Verdana"/>
                <w:sz w:val="16"/>
                <w:szCs w:val="18"/>
                <w:lang w:val="en-IE" w:eastAsia="en-IE"/>
              </w:rPr>
              <w:t>The impact and importance of having conflict management skills, in relation to his or her own work and to the wider organisation.</w:t>
            </w:r>
            <w:r w:rsidRPr="00CB5CB4">
              <w:rPr>
                <w:rFonts w:ascii="Verdana" w:hAnsi="Verdana"/>
                <w:sz w:val="16"/>
                <w:szCs w:val="18"/>
                <w:lang w:val="en-IE" w:eastAsia="en-IE"/>
              </w:rPr>
              <w:br/>
            </w:r>
          </w:p>
        </w:tc>
      </w:tr>
      <w:tr w:rsidR="00CB5CB4" w:rsidRPr="00CB5CB4" w:rsidTr="00E56AC4">
        <w:trPr>
          <w:trHeight w:val="2096"/>
        </w:trPr>
        <w:tc>
          <w:tcPr>
            <w:tcW w:w="1560" w:type="dxa"/>
            <w:vMerge/>
            <w:tcBorders>
              <w:top w:val="nil"/>
              <w:left w:val="single" w:sz="4" w:space="0" w:color="auto"/>
              <w:bottom w:val="single" w:sz="4" w:space="0" w:color="000000"/>
              <w:right w:val="single" w:sz="4" w:space="0" w:color="auto"/>
            </w:tcBorders>
            <w:vAlign w:val="center"/>
            <w:hideMark/>
          </w:tcPr>
          <w:p w:rsidR="00CB5CB4" w:rsidRPr="00CB5CB4" w:rsidRDefault="00CB5CB4" w:rsidP="007C7A36">
            <w:pPr>
              <w:spacing w:after="0"/>
              <w:rPr>
                <w:rFonts w:ascii="Verdana" w:hAnsi="Verdana"/>
                <w:sz w:val="16"/>
                <w:szCs w:val="18"/>
                <w:lang w:val="en-IE" w:eastAsia="en-IE"/>
              </w:rPr>
            </w:pPr>
          </w:p>
        </w:tc>
        <w:tc>
          <w:tcPr>
            <w:tcW w:w="2410" w:type="dxa"/>
            <w:vMerge/>
            <w:tcBorders>
              <w:top w:val="nil"/>
              <w:left w:val="single" w:sz="4" w:space="0" w:color="auto"/>
              <w:bottom w:val="single" w:sz="4" w:space="0" w:color="000000"/>
              <w:right w:val="single" w:sz="4" w:space="0" w:color="auto"/>
            </w:tcBorders>
            <w:vAlign w:val="center"/>
            <w:hideMark/>
          </w:tcPr>
          <w:p w:rsidR="00CB5CB4" w:rsidRPr="00CB5CB4" w:rsidRDefault="00CB5CB4" w:rsidP="007C7A36">
            <w:pPr>
              <w:spacing w:after="0"/>
              <w:rPr>
                <w:rFonts w:ascii="Verdana" w:hAnsi="Verdana"/>
                <w:sz w:val="16"/>
                <w:szCs w:val="18"/>
                <w:lang w:val="en-IE" w:eastAsia="en-IE"/>
              </w:rPr>
            </w:pPr>
          </w:p>
        </w:tc>
        <w:tc>
          <w:tcPr>
            <w:tcW w:w="2409" w:type="dxa"/>
            <w:vMerge/>
            <w:tcBorders>
              <w:top w:val="nil"/>
              <w:left w:val="single" w:sz="4" w:space="0" w:color="auto"/>
              <w:bottom w:val="single" w:sz="4" w:space="0" w:color="000000"/>
              <w:right w:val="single" w:sz="4" w:space="0" w:color="auto"/>
            </w:tcBorders>
            <w:vAlign w:val="center"/>
            <w:hideMark/>
          </w:tcPr>
          <w:p w:rsidR="00CB5CB4" w:rsidRPr="00CB5CB4" w:rsidRDefault="00CB5CB4" w:rsidP="007C7A36">
            <w:pPr>
              <w:spacing w:after="0"/>
              <w:rPr>
                <w:rFonts w:ascii="Verdana" w:hAnsi="Verdana"/>
                <w:sz w:val="16"/>
                <w:szCs w:val="18"/>
                <w:lang w:val="en-IE" w:eastAsia="en-IE"/>
              </w:rPr>
            </w:pPr>
          </w:p>
        </w:tc>
        <w:tc>
          <w:tcPr>
            <w:tcW w:w="1985" w:type="dxa"/>
            <w:tcBorders>
              <w:top w:val="nil"/>
              <w:left w:val="nil"/>
              <w:bottom w:val="single" w:sz="4" w:space="0" w:color="auto"/>
              <w:right w:val="single" w:sz="4" w:space="0" w:color="auto"/>
            </w:tcBorders>
            <w:shd w:val="clear" w:color="auto" w:fill="auto"/>
            <w:hideMark/>
          </w:tcPr>
          <w:p w:rsidR="00CB5CB4" w:rsidRPr="00CB5CB4" w:rsidRDefault="00CB5CB4" w:rsidP="00CB5CB4">
            <w:pPr>
              <w:spacing w:after="0"/>
              <w:jc w:val="left"/>
              <w:rPr>
                <w:rFonts w:ascii="Verdana" w:hAnsi="Verdana"/>
                <w:sz w:val="16"/>
                <w:szCs w:val="18"/>
                <w:lang w:val="en-IE" w:eastAsia="en-IE"/>
              </w:rPr>
            </w:pPr>
            <w:r w:rsidRPr="00CB5CB4">
              <w:rPr>
                <w:rFonts w:ascii="Verdana" w:hAnsi="Verdana"/>
                <w:b/>
                <w:sz w:val="16"/>
                <w:szCs w:val="18"/>
                <w:lang w:val="en-IE" w:eastAsia="en-IE"/>
              </w:rPr>
              <w:t>PL 2 - Trained</w:t>
            </w:r>
            <w:r w:rsidRPr="00CB5CB4">
              <w:rPr>
                <w:rFonts w:ascii="Verdana" w:hAnsi="Verdana"/>
                <w:sz w:val="16"/>
                <w:szCs w:val="18"/>
                <w:lang w:val="en-IE" w:eastAsia="en-IE"/>
              </w:rPr>
              <w:br/>
            </w:r>
            <w:r w:rsidRPr="00CB5CB4">
              <w:rPr>
                <w:rFonts w:ascii="Verdana" w:hAnsi="Verdana"/>
                <w:sz w:val="16"/>
                <w:szCs w:val="18"/>
                <w:lang w:val="en-IE" w:eastAsia="en-IE"/>
              </w:rPr>
              <w:br/>
            </w:r>
            <w:r w:rsidRPr="00CB5CB4">
              <w:rPr>
                <w:rFonts w:ascii="Verdana" w:hAnsi="Verdana"/>
                <w:sz w:val="14"/>
                <w:szCs w:val="18"/>
                <w:lang w:val="en-IE" w:eastAsia="en-IE"/>
              </w:rPr>
              <w:t>This proficiency level builds further on learning topics and learning outcomes already established up to PL 1.</w:t>
            </w:r>
          </w:p>
        </w:tc>
        <w:tc>
          <w:tcPr>
            <w:tcW w:w="7102" w:type="dxa"/>
            <w:tcBorders>
              <w:top w:val="nil"/>
              <w:left w:val="nil"/>
              <w:bottom w:val="single" w:sz="4" w:space="0" w:color="auto"/>
              <w:right w:val="single" w:sz="4" w:space="0" w:color="auto"/>
            </w:tcBorders>
            <w:shd w:val="clear" w:color="auto" w:fill="auto"/>
            <w:hideMark/>
          </w:tcPr>
          <w:p w:rsidR="00CB5CB4" w:rsidRPr="00CB5CB4" w:rsidRDefault="00CB5CB4" w:rsidP="007C7A36">
            <w:pPr>
              <w:spacing w:after="0"/>
              <w:rPr>
                <w:rFonts w:ascii="Verdana" w:hAnsi="Verdana"/>
                <w:sz w:val="16"/>
                <w:szCs w:val="18"/>
                <w:lang w:val="en-IE" w:eastAsia="en-IE"/>
              </w:rPr>
            </w:pPr>
            <w:r w:rsidRPr="00CB5CB4">
              <w:rPr>
                <w:rFonts w:ascii="Verdana" w:hAnsi="Verdana"/>
                <w:sz w:val="16"/>
                <w:szCs w:val="18"/>
                <w:lang w:val="en-IE" w:eastAsia="en-IE"/>
              </w:rPr>
              <w:t>The person has received either formal or informal training and is able to independently apply the principles of conflict management. This implies that this person has good working knowledge of the following concepts and systems and is able to apply and use this knowledge in their daily activities:</w:t>
            </w:r>
          </w:p>
          <w:p w:rsidR="00CB5CB4" w:rsidRPr="00CB5CB4" w:rsidRDefault="00CB5CB4" w:rsidP="00CF1CA0">
            <w:pPr>
              <w:numPr>
                <w:ilvl w:val="0"/>
                <w:numId w:val="39"/>
              </w:numPr>
              <w:spacing w:after="0"/>
              <w:ind w:left="175" w:hanging="175"/>
              <w:jc w:val="left"/>
              <w:rPr>
                <w:rFonts w:ascii="Verdana" w:hAnsi="Verdana"/>
                <w:b/>
                <w:sz w:val="16"/>
                <w:szCs w:val="18"/>
                <w:lang w:val="en-IE" w:eastAsia="en-IE"/>
              </w:rPr>
            </w:pPr>
            <w:r w:rsidRPr="00CB5CB4">
              <w:rPr>
                <w:rFonts w:ascii="Verdana" w:hAnsi="Verdana"/>
                <w:b/>
                <w:sz w:val="16"/>
                <w:szCs w:val="18"/>
                <w:lang w:val="en-IE" w:eastAsia="en-IE"/>
              </w:rPr>
              <w:t>General conflict management concepts</w:t>
            </w:r>
          </w:p>
          <w:p w:rsidR="00CB5CB4" w:rsidRPr="00CB5CB4" w:rsidRDefault="00CB5CB4" w:rsidP="00CF1CA0">
            <w:pPr>
              <w:numPr>
                <w:ilvl w:val="0"/>
                <w:numId w:val="37"/>
              </w:numPr>
              <w:spacing w:after="0"/>
              <w:ind w:left="175" w:hanging="141"/>
              <w:jc w:val="left"/>
              <w:rPr>
                <w:rFonts w:ascii="Verdana" w:hAnsi="Verdana"/>
                <w:sz w:val="16"/>
                <w:szCs w:val="18"/>
                <w:lang w:val="en-IE" w:eastAsia="en-IE"/>
              </w:rPr>
            </w:pPr>
            <w:r w:rsidRPr="00CB5CB4">
              <w:rPr>
                <w:rFonts w:ascii="Verdana" w:hAnsi="Verdana"/>
                <w:sz w:val="16"/>
                <w:szCs w:val="18"/>
                <w:lang w:val="en-IE" w:eastAsia="en-IE"/>
              </w:rPr>
              <w:t>Is able to explain the concept of conflict management;</w:t>
            </w:r>
          </w:p>
          <w:p w:rsidR="00CB5CB4" w:rsidRPr="00CB5CB4" w:rsidRDefault="00CB5CB4" w:rsidP="00CF1CA0">
            <w:pPr>
              <w:numPr>
                <w:ilvl w:val="0"/>
                <w:numId w:val="37"/>
              </w:numPr>
              <w:spacing w:after="0"/>
              <w:ind w:left="175" w:hanging="141"/>
              <w:jc w:val="left"/>
              <w:rPr>
                <w:rFonts w:ascii="Verdana" w:hAnsi="Verdana"/>
                <w:sz w:val="16"/>
                <w:szCs w:val="18"/>
                <w:lang w:val="en-IE" w:eastAsia="en-IE"/>
              </w:rPr>
            </w:pPr>
            <w:r w:rsidRPr="00CB5CB4">
              <w:rPr>
                <w:rFonts w:ascii="Verdana" w:hAnsi="Verdana"/>
                <w:sz w:val="16"/>
                <w:szCs w:val="18"/>
                <w:lang w:val="en-IE" w:eastAsia="en-IE"/>
              </w:rPr>
              <w:t>Has good working knowledge of the ways people can respond to conflict (e.g. fight versus flight) and which modes people use to address conflict (e.g. avoiding, collaborating, etc.);</w:t>
            </w:r>
          </w:p>
          <w:p w:rsidR="00CB5CB4" w:rsidRPr="00CB5CB4" w:rsidRDefault="00CB5CB4" w:rsidP="00CF1CA0">
            <w:pPr>
              <w:numPr>
                <w:ilvl w:val="0"/>
                <w:numId w:val="37"/>
              </w:numPr>
              <w:spacing w:after="0"/>
              <w:ind w:left="175" w:hanging="141"/>
              <w:jc w:val="left"/>
              <w:rPr>
                <w:rFonts w:ascii="Verdana" w:hAnsi="Verdana"/>
                <w:sz w:val="16"/>
                <w:szCs w:val="18"/>
                <w:lang w:val="en-IE" w:eastAsia="en-IE"/>
              </w:rPr>
            </w:pPr>
            <w:r w:rsidRPr="00CB5CB4">
              <w:rPr>
                <w:rFonts w:ascii="Verdana" w:hAnsi="Verdana"/>
                <w:sz w:val="16"/>
                <w:szCs w:val="18"/>
                <w:lang w:val="en-IE" w:eastAsia="en-IE"/>
              </w:rPr>
              <w:t>Is able to explain the factors that can affect how people will respond to conflict (e.g. situation, expectations, etc.);</w:t>
            </w:r>
          </w:p>
          <w:p w:rsidR="00CB5CB4" w:rsidRPr="00CB5CB4" w:rsidRDefault="00CB5CB4" w:rsidP="00CF1CA0">
            <w:pPr>
              <w:numPr>
                <w:ilvl w:val="0"/>
                <w:numId w:val="37"/>
              </w:numPr>
              <w:spacing w:after="0"/>
              <w:ind w:left="175" w:hanging="141"/>
              <w:jc w:val="left"/>
              <w:rPr>
                <w:rFonts w:ascii="Verdana" w:hAnsi="Verdana"/>
                <w:sz w:val="16"/>
                <w:szCs w:val="18"/>
                <w:lang w:val="en-IE" w:eastAsia="en-IE"/>
              </w:rPr>
            </w:pPr>
            <w:r w:rsidRPr="00CB5CB4">
              <w:rPr>
                <w:rFonts w:ascii="Verdana" w:hAnsi="Verdana"/>
                <w:sz w:val="16"/>
                <w:szCs w:val="18"/>
                <w:lang w:val="en-IE" w:eastAsia="en-IE"/>
              </w:rPr>
              <w:t xml:space="preserve">Is able to remain professional, patient and objective during conflict mediation. </w:t>
            </w:r>
          </w:p>
          <w:p w:rsidR="00CB5CB4" w:rsidRPr="00CB5CB4" w:rsidRDefault="00CB5CB4" w:rsidP="00CF1CA0">
            <w:pPr>
              <w:numPr>
                <w:ilvl w:val="0"/>
                <w:numId w:val="39"/>
              </w:numPr>
              <w:spacing w:after="0"/>
              <w:ind w:left="175" w:hanging="175"/>
              <w:jc w:val="left"/>
              <w:rPr>
                <w:rFonts w:ascii="Verdana" w:hAnsi="Verdana"/>
                <w:b/>
                <w:sz w:val="16"/>
                <w:szCs w:val="18"/>
                <w:lang w:val="en-IE" w:eastAsia="en-IE"/>
              </w:rPr>
            </w:pPr>
            <w:r w:rsidRPr="00CB5CB4">
              <w:rPr>
                <w:rFonts w:ascii="Verdana" w:hAnsi="Verdana"/>
                <w:b/>
                <w:sz w:val="16"/>
                <w:szCs w:val="18"/>
                <w:lang w:val="en-IE" w:eastAsia="en-IE"/>
              </w:rPr>
              <w:t>Managing conflict in a Customs context</w:t>
            </w:r>
          </w:p>
          <w:p w:rsidR="00CB5CB4" w:rsidRPr="00CB5CB4" w:rsidRDefault="00CB5CB4" w:rsidP="00CF1CA0">
            <w:pPr>
              <w:numPr>
                <w:ilvl w:val="0"/>
                <w:numId w:val="37"/>
              </w:numPr>
              <w:spacing w:after="0"/>
              <w:ind w:left="175" w:hanging="141"/>
              <w:jc w:val="left"/>
              <w:rPr>
                <w:rFonts w:ascii="Verdana" w:hAnsi="Verdana"/>
                <w:sz w:val="16"/>
                <w:szCs w:val="18"/>
                <w:lang w:val="en-IE" w:eastAsia="en-IE"/>
              </w:rPr>
            </w:pPr>
            <w:r w:rsidRPr="00CB5CB4">
              <w:rPr>
                <w:rFonts w:ascii="Verdana" w:hAnsi="Verdana"/>
                <w:sz w:val="16"/>
                <w:szCs w:val="18"/>
                <w:lang w:val="en-IE" w:eastAsia="en-IE"/>
              </w:rPr>
              <w:t>Has good working knowledge of the different conflict management styles and has the ability to apply that knowledge in a Customs environment;</w:t>
            </w:r>
          </w:p>
          <w:p w:rsidR="00CB5CB4" w:rsidRPr="00CB5CB4" w:rsidRDefault="00CB5CB4" w:rsidP="00CF1CA0">
            <w:pPr>
              <w:numPr>
                <w:ilvl w:val="0"/>
                <w:numId w:val="37"/>
              </w:numPr>
              <w:spacing w:after="0"/>
              <w:ind w:left="175" w:hanging="141"/>
              <w:jc w:val="left"/>
              <w:rPr>
                <w:rFonts w:ascii="Verdana" w:hAnsi="Verdana"/>
                <w:sz w:val="16"/>
                <w:szCs w:val="18"/>
                <w:lang w:val="en-IE" w:eastAsia="en-IE"/>
              </w:rPr>
            </w:pPr>
            <w:r w:rsidRPr="00CB5CB4">
              <w:rPr>
                <w:rFonts w:ascii="Verdana" w:hAnsi="Verdana"/>
                <w:sz w:val="16"/>
                <w:szCs w:val="18"/>
                <w:lang w:val="en-IE" w:eastAsia="en-IE"/>
              </w:rPr>
              <w:t>Is able to handle standard conflict situations in an independent manner;</w:t>
            </w:r>
          </w:p>
          <w:p w:rsidR="00CB5CB4" w:rsidRPr="00CB5CB4" w:rsidRDefault="00CB5CB4" w:rsidP="00CF1CA0">
            <w:pPr>
              <w:numPr>
                <w:ilvl w:val="0"/>
                <w:numId w:val="37"/>
              </w:numPr>
              <w:spacing w:after="0"/>
              <w:ind w:left="175" w:hanging="141"/>
              <w:jc w:val="left"/>
              <w:rPr>
                <w:rFonts w:ascii="Verdana" w:hAnsi="Verdana"/>
                <w:sz w:val="16"/>
                <w:szCs w:val="18"/>
                <w:lang w:val="en-IE" w:eastAsia="en-IE"/>
              </w:rPr>
            </w:pPr>
            <w:r w:rsidRPr="00CB5CB4">
              <w:rPr>
                <w:rFonts w:ascii="Verdana" w:hAnsi="Verdana"/>
                <w:sz w:val="16"/>
                <w:szCs w:val="18"/>
                <w:lang w:val="en-IE" w:eastAsia="en-IE"/>
              </w:rPr>
              <w:t>Has developed skills to facilitate, solve and follow up after conflict situations.</w:t>
            </w:r>
          </w:p>
          <w:p w:rsidR="00CB5CB4" w:rsidRPr="00CB5CB4" w:rsidRDefault="00CB5CB4" w:rsidP="007C7A36">
            <w:pPr>
              <w:spacing w:after="0"/>
              <w:rPr>
                <w:rFonts w:ascii="Verdana" w:hAnsi="Verdana"/>
                <w:sz w:val="16"/>
                <w:szCs w:val="18"/>
                <w:lang w:val="en-IE" w:eastAsia="en-IE"/>
              </w:rPr>
            </w:pPr>
          </w:p>
        </w:tc>
      </w:tr>
      <w:tr w:rsidR="00CB5CB4" w:rsidRPr="00CB5CB4" w:rsidTr="00E56AC4">
        <w:trPr>
          <w:trHeight w:val="900"/>
        </w:trPr>
        <w:tc>
          <w:tcPr>
            <w:tcW w:w="1560" w:type="dxa"/>
            <w:vMerge/>
            <w:tcBorders>
              <w:top w:val="nil"/>
              <w:left w:val="single" w:sz="4" w:space="0" w:color="auto"/>
              <w:bottom w:val="single" w:sz="4" w:space="0" w:color="000000"/>
              <w:right w:val="single" w:sz="4" w:space="0" w:color="auto"/>
            </w:tcBorders>
            <w:vAlign w:val="center"/>
            <w:hideMark/>
          </w:tcPr>
          <w:p w:rsidR="00CB5CB4" w:rsidRPr="00CB5CB4" w:rsidRDefault="00CB5CB4" w:rsidP="007C7A36">
            <w:pPr>
              <w:spacing w:after="0"/>
              <w:rPr>
                <w:rFonts w:ascii="Verdana" w:hAnsi="Verdana"/>
                <w:sz w:val="16"/>
                <w:szCs w:val="18"/>
                <w:lang w:val="en-IE" w:eastAsia="en-IE"/>
              </w:rPr>
            </w:pPr>
          </w:p>
        </w:tc>
        <w:tc>
          <w:tcPr>
            <w:tcW w:w="2410" w:type="dxa"/>
            <w:vMerge/>
            <w:tcBorders>
              <w:top w:val="nil"/>
              <w:left w:val="single" w:sz="4" w:space="0" w:color="auto"/>
              <w:bottom w:val="single" w:sz="4" w:space="0" w:color="000000"/>
              <w:right w:val="single" w:sz="4" w:space="0" w:color="auto"/>
            </w:tcBorders>
            <w:vAlign w:val="center"/>
            <w:hideMark/>
          </w:tcPr>
          <w:p w:rsidR="00CB5CB4" w:rsidRPr="00CB5CB4" w:rsidRDefault="00CB5CB4" w:rsidP="007C7A36">
            <w:pPr>
              <w:spacing w:after="0"/>
              <w:rPr>
                <w:rFonts w:ascii="Verdana" w:hAnsi="Verdana"/>
                <w:sz w:val="16"/>
                <w:szCs w:val="18"/>
                <w:lang w:val="en-IE" w:eastAsia="en-IE"/>
              </w:rPr>
            </w:pPr>
          </w:p>
        </w:tc>
        <w:tc>
          <w:tcPr>
            <w:tcW w:w="2409" w:type="dxa"/>
            <w:vMerge/>
            <w:tcBorders>
              <w:top w:val="nil"/>
              <w:left w:val="single" w:sz="4" w:space="0" w:color="auto"/>
              <w:bottom w:val="single" w:sz="4" w:space="0" w:color="000000"/>
              <w:right w:val="single" w:sz="4" w:space="0" w:color="auto"/>
            </w:tcBorders>
            <w:vAlign w:val="center"/>
            <w:hideMark/>
          </w:tcPr>
          <w:p w:rsidR="00CB5CB4" w:rsidRPr="00CB5CB4" w:rsidRDefault="00CB5CB4" w:rsidP="007C7A36">
            <w:pPr>
              <w:spacing w:after="0"/>
              <w:rPr>
                <w:rFonts w:ascii="Verdana" w:hAnsi="Verdana"/>
                <w:sz w:val="16"/>
                <w:szCs w:val="18"/>
                <w:lang w:val="en-IE" w:eastAsia="en-IE"/>
              </w:rPr>
            </w:pPr>
          </w:p>
        </w:tc>
        <w:tc>
          <w:tcPr>
            <w:tcW w:w="1985" w:type="dxa"/>
            <w:tcBorders>
              <w:top w:val="single" w:sz="4" w:space="0" w:color="auto"/>
              <w:left w:val="nil"/>
              <w:bottom w:val="single" w:sz="4" w:space="0" w:color="auto"/>
              <w:right w:val="single" w:sz="4" w:space="0" w:color="auto"/>
            </w:tcBorders>
            <w:shd w:val="clear" w:color="auto" w:fill="auto"/>
            <w:hideMark/>
          </w:tcPr>
          <w:p w:rsidR="00CB5CB4" w:rsidRPr="00CB5CB4" w:rsidRDefault="00CB5CB4" w:rsidP="00CB5CB4">
            <w:pPr>
              <w:spacing w:after="0"/>
              <w:jc w:val="left"/>
              <w:rPr>
                <w:rFonts w:ascii="Verdana" w:hAnsi="Verdana"/>
                <w:sz w:val="14"/>
                <w:szCs w:val="18"/>
                <w:lang w:val="en-IE" w:eastAsia="en-IE"/>
              </w:rPr>
            </w:pPr>
            <w:r w:rsidRPr="00CB5CB4">
              <w:rPr>
                <w:rFonts w:ascii="Verdana" w:hAnsi="Verdana"/>
                <w:b/>
                <w:sz w:val="16"/>
                <w:szCs w:val="18"/>
                <w:lang w:val="en-IE" w:eastAsia="en-IE"/>
              </w:rPr>
              <w:t>PL 3 - Experienced</w:t>
            </w:r>
            <w:r w:rsidRPr="00CB5CB4">
              <w:rPr>
                <w:rFonts w:ascii="Verdana" w:hAnsi="Verdana"/>
                <w:sz w:val="16"/>
                <w:szCs w:val="18"/>
                <w:lang w:val="en-IE" w:eastAsia="en-IE"/>
              </w:rPr>
              <w:br/>
            </w:r>
            <w:r w:rsidRPr="00CB5CB4">
              <w:rPr>
                <w:rFonts w:ascii="Verdana" w:hAnsi="Verdana"/>
                <w:sz w:val="16"/>
                <w:szCs w:val="18"/>
                <w:lang w:val="en-IE" w:eastAsia="en-IE"/>
              </w:rPr>
              <w:br/>
            </w:r>
            <w:r w:rsidRPr="00CB5CB4">
              <w:rPr>
                <w:rFonts w:ascii="Verdana" w:hAnsi="Verdana"/>
                <w:sz w:val="14"/>
                <w:szCs w:val="18"/>
                <w:lang w:val="en-IE" w:eastAsia="en-IE"/>
              </w:rPr>
              <w:t>This proficiency level builds further on learning topics and learning outcomes already established up to PL 2.</w:t>
            </w:r>
          </w:p>
          <w:p w:rsidR="00CB5CB4" w:rsidRPr="00CB5CB4" w:rsidRDefault="00CB5CB4" w:rsidP="007C7A36">
            <w:pPr>
              <w:spacing w:after="0"/>
              <w:rPr>
                <w:rFonts w:ascii="Verdana" w:hAnsi="Verdana"/>
                <w:sz w:val="16"/>
                <w:szCs w:val="18"/>
                <w:lang w:val="en-IE" w:eastAsia="en-IE"/>
              </w:rPr>
            </w:pPr>
          </w:p>
        </w:tc>
        <w:tc>
          <w:tcPr>
            <w:tcW w:w="7102" w:type="dxa"/>
            <w:tcBorders>
              <w:top w:val="nil"/>
              <w:left w:val="nil"/>
              <w:bottom w:val="single" w:sz="4" w:space="0" w:color="auto"/>
              <w:right w:val="single" w:sz="4" w:space="0" w:color="auto"/>
            </w:tcBorders>
            <w:shd w:val="clear" w:color="auto" w:fill="auto"/>
            <w:hideMark/>
          </w:tcPr>
          <w:p w:rsidR="00CB5CB4" w:rsidRPr="00CB5CB4" w:rsidRDefault="00CB5CB4" w:rsidP="007C7A36">
            <w:pPr>
              <w:spacing w:after="0"/>
              <w:rPr>
                <w:rFonts w:ascii="Verdana" w:hAnsi="Verdana"/>
                <w:sz w:val="16"/>
                <w:szCs w:val="18"/>
                <w:lang w:val="en-IE" w:eastAsia="en-IE"/>
              </w:rPr>
            </w:pPr>
            <w:r w:rsidRPr="00CB5CB4">
              <w:rPr>
                <w:rFonts w:ascii="Verdana" w:hAnsi="Verdana"/>
                <w:sz w:val="16"/>
                <w:szCs w:val="18"/>
                <w:lang w:val="en-IE" w:eastAsia="en-IE"/>
              </w:rPr>
              <w:t>The person has built signifi</w:t>
            </w:r>
            <w:r>
              <w:rPr>
                <w:rFonts w:ascii="Verdana" w:hAnsi="Verdana"/>
                <w:sz w:val="16"/>
                <w:szCs w:val="18"/>
                <w:lang w:val="en-IE" w:eastAsia="en-IE"/>
              </w:rPr>
              <w:t>cant experience in the area of conflict m</w:t>
            </w:r>
            <w:r w:rsidRPr="00CB5CB4">
              <w:rPr>
                <w:rFonts w:ascii="Verdana" w:hAnsi="Verdana"/>
                <w:sz w:val="16"/>
                <w:szCs w:val="18"/>
                <w:lang w:val="en-IE" w:eastAsia="en-IE"/>
              </w:rPr>
              <w:t>anagement. He or she:</w:t>
            </w:r>
          </w:p>
          <w:p w:rsidR="00CB5CB4" w:rsidRPr="00CB5CB4" w:rsidRDefault="00CB5CB4" w:rsidP="00CF1CA0">
            <w:pPr>
              <w:numPr>
                <w:ilvl w:val="0"/>
                <w:numId w:val="21"/>
              </w:numPr>
              <w:spacing w:after="0"/>
              <w:ind w:left="174" w:hanging="142"/>
              <w:jc w:val="left"/>
              <w:rPr>
                <w:rFonts w:ascii="Verdana" w:hAnsi="Verdana"/>
                <w:sz w:val="16"/>
                <w:szCs w:val="18"/>
                <w:lang w:val="en-IE" w:eastAsia="en-IE"/>
              </w:rPr>
            </w:pPr>
            <w:r w:rsidRPr="00CB5CB4">
              <w:rPr>
                <w:rFonts w:ascii="Verdana" w:hAnsi="Verdana"/>
                <w:sz w:val="16"/>
                <w:szCs w:val="18"/>
                <w:lang w:val="en-IE" w:eastAsia="en-IE"/>
              </w:rPr>
              <w:t>Has broad and in-depth knowledge of more advanced topics (built on career experience)</w:t>
            </w:r>
            <w:r>
              <w:rPr>
                <w:rFonts w:ascii="Verdana" w:hAnsi="Verdana"/>
                <w:sz w:val="16"/>
                <w:szCs w:val="18"/>
                <w:lang w:val="en-IE" w:eastAsia="en-IE"/>
              </w:rPr>
              <w:t xml:space="preserve"> in the field of conflict m</w:t>
            </w:r>
            <w:r w:rsidRPr="00CB5CB4">
              <w:rPr>
                <w:rFonts w:ascii="Verdana" w:hAnsi="Verdana"/>
                <w:sz w:val="16"/>
                <w:szCs w:val="18"/>
                <w:lang w:val="en-IE" w:eastAsia="en-IE"/>
              </w:rPr>
              <w:t>anagement (e.g. managing conflicts related to unpaid duties) ;</w:t>
            </w:r>
          </w:p>
          <w:p w:rsidR="00CB5CB4" w:rsidRPr="00CB5CB4" w:rsidRDefault="00CB5CB4" w:rsidP="00CF1CA0">
            <w:pPr>
              <w:numPr>
                <w:ilvl w:val="0"/>
                <w:numId w:val="21"/>
              </w:numPr>
              <w:spacing w:after="0"/>
              <w:ind w:left="174" w:hanging="142"/>
              <w:jc w:val="left"/>
              <w:rPr>
                <w:rFonts w:ascii="Verdana" w:hAnsi="Verdana"/>
                <w:sz w:val="16"/>
                <w:szCs w:val="18"/>
                <w:lang w:val="en-IE" w:eastAsia="en-IE"/>
              </w:rPr>
            </w:pPr>
            <w:r w:rsidRPr="00CB5CB4">
              <w:rPr>
                <w:rFonts w:ascii="Verdana" w:hAnsi="Verdana"/>
                <w:sz w:val="16"/>
                <w:szCs w:val="18"/>
                <w:lang w:val="en-IE" w:eastAsia="en-IE"/>
              </w:rPr>
              <w:t>Is able to deal with exceptions and</w:t>
            </w:r>
            <w:r>
              <w:rPr>
                <w:rFonts w:ascii="Verdana" w:hAnsi="Verdana"/>
                <w:sz w:val="16"/>
                <w:szCs w:val="18"/>
                <w:lang w:val="en-IE" w:eastAsia="en-IE"/>
              </w:rPr>
              <w:t xml:space="preserve"> special cases in the field of conflict m</w:t>
            </w:r>
            <w:r w:rsidRPr="00CB5CB4">
              <w:rPr>
                <w:rFonts w:ascii="Verdana" w:hAnsi="Verdana"/>
                <w:sz w:val="16"/>
                <w:szCs w:val="18"/>
                <w:lang w:val="en-IE" w:eastAsia="en-IE"/>
              </w:rPr>
              <w:t>anagement (e.g. manage conflicts where a large number of parties are involved);</w:t>
            </w:r>
          </w:p>
          <w:p w:rsidR="00CB5CB4" w:rsidRPr="00CB5CB4" w:rsidRDefault="00CB5CB4" w:rsidP="00CF1CA0">
            <w:pPr>
              <w:numPr>
                <w:ilvl w:val="0"/>
                <w:numId w:val="21"/>
              </w:numPr>
              <w:spacing w:after="0"/>
              <w:ind w:left="174" w:hanging="142"/>
              <w:jc w:val="left"/>
              <w:rPr>
                <w:rFonts w:ascii="Verdana" w:hAnsi="Verdana"/>
                <w:sz w:val="16"/>
                <w:szCs w:val="18"/>
                <w:lang w:val="en-IE" w:eastAsia="en-IE"/>
              </w:rPr>
            </w:pPr>
            <w:r w:rsidRPr="00CB5CB4">
              <w:rPr>
                <w:rFonts w:ascii="Verdana" w:hAnsi="Verdana"/>
                <w:sz w:val="16"/>
                <w:szCs w:val="18"/>
                <w:lang w:val="en-IE" w:eastAsia="en-IE"/>
              </w:rPr>
              <w:t>Is able to effectively share his or her knowledge and experience (e.g. with more junior profiles and other professionals).</w:t>
            </w:r>
          </w:p>
          <w:p w:rsidR="00CB5CB4" w:rsidRPr="00CB5CB4" w:rsidRDefault="00CB5CB4" w:rsidP="007C7A36">
            <w:pPr>
              <w:spacing w:after="0"/>
              <w:rPr>
                <w:rFonts w:ascii="Verdana" w:hAnsi="Verdana"/>
                <w:sz w:val="16"/>
                <w:szCs w:val="18"/>
                <w:lang w:val="en-IE" w:eastAsia="en-IE"/>
              </w:rPr>
            </w:pPr>
          </w:p>
        </w:tc>
      </w:tr>
    </w:tbl>
    <w:p w:rsidR="00C96AB4" w:rsidRDefault="00C96AB4" w:rsidP="00B31214">
      <w:pPr>
        <w:spacing w:after="0"/>
        <w:jc w:val="left"/>
        <w:rPr>
          <w:rFonts w:ascii="Verdana" w:hAnsi="Verdana"/>
          <w:sz w:val="20"/>
          <w:lang w:val="en-IE"/>
        </w:rPr>
      </w:pPr>
    </w:p>
    <w:tbl>
      <w:tblPr>
        <w:tblpPr w:leftFromText="141" w:rightFromText="141" w:vertAnchor="text" w:horzAnchor="margin" w:tblpX="40" w:tblpY="-78"/>
        <w:tblW w:w="15466" w:type="dxa"/>
        <w:tblLook w:val="04A0" w:firstRow="1" w:lastRow="0" w:firstColumn="1" w:lastColumn="0" w:noHBand="0" w:noVBand="1"/>
      </w:tblPr>
      <w:tblGrid>
        <w:gridCol w:w="1786"/>
        <w:gridCol w:w="2388"/>
        <w:gridCol w:w="2249"/>
        <w:gridCol w:w="1907"/>
        <w:gridCol w:w="7136"/>
      </w:tblGrid>
      <w:tr w:rsidR="00CB5CB4" w:rsidRPr="00CC5A84" w:rsidTr="00FA544D">
        <w:trPr>
          <w:trHeight w:val="225"/>
        </w:trPr>
        <w:tc>
          <w:tcPr>
            <w:tcW w:w="178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B5CB4" w:rsidRPr="00CC5A84" w:rsidRDefault="00CB5CB4" w:rsidP="00FA544D">
            <w:pPr>
              <w:spacing w:after="0"/>
              <w:rPr>
                <w:rFonts w:ascii="Verdana" w:hAnsi="Verdana"/>
                <w:b/>
                <w:sz w:val="16"/>
                <w:szCs w:val="18"/>
                <w:lang w:val="en-IE" w:eastAsia="en-IE"/>
              </w:rPr>
            </w:pPr>
            <w:r w:rsidRPr="00CC5A84">
              <w:rPr>
                <w:rFonts w:ascii="Verdana" w:hAnsi="Verdana"/>
                <w:b/>
                <w:sz w:val="16"/>
                <w:szCs w:val="18"/>
                <w:lang w:val="en-IE" w:eastAsia="en-IE"/>
              </w:rPr>
              <w:lastRenderedPageBreak/>
              <w:t>Competency</w:t>
            </w:r>
          </w:p>
        </w:tc>
        <w:tc>
          <w:tcPr>
            <w:tcW w:w="2388" w:type="dxa"/>
            <w:tcBorders>
              <w:top w:val="single" w:sz="4" w:space="0" w:color="auto"/>
              <w:left w:val="nil"/>
              <w:bottom w:val="single" w:sz="4" w:space="0" w:color="auto"/>
              <w:right w:val="single" w:sz="4" w:space="0" w:color="auto"/>
            </w:tcBorders>
            <w:shd w:val="clear" w:color="000000" w:fill="F2F2F2"/>
            <w:vAlign w:val="center"/>
            <w:hideMark/>
          </w:tcPr>
          <w:p w:rsidR="00CB5CB4" w:rsidRPr="00CC5A84" w:rsidRDefault="00CB5CB4" w:rsidP="00FA544D">
            <w:pPr>
              <w:spacing w:after="0"/>
              <w:rPr>
                <w:rFonts w:ascii="Verdana" w:hAnsi="Verdana"/>
                <w:b/>
                <w:sz w:val="16"/>
                <w:szCs w:val="18"/>
                <w:lang w:val="en-IE" w:eastAsia="en-IE"/>
              </w:rPr>
            </w:pPr>
            <w:r w:rsidRPr="00CC5A84">
              <w:rPr>
                <w:rFonts w:ascii="Verdana" w:hAnsi="Verdana"/>
                <w:b/>
                <w:sz w:val="16"/>
                <w:szCs w:val="18"/>
                <w:lang w:val="en-IE" w:eastAsia="en-IE"/>
              </w:rPr>
              <w:t>Scope &amp; description</w:t>
            </w:r>
          </w:p>
        </w:tc>
        <w:tc>
          <w:tcPr>
            <w:tcW w:w="2249" w:type="dxa"/>
            <w:tcBorders>
              <w:top w:val="single" w:sz="4" w:space="0" w:color="auto"/>
              <w:left w:val="nil"/>
              <w:bottom w:val="single" w:sz="4" w:space="0" w:color="auto"/>
              <w:right w:val="single" w:sz="4" w:space="0" w:color="auto"/>
            </w:tcBorders>
            <w:shd w:val="clear" w:color="000000" w:fill="F2F2F2"/>
            <w:vAlign w:val="center"/>
            <w:hideMark/>
          </w:tcPr>
          <w:p w:rsidR="00CB5CB4" w:rsidRPr="00CC5A84" w:rsidRDefault="00CB5CB4" w:rsidP="00FA544D">
            <w:pPr>
              <w:spacing w:after="0"/>
              <w:rPr>
                <w:rFonts w:ascii="Verdana" w:hAnsi="Verdana"/>
                <w:b/>
                <w:sz w:val="16"/>
                <w:szCs w:val="18"/>
                <w:lang w:val="en-IE" w:eastAsia="en-IE"/>
              </w:rPr>
            </w:pPr>
            <w:r w:rsidRPr="00CC5A84">
              <w:rPr>
                <w:rFonts w:ascii="Verdana" w:hAnsi="Verdana"/>
                <w:b/>
                <w:sz w:val="16"/>
                <w:szCs w:val="18"/>
                <w:lang w:val="en-IE" w:eastAsia="en-IE"/>
              </w:rPr>
              <w:t>Learning topics</w:t>
            </w:r>
          </w:p>
        </w:tc>
        <w:tc>
          <w:tcPr>
            <w:tcW w:w="1907" w:type="dxa"/>
            <w:tcBorders>
              <w:top w:val="single" w:sz="4" w:space="0" w:color="auto"/>
              <w:left w:val="nil"/>
              <w:bottom w:val="single" w:sz="4" w:space="0" w:color="auto"/>
              <w:right w:val="single" w:sz="4" w:space="0" w:color="auto"/>
            </w:tcBorders>
            <w:shd w:val="clear" w:color="000000" w:fill="F2F2F2"/>
            <w:vAlign w:val="center"/>
            <w:hideMark/>
          </w:tcPr>
          <w:p w:rsidR="00CB5CB4" w:rsidRPr="00CC5A84" w:rsidRDefault="00CB5CB4" w:rsidP="00FA544D">
            <w:pPr>
              <w:spacing w:after="0"/>
              <w:rPr>
                <w:rFonts w:ascii="Verdana" w:hAnsi="Verdana"/>
                <w:b/>
                <w:sz w:val="16"/>
                <w:szCs w:val="18"/>
                <w:lang w:val="en-IE" w:eastAsia="en-IE"/>
              </w:rPr>
            </w:pPr>
            <w:r w:rsidRPr="00CC5A84">
              <w:rPr>
                <w:rFonts w:ascii="Verdana" w:hAnsi="Verdana"/>
                <w:b/>
                <w:sz w:val="16"/>
                <w:szCs w:val="18"/>
                <w:lang w:val="en-IE" w:eastAsia="en-IE"/>
              </w:rPr>
              <w:t>Proficiency levels</w:t>
            </w:r>
          </w:p>
        </w:tc>
        <w:tc>
          <w:tcPr>
            <w:tcW w:w="7136" w:type="dxa"/>
            <w:tcBorders>
              <w:top w:val="single" w:sz="4" w:space="0" w:color="auto"/>
              <w:left w:val="nil"/>
              <w:bottom w:val="single" w:sz="4" w:space="0" w:color="auto"/>
              <w:right w:val="single" w:sz="4" w:space="0" w:color="auto"/>
            </w:tcBorders>
            <w:shd w:val="clear" w:color="000000" w:fill="F2F2F2"/>
            <w:vAlign w:val="center"/>
            <w:hideMark/>
          </w:tcPr>
          <w:p w:rsidR="00CB5CB4" w:rsidRPr="00CC5A84" w:rsidRDefault="00CB5CB4" w:rsidP="00FA544D">
            <w:pPr>
              <w:spacing w:after="0"/>
              <w:rPr>
                <w:rFonts w:ascii="Verdana" w:hAnsi="Verdana"/>
                <w:b/>
                <w:sz w:val="16"/>
                <w:szCs w:val="18"/>
                <w:lang w:val="en-IE" w:eastAsia="en-IE"/>
              </w:rPr>
            </w:pPr>
            <w:r w:rsidRPr="00CC5A84">
              <w:rPr>
                <w:rFonts w:ascii="Verdana" w:hAnsi="Verdana"/>
                <w:b/>
                <w:sz w:val="16"/>
                <w:szCs w:val="18"/>
                <w:lang w:val="en-IE" w:eastAsia="en-IE"/>
              </w:rPr>
              <w:t>Learning outcomes</w:t>
            </w:r>
          </w:p>
        </w:tc>
      </w:tr>
      <w:tr w:rsidR="00CB5CB4" w:rsidRPr="00CC5A84" w:rsidTr="00FA544D">
        <w:trPr>
          <w:trHeight w:val="1125"/>
        </w:trPr>
        <w:tc>
          <w:tcPr>
            <w:tcW w:w="1786" w:type="dxa"/>
            <w:tcBorders>
              <w:top w:val="nil"/>
              <w:left w:val="single" w:sz="4" w:space="0" w:color="auto"/>
              <w:bottom w:val="single" w:sz="4" w:space="0" w:color="000000"/>
              <w:right w:val="single" w:sz="4" w:space="0" w:color="auto"/>
            </w:tcBorders>
            <w:shd w:val="clear" w:color="auto" w:fill="auto"/>
            <w:hideMark/>
          </w:tcPr>
          <w:p w:rsidR="00CB5CB4" w:rsidRPr="00CC5A84" w:rsidRDefault="00CB5CB4" w:rsidP="00FA544D">
            <w:pPr>
              <w:pStyle w:val="Body"/>
              <w:rPr>
                <w:rFonts w:eastAsia="Calibri"/>
                <w:b/>
                <w:sz w:val="16"/>
                <w:szCs w:val="16"/>
                <w:lang w:val="en-IE" w:eastAsia="en-IE"/>
              </w:rPr>
            </w:pPr>
            <w:r w:rsidRPr="00CB5CB4">
              <w:rPr>
                <w:rFonts w:eastAsia="Calibri"/>
                <w:b/>
                <w:sz w:val="16"/>
                <w:szCs w:val="16"/>
                <w:lang w:val="en-IE" w:eastAsia="en-IE"/>
              </w:rPr>
              <w:t>4. Conflict Management</w:t>
            </w:r>
            <w:r>
              <w:rPr>
                <w:rFonts w:eastAsia="Calibri"/>
                <w:b/>
                <w:sz w:val="16"/>
                <w:szCs w:val="16"/>
                <w:lang w:val="en-IE" w:eastAsia="en-IE"/>
              </w:rPr>
              <w:t xml:space="preserve"> </w:t>
            </w:r>
            <w:r>
              <w:rPr>
                <w:rFonts w:eastAsia="Calibri"/>
                <w:b/>
                <w:sz w:val="16"/>
                <w:szCs w:val="16"/>
                <w:lang w:val="en-IE" w:eastAsia="en-IE"/>
              </w:rPr>
              <w:t>(Contd.)</w:t>
            </w:r>
            <w:r w:rsidRPr="00CC5A84">
              <w:rPr>
                <w:rFonts w:eastAsia="Calibri"/>
                <w:b/>
                <w:sz w:val="16"/>
                <w:szCs w:val="16"/>
                <w:lang w:val="en-IE" w:eastAsia="en-IE"/>
              </w:rPr>
              <w:t xml:space="preserve"> </w:t>
            </w:r>
          </w:p>
        </w:tc>
        <w:tc>
          <w:tcPr>
            <w:tcW w:w="2388" w:type="dxa"/>
            <w:tcBorders>
              <w:top w:val="nil"/>
              <w:left w:val="single" w:sz="4" w:space="0" w:color="auto"/>
              <w:bottom w:val="single" w:sz="4" w:space="0" w:color="000000"/>
              <w:right w:val="single" w:sz="4" w:space="0" w:color="auto"/>
            </w:tcBorders>
            <w:shd w:val="clear" w:color="auto" w:fill="auto"/>
            <w:hideMark/>
          </w:tcPr>
          <w:p w:rsidR="00CB5CB4" w:rsidRDefault="00CB5CB4" w:rsidP="00FA544D">
            <w:pPr>
              <w:spacing w:after="0"/>
              <w:jc w:val="left"/>
              <w:rPr>
                <w:rFonts w:ascii="Verdana" w:hAnsi="Verdana"/>
                <w:sz w:val="16"/>
                <w:szCs w:val="18"/>
                <w:lang w:val="en-IE" w:eastAsia="en-IE"/>
              </w:rPr>
            </w:pPr>
            <w:r w:rsidRPr="00CB5CB4">
              <w:rPr>
                <w:rFonts w:ascii="Verdana" w:hAnsi="Verdana"/>
                <w:sz w:val="16"/>
                <w:szCs w:val="18"/>
                <w:lang w:val="en-IE" w:eastAsia="en-IE"/>
              </w:rPr>
              <w:t>The Conflict Management competency refers to the following activities:</w:t>
            </w:r>
          </w:p>
          <w:p w:rsidR="00CB5CB4" w:rsidRPr="00CC5A84" w:rsidRDefault="00CB5CB4" w:rsidP="00FA544D">
            <w:pPr>
              <w:spacing w:after="0"/>
              <w:jc w:val="left"/>
              <w:rPr>
                <w:rFonts w:ascii="Verdana" w:hAnsi="Verdana"/>
                <w:sz w:val="16"/>
                <w:szCs w:val="18"/>
                <w:lang w:val="en-IE" w:eastAsia="en-IE"/>
              </w:rPr>
            </w:pPr>
            <w:r w:rsidRPr="00CB5CB4">
              <w:rPr>
                <w:rFonts w:ascii="Verdana" w:hAnsi="Verdana"/>
                <w:sz w:val="16"/>
                <w:szCs w:val="18"/>
                <w:lang w:val="en-IE" w:eastAsia="en-IE"/>
              </w:rPr>
              <w:br/>
              <w:t>- Is able to effectively and proactively identify  common causes and situations that could</w:t>
            </w:r>
            <w:r>
              <w:rPr>
                <w:rFonts w:ascii="Verdana" w:hAnsi="Verdana"/>
                <w:sz w:val="16"/>
                <w:szCs w:val="18"/>
                <w:lang w:val="en-IE" w:eastAsia="en-IE"/>
              </w:rPr>
              <w:t xml:space="preserve"> lead to conflicts; </w:t>
            </w:r>
            <w:r>
              <w:rPr>
                <w:rFonts w:ascii="Verdana" w:hAnsi="Verdana"/>
                <w:sz w:val="16"/>
                <w:szCs w:val="18"/>
                <w:lang w:val="en-IE" w:eastAsia="en-IE"/>
              </w:rPr>
              <w:br/>
              <w:t xml:space="preserve">- Is able </w:t>
            </w:r>
            <w:r w:rsidRPr="00CB5CB4">
              <w:rPr>
                <w:rFonts w:ascii="Verdana" w:hAnsi="Verdana"/>
                <w:sz w:val="16"/>
                <w:szCs w:val="18"/>
                <w:lang w:val="en-IE" w:eastAsia="en-IE"/>
              </w:rPr>
              <w:t xml:space="preserve">to facilitate </w:t>
            </w:r>
            <w:r>
              <w:rPr>
                <w:rFonts w:ascii="Verdana" w:hAnsi="Verdana"/>
                <w:sz w:val="16"/>
                <w:szCs w:val="18"/>
                <w:lang w:val="en-IE" w:eastAsia="en-IE"/>
              </w:rPr>
              <w:t>conflict resolution;</w:t>
            </w:r>
            <w:r>
              <w:rPr>
                <w:rFonts w:ascii="Verdana" w:hAnsi="Verdana"/>
                <w:sz w:val="16"/>
                <w:szCs w:val="18"/>
                <w:lang w:val="en-IE" w:eastAsia="en-IE"/>
              </w:rPr>
              <w:br/>
              <w:t xml:space="preserve">- Is able </w:t>
            </w:r>
            <w:r w:rsidRPr="00CB5CB4">
              <w:rPr>
                <w:rFonts w:ascii="Verdana" w:hAnsi="Verdana"/>
                <w:sz w:val="16"/>
                <w:szCs w:val="18"/>
                <w:lang w:val="en-IE" w:eastAsia="en-IE"/>
              </w:rPr>
              <w:t>to track the evolution of potential conflicts in order to avoid and mitigate the ri</w:t>
            </w:r>
            <w:r>
              <w:rPr>
                <w:rFonts w:ascii="Verdana" w:hAnsi="Verdana"/>
                <w:sz w:val="16"/>
                <w:szCs w:val="18"/>
                <w:lang w:val="en-IE" w:eastAsia="en-IE"/>
              </w:rPr>
              <w:t xml:space="preserve">sks it would bring; </w:t>
            </w:r>
            <w:r>
              <w:rPr>
                <w:rFonts w:ascii="Verdana" w:hAnsi="Verdana"/>
                <w:sz w:val="16"/>
                <w:szCs w:val="18"/>
                <w:lang w:val="en-IE" w:eastAsia="en-IE"/>
              </w:rPr>
              <w:br/>
              <w:t xml:space="preserve">- Is able </w:t>
            </w:r>
            <w:r w:rsidRPr="00CB5CB4">
              <w:rPr>
                <w:rFonts w:ascii="Verdana" w:hAnsi="Verdana"/>
                <w:sz w:val="16"/>
                <w:szCs w:val="18"/>
                <w:lang w:val="en-IE" w:eastAsia="en-IE"/>
              </w:rPr>
              <w:t>to identify the real driving causes b</w:t>
            </w:r>
            <w:r>
              <w:rPr>
                <w:rFonts w:ascii="Verdana" w:hAnsi="Verdana"/>
                <w:sz w:val="16"/>
                <w:szCs w:val="18"/>
                <w:lang w:val="en-IE" w:eastAsia="en-IE"/>
              </w:rPr>
              <w:t xml:space="preserve">ehind the conflict; </w:t>
            </w:r>
            <w:r>
              <w:rPr>
                <w:rFonts w:ascii="Verdana" w:hAnsi="Verdana"/>
                <w:sz w:val="16"/>
                <w:szCs w:val="18"/>
                <w:lang w:val="en-IE" w:eastAsia="en-IE"/>
              </w:rPr>
              <w:br/>
              <w:t xml:space="preserve">- Is able </w:t>
            </w:r>
            <w:r w:rsidRPr="00CB5CB4">
              <w:rPr>
                <w:rFonts w:ascii="Verdana" w:hAnsi="Verdana"/>
                <w:sz w:val="16"/>
                <w:szCs w:val="18"/>
                <w:lang w:val="en-IE" w:eastAsia="en-IE"/>
              </w:rPr>
              <w:t>to manage conflicts for positive results.</w:t>
            </w:r>
          </w:p>
        </w:tc>
        <w:tc>
          <w:tcPr>
            <w:tcW w:w="2249" w:type="dxa"/>
            <w:tcBorders>
              <w:top w:val="nil"/>
              <w:left w:val="single" w:sz="4" w:space="0" w:color="auto"/>
              <w:bottom w:val="single" w:sz="4" w:space="0" w:color="000000"/>
              <w:right w:val="single" w:sz="4" w:space="0" w:color="auto"/>
            </w:tcBorders>
            <w:shd w:val="clear" w:color="auto" w:fill="auto"/>
            <w:hideMark/>
          </w:tcPr>
          <w:p w:rsidR="00CB5CB4" w:rsidRPr="00CB5CB4" w:rsidRDefault="00CB5CB4" w:rsidP="00CF1CA0">
            <w:pPr>
              <w:numPr>
                <w:ilvl w:val="0"/>
                <w:numId w:val="40"/>
              </w:numPr>
              <w:spacing w:after="0"/>
              <w:ind w:left="175" w:hanging="175"/>
              <w:jc w:val="left"/>
              <w:rPr>
                <w:rFonts w:ascii="Verdana" w:hAnsi="Verdana"/>
                <w:sz w:val="16"/>
                <w:szCs w:val="18"/>
                <w:lang w:val="en-IE" w:eastAsia="en-IE"/>
              </w:rPr>
            </w:pPr>
            <w:r w:rsidRPr="00CB5CB4">
              <w:rPr>
                <w:rFonts w:ascii="Verdana" w:hAnsi="Verdana"/>
                <w:sz w:val="16"/>
                <w:szCs w:val="18"/>
                <w:lang w:val="en-IE" w:eastAsia="en-IE"/>
              </w:rPr>
              <w:t>General conflict management concepts</w:t>
            </w:r>
          </w:p>
          <w:p w:rsidR="00CB5CB4" w:rsidRPr="00CC5A84" w:rsidRDefault="00CB5CB4" w:rsidP="00CF1CA0">
            <w:pPr>
              <w:numPr>
                <w:ilvl w:val="0"/>
                <w:numId w:val="40"/>
              </w:numPr>
              <w:spacing w:after="0"/>
              <w:ind w:left="175" w:hanging="175"/>
              <w:jc w:val="left"/>
              <w:rPr>
                <w:rFonts w:ascii="Verdana" w:hAnsi="Verdana"/>
                <w:sz w:val="16"/>
                <w:szCs w:val="18"/>
                <w:lang w:val="en-IE" w:eastAsia="en-IE"/>
              </w:rPr>
            </w:pPr>
            <w:r w:rsidRPr="00CB5CB4">
              <w:rPr>
                <w:rFonts w:ascii="Verdana" w:hAnsi="Verdana"/>
                <w:sz w:val="16"/>
                <w:szCs w:val="18"/>
                <w:lang w:val="en-IE" w:eastAsia="en-IE"/>
              </w:rPr>
              <w:t>Managing conflict in a Customs context</w:t>
            </w:r>
          </w:p>
        </w:tc>
        <w:tc>
          <w:tcPr>
            <w:tcW w:w="1907" w:type="dxa"/>
            <w:tcBorders>
              <w:top w:val="single" w:sz="4" w:space="0" w:color="auto"/>
              <w:left w:val="nil"/>
              <w:bottom w:val="single" w:sz="4" w:space="0" w:color="auto"/>
              <w:right w:val="single" w:sz="4" w:space="0" w:color="auto"/>
            </w:tcBorders>
            <w:shd w:val="clear" w:color="auto" w:fill="auto"/>
            <w:hideMark/>
          </w:tcPr>
          <w:p w:rsidR="00CB5CB4" w:rsidRPr="00CC5A84" w:rsidRDefault="00CB5CB4" w:rsidP="00FA544D">
            <w:pPr>
              <w:spacing w:after="0"/>
              <w:jc w:val="left"/>
              <w:rPr>
                <w:rFonts w:ascii="Verdana" w:hAnsi="Verdana"/>
                <w:b/>
                <w:sz w:val="16"/>
                <w:szCs w:val="18"/>
                <w:lang w:val="en-IE" w:eastAsia="en-IE"/>
              </w:rPr>
            </w:pPr>
            <w:r w:rsidRPr="00CC5A84">
              <w:rPr>
                <w:rFonts w:ascii="Verdana" w:hAnsi="Verdana"/>
                <w:b/>
                <w:sz w:val="16"/>
                <w:szCs w:val="18"/>
                <w:lang w:val="en-IE" w:eastAsia="en-IE"/>
              </w:rPr>
              <w:t>PL 4 - Expert</w:t>
            </w:r>
          </w:p>
          <w:p w:rsidR="00CB5CB4" w:rsidRPr="00CC5A84" w:rsidRDefault="00CB5CB4" w:rsidP="00FA544D">
            <w:pPr>
              <w:spacing w:after="0"/>
              <w:jc w:val="left"/>
              <w:rPr>
                <w:rFonts w:ascii="Verdana" w:hAnsi="Verdana"/>
                <w:sz w:val="10"/>
                <w:szCs w:val="18"/>
                <w:lang w:val="en-IE" w:eastAsia="en-IE"/>
              </w:rPr>
            </w:pPr>
          </w:p>
          <w:p w:rsidR="00CB5CB4" w:rsidRPr="00CC5A84" w:rsidRDefault="00CB5CB4" w:rsidP="00FA544D">
            <w:pPr>
              <w:spacing w:after="0"/>
              <w:jc w:val="left"/>
              <w:rPr>
                <w:rFonts w:ascii="Verdana" w:hAnsi="Verdana"/>
                <w:b/>
                <w:sz w:val="16"/>
                <w:szCs w:val="18"/>
                <w:lang w:val="en-IE" w:eastAsia="en-IE"/>
              </w:rPr>
            </w:pPr>
            <w:r w:rsidRPr="00CC5A84">
              <w:rPr>
                <w:rFonts w:ascii="Verdana" w:hAnsi="Verdana"/>
                <w:sz w:val="14"/>
                <w:szCs w:val="18"/>
                <w:lang w:val="en-IE" w:eastAsia="en-IE"/>
              </w:rPr>
              <w:t>This proficiency level builds further on learning topics and learning outcomes already established up to PL 3.</w:t>
            </w:r>
          </w:p>
        </w:tc>
        <w:tc>
          <w:tcPr>
            <w:tcW w:w="7136" w:type="dxa"/>
            <w:tcBorders>
              <w:top w:val="nil"/>
              <w:left w:val="nil"/>
              <w:bottom w:val="single" w:sz="4" w:space="0" w:color="auto"/>
              <w:right w:val="single" w:sz="4" w:space="0" w:color="auto"/>
            </w:tcBorders>
            <w:shd w:val="clear" w:color="auto" w:fill="auto"/>
            <w:hideMark/>
          </w:tcPr>
          <w:p w:rsidR="00CB5CB4" w:rsidRPr="00CB5CB4" w:rsidRDefault="00CB5CB4" w:rsidP="00FA544D">
            <w:pPr>
              <w:spacing w:after="0"/>
              <w:jc w:val="left"/>
              <w:rPr>
                <w:rFonts w:ascii="Verdana" w:hAnsi="Verdana"/>
                <w:sz w:val="16"/>
                <w:szCs w:val="18"/>
                <w:lang w:val="en-IE" w:eastAsia="en-IE"/>
              </w:rPr>
            </w:pPr>
            <w:r w:rsidRPr="00CB5CB4">
              <w:rPr>
                <w:rFonts w:ascii="Verdana" w:hAnsi="Verdana"/>
                <w:sz w:val="16"/>
                <w:szCs w:val="18"/>
                <w:lang w:val="en-IE" w:eastAsia="en-IE"/>
              </w:rPr>
              <w:t>The person has extensive expert knowle</w:t>
            </w:r>
            <w:r w:rsidR="00334514">
              <w:rPr>
                <w:rFonts w:ascii="Verdana" w:hAnsi="Verdana"/>
                <w:sz w:val="16"/>
                <w:szCs w:val="18"/>
                <w:lang w:val="en-IE" w:eastAsia="en-IE"/>
              </w:rPr>
              <w:t>dge and skills in the field of conflict m</w:t>
            </w:r>
            <w:r w:rsidRPr="00CB5CB4">
              <w:rPr>
                <w:rFonts w:ascii="Verdana" w:hAnsi="Verdana"/>
                <w:sz w:val="16"/>
                <w:szCs w:val="18"/>
                <w:lang w:val="en-IE" w:eastAsia="en-IE"/>
              </w:rPr>
              <w:t>anagement. He or she:</w:t>
            </w:r>
          </w:p>
          <w:p w:rsidR="00CB5CB4" w:rsidRPr="00CB5CB4" w:rsidRDefault="00CB5CB4" w:rsidP="00CF1CA0">
            <w:pPr>
              <w:numPr>
                <w:ilvl w:val="0"/>
                <w:numId w:val="21"/>
              </w:numPr>
              <w:spacing w:after="0"/>
              <w:ind w:left="174" w:hanging="142"/>
              <w:jc w:val="left"/>
              <w:rPr>
                <w:rFonts w:ascii="Verdana" w:hAnsi="Verdana"/>
                <w:sz w:val="16"/>
                <w:szCs w:val="18"/>
                <w:lang w:val="en-IE" w:eastAsia="en-IE"/>
              </w:rPr>
            </w:pPr>
            <w:r w:rsidRPr="00CB5CB4">
              <w:rPr>
                <w:rFonts w:ascii="Verdana" w:hAnsi="Verdana"/>
                <w:sz w:val="16"/>
                <w:szCs w:val="18"/>
                <w:lang w:val="en-IE" w:eastAsia="en-IE"/>
              </w:rPr>
              <w:t>Is able to compare, explain and highlight the advantages and disadvantages of the approaches and methods to effectively manage conflicts within the organisation and is able to link them to the bigger picture (e.g. impact on the individual, team and the wider organisation, etc.);</w:t>
            </w:r>
          </w:p>
          <w:p w:rsidR="00CB5CB4" w:rsidRPr="00CB5CB4" w:rsidRDefault="00CB5CB4" w:rsidP="00CF1CA0">
            <w:pPr>
              <w:numPr>
                <w:ilvl w:val="0"/>
                <w:numId w:val="21"/>
              </w:numPr>
              <w:spacing w:after="0"/>
              <w:ind w:left="174" w:hanging="142"/>
              <w:jc w:val="left"/>
              <w:rPr>
                <w:rFonts w:ascii="Verdana" w:hAnsi="Verdana"/>
                <w:sz w:val="16"/>
                <w:szCs w:val="18"/>
                <w:lang w:val="en-IE" w:eastAsia="en-IE"/>
              </w:rPr>
            </w:pPr>
            <w:r w:rsidRPr="00CB5CB4">
              <w:rPr>
                <w:rFonts w:ascii="Verdana" w:hAnsi="Verdana"/>
                <w:sz w:val="16"/>
                <w:szCs w:val="18"/>
                <w:lang w:val="en-IE" w:eastAsia="en-IE"/>
              </w:rPr>
              <w:t>Is able to provide tailored advice and to underpin it with relevant and context specific arguments in responding to both internal and ex</w:t>
            </w:r>
            <w:r w:rsidR="00334514">
              <w:rPr>
                <w:rFonts w:ascii="Verdana" w:hAnsi="Verdana"/>
                <w:sz w:val="16"/>
                <w:szCs w:val="18"/>
                <w:lang w:val="en-IE" w:eastAsia="en-IE"/>
              </w:rPr>
              <w:t>ternal queries in the field of conflict m</w:t>
            </w:r>
            <w:r w:rsidRPr="00CB5CB4">
              <w:rPr>
                <w:rFonts w:ascii="Verdana" w:hAnsi="Verdana"/>
                <w:sz w:val="16"/>
                <w:szCs w:val="18"/>
                <w:lang w:val="en-IE" w:eastAsia="en-IE"/>
              </w:rPr>
              <w:t>anagement;</w:t>
            </w:r>
          </w:p>
          <w:p w:rsidR="00CB5CB4" w:rsidRPr="00CB5CB4" w:rsidRDefault="00CB5CB4" w:rsidP="00CF1CA0">
            <w:pPr>
              <w:numPr>
                <w:ilvl w:val="0"/>
                <w:numId w:val="21"/>
              </w:numPr>
              <w:spacing w:after="0"/>
              <w:ind w:left="174" w:hanging="142"/>
              <w:jc w:val="left"/>
              <w:rPr>
                <w:rFonts w:ascii="Verdana" w:hAnsi="Verdana"/>
                <w:sz w:val="16"/>
                <w:szCs w:val="18"/>
                <w:lang w:val="en-IE" w:eastAsia="en-IE"/>
              </w:rPr>
            </w:pPr>
            <w:r w:rsidRPr="00CB5CB4">
              <w:rPr>
                <w:rFonts w:ascii="Verdana" w:hAnsi="Verdana"/>
                <w:sz w:val="16"/>
                <w:szCs w:val="18"/>
                <w:lang w:val="en-IE" w:eastAsia="en-IE"/>
              </w:rPr>
              <w:t>Is able to build and maintain a large professional network of both relevant internal and external stakeholders;</w:t>
            </w:r>
          </w:p>
          <w:p w:rsidR="00CB5CB4" w:rsidRPr="00CB5CB4" w:rsidRDefault="00CB5CB4" w:rsidP="00CF1CA0">
            <w:pPr>
              <w:numPr>
                <w:ilvl w:val="0"/>
                <w:numId w:val="21"/>
              </w:numPr>
              <w:spacing w:after="0"/>
              <w:ind w:left="174" w:hanging="142"/>
              <w:jc w:val="left"/>
              <w:rPr>
                <w:rFonts w:ascii="Verdana" w:hAnsi="Verdana"/>
                <w:sz w:val="16"/>
                <w:szCs w:val="18"/>
                <w:lang w:val="en-IE" w:eastAsia="en-IE"/>
              </w:rPr>
            </w:pPr>
            <w:r w:rsidRPr="00CB5CB4">
              <w:rPr>
                <w:rFonts w:ascii="Verdana" w:hAnsi="Verdana"/>
                <w:sz w:val="16"/>
                <w:szCs w:val="18"/>
                <w:lang w:val="en-IE" w:eastAsia="en-IE"/>
              </w:rPr>
              <w:t>Has excellent communication skills and is able to apply those in relevant communications.</w:t>
            </w:r>
          </w:p>
          <w:p w:rsidR="00CB5CB4" w:rsidRPr="00CC5A84" w:rsidRDefault="00CB5CB4" w:rsidP="00FA544D">
            <w:pPr>
              <w:spacing w:after="0"/>
              <w:ind w:left="32"/>
              <w:jc w:val="left"/>
              <w:rPr>
                <w:rFonts w:ascii="Verdana" w:hAnsi="Verdana"/>
                <w:sz w:val="10"/>
                <w:szCs w:val="18"/>
                <w:lang w:val="en-IE" w:eastAsia="en-IE"/>
              </w:rPr>
            </w:pPr>
          </w:p>
        </w:tc>
      </w:tr>
    </w:tbl>
    <w:p w:rsidR="00386536" w:rsidRDefault="00386536" w:rsidP="00B31214">
      <w:pPr>
        <w:spacing w:after="0"/>
        <w:jc w:val="left"/>
        <w:rPr>
          <w:rFonts w:ascii="Verdana" w:hAnsi="Verdana"/>
          <w:sz w:val="20"/>
          <w:lang w:val="en-IE"/>
        </w:rPr>
      </w:pPr>
    </w:p>
    <w:p w:rsidR="00386536" w:rsidRDefault="00386536">
      <w:pPr>
        <w:spacing w:after="0"/>
        <w:jc w:val="left"/>
        <w:rPr>
          <w:rFonts w:ascii="Verdana" w:hAnsi="Verdana"/>
          <w:sz w:val="20"/>
          <w:lang w:val="en-IE"/>
        </w:rPr>
      </w:pPr>
      <w:r>
        <w:rPr>
          <w:rFonts w:ascii="Verdana" w:hAnsi="Verdana"/>
          <w:sz w:val="20"/>
          <w:lang w:val="en-IE"/>
        </w:rPr>
        <w:br w:type="page"/>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2354"/>
        <w:gridCol w:w="2409"/>
        <w:gridCol w:w="1843"/>
        <w:gridCol w:w="7229"/>
      </w:tblGrid>
      <w:tr w:rsidR="00FA544D" w:rsidRPr="00386536" w:rsidTr="00FA544D">
        <w:trPr>
          <w:trHeight w:val="225"/>
        </w:trPr>
        <w:tc>
          <w:tcPr>
            <w:tcW w:w="1616" w:type="dxa"/>
            <w:shd w:val="clear" w:color="auto" w:fill="F2F2F2"/>
            <w:noWrap/>
            <w:vAlign w:val="center"/>
            <w:hideMark/>
          </w:tcPr>
          <w:p w:rsidR="00386536" w:rsidRPr="00386536" w:rsidRDefault="00386536" w:rsidP="007C7A36">
            <w:pPr>
              <w:spacing w:after="0"/>
              <w:rPr>
                <w:rFonts w:ascii="Verdana" w:hAnsi="Verdana"/>
                <w:b/>
                <w:sz w:val="16"/>
                <w:szCs w:val="18"/>
                <w:lang w:val="en-IE" w:eastAsia="en-IE"/>
              </w:rPr>
            </w:pPr>
            <w:r w:rsidRPr="00386536">
              <w:rPr>
                <w:rFonts w:ascii="Verdana" w:hAnsi="Verdana"/>
                <w:b/>
                <w:sz w:val="16"/>
                <w:szCs w:val="18"/>
                <w:lang w:val="en-IE" w:eastAsia="en-IE"/>
              </w:rPr>
              <w:lastRenderedPageBreak/>
              <w:br w:type="page"/>
              <w:t>Competency</w:t>
            </w:r>
          </w:p>
        </w:tc>
        <w:tc>
          <w:tcPr>
            <w:tcW w:w="2354" w:type="dxa"/>
            <w:shd w:val="clear" w:color="auto" w:fill="F2F2F2"/>
            <w:vAlign w:val="center"/>
            <w:hideMark/>
          </w:tcPr>
          <w:p w:rsidR="00386536" w:rsidRPr="00386536" w:rsidRDefault="00386536" w:rsidP="007C7A36">
            <w:pPr>
              <w:spacing w:after="0"/>
              <w:rPr>
                <w:rFonts w:ascii="Verdana" w:hAnsi="Verdana"/>
                <w:b/>
                <w:sz w:val="16"/>
                <w:szCs w:val="18"/>
                <w:lang w:val="en-IE" w:eastAsia="en-IE"/>
              </w:rPr>
            </w:pPr>
            <w:r w:rsidRPr="00386536">
              <w:rPr>
                <w:rFonts w:ascii="Verdana" w:hAnsi="Verdana"/>
                <w:b/>
                <w:sz w:val="16"/>
                <w:szCs w:val="18"/>
                <w:lang w:val="en-IE" w:eastAsia="en-IE"/>
              </w:rPr>
              <w:t>Scope &amp; description</w:t>
            </w:r>
          </w:p>
        </w:tc>
        <w:tc>
          <w:tcPr>
            <w:tcW w:w="2409" w:type="dxa"/>
            <w:shd w:val="clear" w:color="auto" w:fill="F2F2F2"/>
            <w:vAlign w:val="center"/>
            <w:hideMark/>
          </w:tcPr>
          <w:p w:rsidR="00386536" w:rsidRPr="00386536" w:rsidRDefault="00386536" w:rsidP="007C7A36">
            <w:pPr>
              <w:spacing w:after="0"/>
              <w:rPr>
                <w:rFonts w:ascii="Verdana" w:hAnsi="Verdana"/>
                <w:b/>
                <w:sz w:val="16"/>
                <w:szCs w:val="18"/>
                <w:lang w:val="en-IE" w:eastAsia="en-IE"/>
              </w:rPr>
            </w:pPr>
            <w:r w:rsidRPr="00386536">
              <w:rPr>
                <w:rFonts w:ascii="Verdana" w:hAnsi="Verdana"/>
                <w:b/>
                <w:sz w:val="16"/>
                <w:szCs w:val="18"/>
                <w:lang w:val="en-IE" w:eastAsia="en-IE"/>
              </w:rPr>
              <w:t>Learning topics</w:t>
            </w:r>
          </w:p>
        </w:tc>
        <w:tc>
          <w:tcPr>
            <w:tcW w:w="1843" w:type="dxa"/>
            <w:shd w:val="clear" w:color="auto" w:fill="F2F2F2"/>
            <w:vAlign w:val="center"/>
            <w:hideMark/>
          </w:tcPr>
          <w:p w:rsidR="00386536" w:rsidRPr="00386536" w:rsidRDefault="00386536" w:rsidP="007C7A36">
            <w:pPr>
              <w:spacing w:after="0"/>
              <w:rPr>
                <w:rFonts w:ascii="Verdana" w:hAnsi="Verdana"/>
                <w:b/>
                <w:sz w:val="16"/>
                <w:szCs w:val="18"/>
                <w:lang w:val="en-IE" w:eastAsia="en-IE"/>
              </w:rPr>
            </w:pPr>
            <w:r w:rsidRPr="00386536">
              <w:rPr>
                <w:rFonts w:ascii="Verdana" w:hAnsi="Verdana"/>
                <w:b/>
                <w:sz w:val="16"/>
                <w:szCs w:val="18"/>
                <w:lang w:val="en-IE" w:eastAsia="en-IE"/>
              </w:rPr>
              <w:t>Proficiency levels</w:t>
            </w:r>
          </w:p>
        </w:tc>
        <w:tc>
          <w:tcPr>
            <w:tcW w:w="7229" w:type="dxa"/>
            <w:shd w:val="clear" w:color="auto" w:fill="F2F2F2"/>
            <w:vAlign w:val="center"/>
            <w:hideMark/>
          </w:tcPr>
          <w:p w:rsidR="00386536" w:rsidRPr="00386536" w:rsidRDefault="00386536" w:rsidP="007C7A36">
            <w:pPr>
              <w:spacing w:after="0"/>
              <w:rPr>
                <w:rFonts w:ascii="Verdana" w:hAnsi="Verdana"/>
                <w:b/>
                <w:sz w:val="16"/>
                <w:szCs w:val="18"/>
                <w:lang w:val="en-IE" w:eastAsia="en-IE"/>
              </w:rPr>
            </w:pPr>
            <w:r w:rsidRPr="00386536">
              <w:rPr>
                <w:rFonts w:ascii="Verdana" w:hAnsi="Verdana"/>
                <w:b/>
                <w:sz w:val="16"/>
                <w:szCs w:val="18"/>
                <w:lang w:val="en-IE" w:eastAsia="en-IE"/>
              </w:rPr>
              <w:t>Learning outcomes</w:t>
            </w:r>
          </w:p>
        </w:tc>
      </w:tr>
      <w:tr w:rsidR="00FA544D" w:rsidRPr="00386536" w:rsidTr="00FA544D">
        <w:trPr>
          <w:trHeight w:val="1664"/>
        </w:trPr>
        <w:tc>
          <w:tcPr>
            <w:tcW w:w="1616" w:type="dxa"/>
            <w:vMerge w:val="restart"/>
            <w:shd w:val="clear" w:color="auto" w:fill="auto"/>
            <w:hideMark/>
          </w:tcPr>
          <w:p w:rsidR="00386536" w:rsidRPr="00386536" w:rsidRDefault="00386536" w:rsidP="006C1602">
            <w:pPr>
              <w:pStyle w:val="Heading"/>
              <w:rPr>
                <w:rFonts w:eastAsia="Calibri"/>
                <w:bCs/>
                <w:szCs w:val="18"/>
                <w:lang w:val="en-IE"/>
              </w:rPr>
            </w:pPr>
            <w:bookmarkStart w:id="8" w:name="_Toc384805017"/>
            <w:bookmarkStart w:id="9" w:name="_Toc388435048"/>
            <w:r w:rsidRPr="00386536">
              <w:rPr>
                <w:rFonts w:eastAsia="Calibri"/>
                <w:lang w:val="en-IE"/>
              </w:rPr>
              <w:t>5. Communication Management</w:t>
            </w:r>
            <w:bookmarkEnd w:id="8"/>
            <w:bookmarkEnd w:id="9"/>
          </w:p>
        </w:tc>
        <w:tc>
          <w:tcPr>
            <w:tcW w:w="2354" w:type="dxa"/>
            <w:vMerge w:val="restart"/>
            <w:shd w:val="clear" w:color="auto" w:fill="auto"/>
            <w:hideMark/>
          </w:tcPr>
          <w:p w:rsidR="00386536" w:rsidRDefault="00386536" w:rsidP="00386536">
            <w:pPr>
              <w:spacing w:after="120"/>
              <w:jc w:val="left"/>
              <w:rPr>
                <w:rFonts w:ascii="Verdana" w:hAnsi="Verdana"/>
                <w:sz w:val="16"/>
                <w:szCs w:val="18"/>
                <w:lang w:val="en-IE" w:eastAsia="en-IE"/>
              </w:rPr>
            </w:pPr>
            <w:r w:rsidRPr="00386536">
              <w:rPr>
                <w:rFonts w:ascii="Verdana" w:hAnsi="Verdana"/>
                <w:sz w:val="16"/>
                <w:szCs w:val="18"/>
                <w:lang w:val="en-IE" w:eastAsia="en-IE"/>
              </w:rPr>
              <w:t>The Communication Management competency refers to the following activities:</w:t>
            </w:r>
          </w:p>
          <w:p w:rsidR="00386536" w:rsidRPr="00386536" w:rsidRDefault="00386536" w:rsidP="00386536">
            <w:pPr>
              <w:jc w:val="left"/>
              <w:rPr>
                <w:rFonts w:ascii="Verdana" w:hAnsi="Verdana"/>
                <w:sz w:val="16"/>
                <w:szCs w:val="18"/>
                <w:lang w:val="en-IE" w:eastAsia="en-IE"/>
              </w:rPr>
            </w:pPr>
            <w:r w:rsidRPr="00386536">
              <w:rPr>
                <w:rFonts w:ascii="Verdana" w:hAnsi="Verdana"/>
                <w:sz w:val="16"/>
                <w:szCs w:val="18"/>
                <w:lang w:val="en-IE" w:eastAsia="en-IE"/>
              </w:rPr>
              <w:br/>
              <w:t xml:space="preserve">- Understand the key role, and channels of communications in a modern public or private Customs organisation; </w:t>
            </w:r>
            <w:r w:rsidRPr="00386536">
              <w:rPr>
                <w:rFonts w:ascii="Verdana" w:hAnsi="Verdana"/>
                <w:sz w:val="16"/>
                <w:szCs w:val="18"/>
                <w:lang w:val="en-IE" w:eastAsia="en-IE"/>
              </w:rPr>
              <w:br/>
              <w:t xml:space="preserve">- Creates a culture of compliance through transparency; </w:t>
            </w:r>
            <w:r w:rsidRPr="00386536">
              <w:rPr>
                <w:rFonts w:ascii="Verdana" w:hAnsi="Verdana"/>
                <w:sz w:val="16"/>
                <w:szCs w:val="18"/>
                <w:lang w:val="en-IE" w:eastAsia="en-IE"/>
              </w:rPr>
              <w:br/>
              <w:t xml:space="preserve">- Informs all stakeholders using the appropriate techniques and channels; </w:t>
            </w:r>
            <w:r w:rsidRPr="00386536">
              <w:rPr>
                <w:rFonts w:ascii="Verdana" w:hAnsi="Verdana"/>
                <w:sz w:val="16"/>
                <w:szCs w:val="18"/>
                <w:lang w:val="en-IE" w:eastAsia="en-IE"/>
              </w:rPr>
              <w:br/>
              <w:t xml:space="preserve">- Is able to act according to the organisation’s internal and external communications strategies; </w:t>
            </w:r>
            <w:r w:rsidRPr="00386536">
              <w:rPr>
                <w:rFonts w:ascii="Verdana" w:hAnsi="Verdana"/>
                <w:sz w:val="16"/>
                <w:szCs w:val="18"/>
                <w:lang w:val="en-IE" w:eastAsia="en-IE"/>
              </w:rPr>
              <w:br/>
              <w:t xml:space="preserve">- Is able to assess situations and to use appropriate communication techniques; </w:t>
            </w:r>
            <w:r w:rsidRPr="00386536">
              <w:rPr>
                <w:rFonts w:ascii="Verdana" w:hAnsi="Verdana"/>
                <w:sz w:val="16"/>
                <w:szCs w:val="18"/>
                <w:lang w:val="en-IE" w:eastAsia="en-IE"/>
              </w:rPr>
              <w:br/>
              <w:t>- Ensures that team communications are accurate and clear.</w:t>
            </w:r>
            <w:r w:rsidRPr="00386536">
              <w:rPr>
                <w:rFonts w:ascii="Verdana" w:hAnsi="Verdana"/>
                <w:sz w:val="16"/>
                <w:szCs w:val="18"/>
                <w:lang w:val="en-IE" w:eastAsia="en-IE"/>
              </w:rPr>
              <w:br/>
            </w:r>
            <w:r w:rsidRPr="00386536">
              <w:rPr>
                <w:rFonts w:ascii="Verdana" w:hAnsi="Verdana"/>
                <w:sz w:val="16"/>
                <w:szCs w:val="18"/>
                <w:lang w:val="en-IE" w:eastAsia="en-IE"/>
              </w:rPr>
              <w:br/>
            </w:r>
          </w:p>
        </w:tc>
        <w:tc>
          <w:tcPr>
            <w:tcW w:w="2409" w:type="dxa"/>
            <w:vMerge w:val="restart"/>
            <w:shd w:val="clear" w:color="auto" w:fill="auto"/>
            <w:hideMark/>
          </w:tcPr>
          <w:p w:rsidR="00386536" w:rsidRPr="00386536" w:rsidRDefault="00386536" w:rsidP="00CF1CA0">
            <w:pPr>
              <w:numPr>
                <w:ilvl w:val="0"/>
                <w:numId w:val="42"/>
              </w:numPr>
              <w:spacing w:after="0"/>
              <w:ind w:left="176" w:hanging="176"/>
              <w:jc w:val="left"/>
              <w:rPr>
                <w:rFonts w:ascii="Verdana" w:hAnsi="Verdana"/>
                <w:sz w:val="16"/>
                <w:szCs w:val="18"/>
                <w:lang w:val="en-IE" w:eastAsia="en-IE"/>
              </w:rPr>
            </w:pPr>
            <w:r w:rsidRPr="00386536">
              <w:rPr>
                <w:rFonts w:ascii="Verdana" w:hAnsi="Verdana"/>
                <w:sz w:val="16"/>
                <w:szCs w:val="18"/>
                <w:lang w:val="en-IE" w:eastAsia="en-IE"/>
              </w:rPr>
              <w:t>The concept of communication management</w:t>
            </w:r>
          </w:p>
          <w:p w:rsidR="00386536" w:rsidRPr="00386536" w:rsidRDefault="00386536" w:rsidP="00CF1CA0">
            <w:pPr>
              <w:numPr>
                <w:ilvl w:val="0"/>
                <w:numId w:val="42"/>
              </w:numPr>
              <w:spacing w:after="0"/>
              <w:ind w:left="175" w:hanging="175"/>
              <w:jc w:val="left"/>
              <w:rPr>
                <w:rFonts w:ascii="Verdana" w:hAnsi="Verdana"/>
                <w:sz w:val="16"/>
                <w:szCs w:val="18"/>
                <w:lang w:val="en-IE" w:eastAsia="en-IE"/>
              </w:rPr>
            </w:pPr>
            <w:r w:rsidRPr="00386536">
              <w:rPr>
                <w:rFonts w:ascii="Verdana" w:hAnsi="Verdana"/>
                <w:sz w:val="16"/>
                <w:szCs w:val="18"/>
                <w:lang w:val="en-IE" w:eastAsia="en-IE"/>
              </w:rPr>
              <w:t>Communication management at the level of the individual</w:t>
            </w:r>
          </w:p>
          <w:p w:rsidR="00386536" w:rsidRPr="00386536" w:rsidRDefault="00386536" w:rsidP="00CF1CA0">
            <w:pPr>
              <w:numPr>
                <w:ilvl w:val="0"/>
                <w:numId w:val="42"/>
              </w:numPr>
              <w:spacing w:after="0"/>
              <w:ind w:left="175" w:hanging="175"/>
              <w:jc w:val="left"/>
              <w:rPr>
                <w:rFonts w:ascii="Verdana" w:hAnsi="Verdana"/>
                <w:sz w:val="16"/>
                <w:szCs w:val="18"/>
                <w:lang w:val="en-IE" w:eastAsia="en-IE"/>
              </w:rPr>
            </w:pPr>
            <w:r w:rsidRPr="00386536">
              <w:rPr>
                <w:rFonts w:ascii="Verdana" w:hAnsi="Verdana"/>
                <w:sz w:val="16"/>
                <w:szCs w:val="18"/>
                <w:lang w:val="en-IE" w:eastAsia="en-IE"/>
              </w:rPr>
              <w:t>Developing a communication strategy and plan</w:t>
            </w:r>
            <w:r w:rsidRPr="00386536">
              <w:rPr>
                <w:rFonts w:ascii="Verdana" w:hAnsi="Verdana"/>
                <w:sz w:val="16"/>
                <w:szCs w:val="18"/>
                <w:lang w:val="en-IE" w:eastAsia="en-IE"/>
              </w:rPr>
              <w:br/>
              <w:t>d. Implementing a communication strategy and plan</w:t>
            </w:r>
          </w:p>
        </w:tc>
        <w:tc>
          <w:tcPr>
            <w:tcW w:w="1843" w:type="dxa"/>
            <w:shd w:val="clear" w:color="auto" w:fill="auto"/>
            <w:hideMark/>
          </w:tcPr>
          <w:p w:rsidR="00386536" w:rsidRPr="00386536" w:rsidRDefault="00386536" w:rsidP="00386536">
            <w:pPr>
              <w:spacing w:after="0"/>
              <w:jc w:val="left"/>
              <w:rPr>
                <w:rFonts w:ascii="Verdana" w:hAnsi="Verdana"/>
                <w:b/>
                <w:sz w:val="16"/>
                <w:szCs w:val="18"/>
                <w:lang w:val="en-IE" w:eastAsia="en-IE"/>
              </w:rPr>
            </w:pPr>
            <w:r w:rsidRPr="00386536">
              <w:rPr>
                <w:rFonts w:ascii="Verdana" w:hAnsi="Verdana"/>
                <w:b/>
                <w:sz w:val="16"/>
                <w:szCs w:val="18"/>
                <w:lang w:val="en-IE" w:eastAsia="en-IE"/>
              </w:rPr>
              <w:t>PL 1 - Awareness</w:t>
            </w:r>
          </w:p>
        </w:tc>
        <w:tc>
          <w:tcPr>
            <w:tcW w:w="7229" w:type="dxa"/>
            <w:shd w:val="clear" w:color="auto" w:fill="auto"/>
            <w:hideMark/>
          </w:tcPr>
          <w:p w:rsidR="00386536" w:rsidRPr="00386536" w:rsidRDefault="00386536" w:rsidP="007C7A36">
            <w:pPr>
              <w:spacing w:after="0"/>
              <w:rPr>
                <w:rFonts w:ascii="Verdana" w:hAnsi="Verdana"/>
                <w:sz w:val="16"/>
                <w:szCs w:val="18"/>
                <w:lang w:val="en-IE" w:eastAsia="en-IE"/>
              </w:rPr>
            </w:pPr>
            <w:r w:rsidRPr="00386536">
              <w:rPr>
                <w:rFonts w:ascii="Verdana" w:hAnsi="Verdana"/>
                <w:sz w:val="16"/>
                <w:szCs w:val="18"/>
                <w:lang w:val="en-IE" w:eastAsia="en-IE"/>
              </w:rPr>
              <w:t>The person has a general awareness and basic knowledge of:</w:t>
            </w:r>
          </w:p>
          <w:p w:rsidR="00386536" w:rsidRPr="00386536" w:rsidRDefault="00386536" w:rsidP="00CF1CA0">
            <w:pPr>
              <w:numPr>
                <w:ilvl w:val="0"/>
                <w:numId w:val="21"/>
              </w:numPr>
              <w:spacing w:after="0"/>
              <w:ind w:left="174" w:hanging="142"/>
              <w:jc w:val="left"/>
              <w:rPr>
                <w:rFonts w:ascii="Verdana" w:hAnsi="Verdana"/>
                <w:sz w:val="16"/>
                <w:szCs w:val="18"/>
                <w:lang w:val="en-IE" w:eastAsia="en-IE"/>
              </w:rPr>
            </w:pPr>
            <w:r w:rsidRPr="00386536">
              <w:rPr>
                <w:rFonts w:ascii="Verdana" w:hAnsi="Verdana"/>
                <w:sz w:val="16"/>
                <w:szCs w:val="18"/>
                <w:lang w:val="en-IE" w:eastAsia="en-IE"/>
              </w:rPr>
              <w:t>The main concepts of communication management (e.g. type of stakeholder, communication channels, etc.);</w:t>
            </w:r>
          </w:p>
          <w:p w:rsidR="00386536" w:rsidRPr="00386536" w:rsidRDefault="00386536" w:rsidP="00CF1CA0">
            <w:pPr>
              <w:numPr>
                <w:ilvl w:val="0"/>
                <w:numId w:val="21"/>
              </w:numPr>
              <w:spacing w:after="0"/>
              <w:ind w:left="174" w:hanging="142"/>
              <w:jc w:val="left"/>
              <w:rPr>
                <w:rFonts w:ascii="Verdana" w:hAnsi="Verdana"/>
                <w:sz w:val="16"/>
                <w:szCs w:val="18"/>
                <w:lang w:val="en-IE" w:eastAsia="en-IE"/>
              </w:rPr>
            </w:pPr>
            <w:r w:rsidRPr="00386536">
              <w:rPr>
                <w:rFonts w:ascii="Verdana" w:hAnsi="Verdana"/>
                <w:sz w:val="16"/>
                <w:szCs w:val="18"/>
                <w:lang w:val="en-IE" w:eastAsia="en-IE"/>
              </w:rPr>
              <w:t>The general principles related to communication management in the organisation (e.g. process and timing, preferred channels, etc.);</w:t>
            </w:r>
          </w:p>
          <w:p w:rsidR="00386536" w:rsidRPr="00386536" w:rsidRDefault="00386536" w:rsidP="00CF1CA0">
            <w:pPr>
              <w:numPr>
                <w:ilvl w:val="0"/>
                <w:numId w:val="21"/>
              </w:numPr>
              <w:spacing w:after="0"/>
              <w:ind w:left="174" w:hanging="142"/>
              <w:jc w:val="left"/>
              <w:rPr>
                <w:rFonts w:ascii="Verdana" w:hAnsi="Verdana"/>
                <w:sz w:val="16"/>
                <w:szCs w:val="18"/>
                <w:lang w:val="en-IE" w:eastAsia="en-IE"/>
              </w:rPr>
            </w:pPr>
            <w:r w:rsidRPr="00386536">
              <w:rPr>
                <w:rFonts w:ascii="Verdana" w:hAnsi="Verdana"/>
                <w:sz w:val="16"/>
                <w:szCs w:val="18"/>
                <w:lang w:val="en-IE" w:eastAsia="en-IE"/>
              </w:rPr>
              <w:t>The key elements of the communication management process (e.g. develop a communication strategy, develop a communication plan, etc.) and the impact and importance of effective communication management on his or her own work and the wider organisation.</w:t>
            </w:r>
            <w:r w:rsidRPr="00386536">
              <w:rPr>
                <w:rFonts w:ascii="Verdana" w:hAnsi="Verdana"/>
                <w:sz w:val="16"/>
                <w:szCs w:val="18"/>
                <w:lang w:val="en-IE" w:eastAsia="en-IE"/>
              </w:rPr>
              <w:br/>
            </w:r>
          </w:p>
        </w:tc>
      </w:tr>
      <w:tr w:rsidR="00FA544D" w:rsidRPr="00386536" w:rsidTr="00FA544D">
        <w:trPr>
          <w:trHeight w:val="488"/>
        </w:trPr>
        <w:tc>
          <w:tcPr>
            <w:tcW w:w="1616" w:type="dxa"/>
            <w:vMerge/>
            <w:shd w:val="clear" w:color="auto" w:fill="auto"/>
            <w:hideMark/>
          </w:tcPr>
          <w:p w:rsidR="00386536" w:rsidRPr="00386536" w:rsidRDefault="00386536" w:rsidP="007C7A36">
            <w:pPr>
              <w:spacing w:after="0"/>
              <w:rPr>
                <w:rFonts w:ascii="Verdana" w:hAnsi="Verdana"/>
                <w:sz w:val="16"/>
                <w:szCs w:val="18"/>
                <w:lang w:val="en-IE" w:eastAsia="en-IE"/>
              </w:rPr>
            </w:pPr>
          </w:p>
        </w:tc>
        <w:tc>
          <w:tcPr>
            <w:tcW w:w="2354" w:type="dxa"/>
            <w:vMerge/>
            <w:shd w:val="clear" w:color="auto" w:fill="auto"/>
            <w:hideMark/>
          </w:tcPr>
          <w:p w:rsidR="00386536" w:rsidRPr="00386536" w:rsidRDefault="00386536" w:rsidP="007C7A36">
            <w:pPr>
              <w:spacing w:after="0"/>
              <w:rPr>
                <w:rFonts w:ascii="Verdana" w:hAnsi="Verdana"/>
                <w:sz w:val="16"/>
                <w:szCs w:val="18"/>
                <w:lang w:val="en-IE" w:eastAsia="en-IE"/>
              </w:rPr>
            </w:pPr>
          </w:p>
        </w:tc>
        <w:tc>
          <w:tcPr>
            <w:tcW w:w="2409" w:type="dxa"/>
            <w:vMerge/>
            <w:shd w:val="clear" w:color="auto" w:fill="auto"/>
            <w:hideMark/>
          </w:tcPr>
          <w:p w:rsidR="00386536" w:rsidRPr="00386536" w:rsidRDefault="00386536" w:rsidP="007C7A36">
            <w:pPr>
              <w:spacing w:after="0"/>
              <w:rPr>
                <w:rFonts w:ascii="Verdana" w:hAnsi="Verdana"/>
                <w:sz w:val="16"/>
                <w:szCs w:val="18"/>
                <w:lang w:val="en-IE" w:eastAsia="en-IE"/>
              </w:rPr>
            </w:pPr>
          </w:p>
        </w:tc>
        <w:tc>
          <w:tcPr>
            <w:tcW w:w="1843" w:type="dxa"/>
            <w:shd w:val="clear" w:color="auto" w:fill="auto"/>
            <w:hideMark/>
          </w:tcPr>
          <w:p w:rsidR="00386536" w:rsidRPr="00386536" w:rsidRDefault="00386536" w:rsidP="00386536">
            <w:pPr>
              <w:spacing w:after="0"/>
              <w:jc w:val="left"/>
              <w:rPr>
                <w:rFonts w:ascii="Verdana" w:hAnsi="Verdana"/>
                <w:sz w:val="16"/>
                <w:szCs w:val="18"/>
                <w:lang w:val="en-IE" w:eastAsia="en-IE"/>
              </w:rPr>
            </w:pPr>
            <w:r w:rsidRPr="00386536">
              <w:rPr>
                <w:rFonts w:ascii="Verdana" w:hAnsi="Verdana"/>
                <w:b/>
                <w:sz w:val="16"/>
                <w:szCs w:val="18"/>
                <w:lang w:val="en-IE" w:eastAsia="en-IE"/>
              </w:rPr>
              <w:t>PL 2 - Trained</w:t>
            </w:r>
            <w:r w:rsidRPr="00386536">
              <w:rPr>
                <w:rFonts w:ascii="Verdana" w:hAnsi="Verdana"/>
                <w:sz w:val="16"/>
                <w:szCs w:val="18"/>
                <w:lang w:val="en-IE" w:eastAsia="en-IE"/>
              </w:rPr>
              <w:br/>
            </w:r>
            <w:r w:rsidRPr="00386536">
              <w:rPr>
                <w:rFonts w:ascii="Verdana" w:hAnsi="Verdana"/>
                <w:sz w:val="16"/>
                <w:szCs w:val="18"/>
                <w:lang w:val="en-IE" w:eastAsia="en-IE"/>
              </w:rPr>
              <w:br/>
            </w:r>
            <w:r w:rsidRPr="00386536">
              <w:rPr>
                <w:rFonts w:ascii="Verdana" w:hAnsi="Verdana"/>
                <w:sz w:val="14"/>
                <w:szCs w:val="18"/>
                <w:lang w:val="en-IE" w:eastAsia="en-IE"/>
              </w:rPr>
              <w:t>This proficiency level builds further on learning topics and learning outcomes already established up to PL 1.</w:t>
            </w:r>
          </w:p>
        </w:tc>
        <w:tc>
          <w:tcPr>
            <w:tcW w:w="7229" w:type="dxa"/>
            <w:shd w:val="clear" w:color="auto" w:fill="auto"/>
            <w:hideMark/>
          </w:tcPr>
          <w:p w:rsidR="00386536" w:rsidRPr="00386536" w:rsidRDefault="00386536" w:rsidP="00386536">
            <w:pPr>
              <w:spacing w:after="0"/>
              <w:jc w:val="left"/>
              <w:rPr>
                <w:rFonts w:ascii="Verdana" w:hAnsi="Verdana"/>
                <w:sz w:val="16"/>
                <w:szCs w:val="18"/>
                <w:lang w:val="en-IE" w:eastAsia="en-IE"/>
              </w:rPr>
            </w:pPr>
            <w:r w:rsidRPr="00386536">
              <w:rPr>
                <w:rFonts w:ascii="Verdana" w:hAnsi="Verdana"/>
                <w:sz w:val="16"/>
                <w:szCs w:val="18"/>
                <w:lang w:val="en-IE" w:eastAsia="en-IE"/>
              </w:rPr>
              <w:t>The person has received either formal or informal training and is able to independently apply the principles of communication management. This implies that this person has good working knowledge of the following concepts and systems and is able to apply and use this knowledge in their daily activities:</w:t>
            </w:r>
          </w:p>
          <w:p w:rsidR="00386536" w:rsidRPr="00386536" w:rsidRDefault="00386536" w:rsidP="00CF1CA0">
            <w:pPr>
              <w:numPr>
                <w:ilvl w:val="0"/>
                <w:numId w:val="43"/>
              </w:numPr>
              <w:spacing w:after="0"/>
              <w:ind w:left="175" w:hanging="175"/>
              <w:jc w:val="left"/>
              <w:rPr>
                <w:rFonts w:ascii="Verdana" w:hAnsi="Verdana"/>
                <w:b/>
                <w:sz w:val="16"/>
                <w:szCs w:val="18"/>
                <w:lang w:val="en-IE" w:eastAsia="en-IE"/>
              </w:rPr>
            </w:pPr>
            <w:r w:rsidRPr="00386536">
              <w:rPr>
                <w:rFonts w:ascii="Verdana" w:hAnsi="Verdana"/>
                <w:b/>
                <w:sz w:val="16"/>
                <w:szCs w:val="18"/>
                <w:lang w:val="en-IE" w:eastAsia="en-IE"/>
              </w:rPr>
              <w:t>The concept of communication management</w:t>
            </w:r>
          </w:p>
          <w:p w:rsidR="00386536" w:rsidRPr="00386536" w:rsidRDefault="00386536" w:rsidP="00CF1CA0">
            <w:pPr>
              <w:numPr>
                <w:ilvl w:val="0"/>
                <w:numId w:val="41"/>
              </w:numPr>
              <w:spacing w:after="0"/>
              <w:ind w:left="161" w:hanging="142"/>
              <w:jc w:val="left"/>
              <w:rPr>
                <w:rFonts w:ascii="Verdana" w:hAnsi="Verdana"/>
                <w:sz w:val="16"/>
                <w:szCs w:val="18"/>
                <w:lang w:val="en-IE" w:eastAsia="en-IE"/>
              </w:rPr>
            </w:pPr>
            <w:r w:rsidRPr="00386536">
              <w:rPr>
                <w:rFonts w:ascii="Verdana" w:hAnsi="Verdana"/>
                <w:sz w:val="16"/>
                <w:szCs w:val="18"/>
                <w:lang w:val="en-IE" w:eastAsia="en-IE"/>
              </w:rPr>
              <w:t>Has good working knowledge of the main concepts and aspects of communication management (e.g. type of stakeholder, communication channels, etc.);</w:t>
            </w:r>
          </w:p>
          <w:p w:rsidR="00386536" w:rsidRPr="00386536" w:rsidRDefault="00386536" w:rsidP="00CF1CA0">
            <w:pPr>
              <w:numPr>
                <w:ilvl w:val="0"/>
                <w:numId w:val="41"/>
              </w:numPr>
              <w:spacing w:after="0"/>
              <w:ind w:left="161" w:hanging="142"/>
              <w:jc w:val="left"/>
              <w:rPr>
                <w:rFonts w:ascii="Verdana" w:hAnsi="Verdana"/>
                <w:sz w:val="16"/>
                <w:szCs w:val="18"/>
                <w:lang w:val="en-IE" w:eastAsia="en-IE"/>
              </w:rPr>
            </w:pPr>
            <w:r w:rsidRPr="00386536">
              <w:rPr>
                <w:rFonts w:ascii="Verdana" w:hAnsi="Verdana"/>
                <w:sz w:val="16"/>
                <w:szCs w:val="18"/>
                <w:lang w:val="en-IE" w:eastAsia="en-IE"/>
              </w:rPr>
              <w:t>Has good working knowledge of the general principles related to communication management in the organisation (e.g. process and timing, preferred channels, etc.) and has the ability to apply that knowledge;</w:t>
            </w:r>
          </w:p>
          <w:p w:rsidR="00386536" w:rsidRPr="00386536" w:rsidRDefault="00386536" w:rsidP="00CF1CA0">
            <w:pPr>
              <w:numPr>
                <w:ilvl w:val="0"/>
                <w:numId w:val="41"/>
              </w:numPr>
              <w:spacing w:after="0"/>
              <w:ind w:left="161" w:hanging="142"/>
              <w:jc w:val="left"/>
              <w:rPr>
                <w:rFonts w:ascii="Verdana" w:hAnsi="Verdana"/>
                <w:sz w:val="16"/>
                <w:szCs w:val="18"/>
                <w:lang w:val="en-IE" w:eastAsia="en-IE"/>
              </w:rPr>
            </w:pPr>
            <w:r w:rsidRPr="00386536">
              <w:rPr>
                <w:rFonts w:ascii="Verdana" w:hAnsi="Verdana"/>
                <w:sz w:val="16"/>
                <w:szCs w:val="18"/>
                <w:lang w:val="en-IE" w:eastAsia="en-IE"/>
              </w:rPr>
              <w:t>Has good working knowledge of the key elements of the communication management process (e.g. develop a communication strategy; develop a communication plan, etc.).</w:t>
            </w:r>
          </w:p>
          <w:p w:rsidR="00386536" w:rsidRPr="00386536" w:rsidRDefault="00386536" w:rsidP="00CF1CA0">
            <w:pPr>
              <w:numPr>
                <w:ilvl w:val="0"/>
                <w:numId w:val="43"/>
              </w:numPr>
              <w:spacing w:after="0"/>
              <w:ind w:left="175" w:hanging="175"/>
              <w:jc w:val="left"/>
              <w:rPr>
                <w:rFonts w:ascii="Verdana" w:hAnsi="Verdana"/>
                <w:b/>
                <w:sz w:val="16"/>
                <w:szCs w:val="18"/>
                <w:lang w:val="en-IE" w:eastAsia="en-IE"/>
              </w:rPr>
            </w:pPr>
            <w:r w:rsidRPr="00386536">
              <w:rPr>
                <w:rFonts w:ascii="Verdana" w:hAnsi="Verdana"/>
                <w:b/>
                <w:sz w:val="16"/>
                <w:szCs w:val="18"/>
                <w:lang w:val="en-IE" w:eastAsia="en-IE"/>
              </w:rPr>
              <w:t>Communication management at the level of the individual</w:t>
            </w:r>
          </w:p>
          <w:p w:rsidR="00386536" w:rsidRPr="00386536" w:rsidRDefault="00386536" w:rsidP="00CF1CA0">
            <w:pPr>
              <w:numPr>
                <w:ilvl w:val="0"/>
                <w:numId w:val="41"/>
              </w:numPr>
              <w:spacing w:after="0"/>
              <w:ind w:left="161" w:hanging="142"/>
              <w:jc w:val="left"/>
              <w:rPr>
                <w:rFonts w:ascii="Verdana" w:hAnsi="Verdana"/>
                <w:sz w:val="16"/>
                <w:szCs w:val="18"/>
                <w:lang w:val="en-IE" w:eastAsia="en-IE"/>
              </w:rPr>
            </w:pPr>
            <w:r w:rsidRPr="00386536">
              <w:rPr>
                <w:rFonts w:ascii="Verdana" w:hAnsi="Verdana"/>
                <w:sz w:val="16"/>
                <w:szCs w:val="18"/>
                <w:lang w:val="en-IE" w:eastAsia="en-IE"/>
              </w:rPr>
              <w:t>Has good working knowledge of the role and techniques of day-to-day communications in a modern public or private Customs organisation and is able to apply these communications to develop a culture of compliance and transparency;</w:t>
            </w:r>
          </w:p>
          <w:p w:rsidR="00386536" w:rsidRPr="00386536" w:rsidRDefault="00386536" w:rsidP="00CF1CA0">
            <w:pPr>
              <w:numPr>
                <w:ilvl w:val="0"/>
                <w:numId w:val="41"/>
              </w:numPr>
              <w:spacing w:after="0"/>
              <w:ind w:left="161" w:hanging="142"/>
              <w:jc w:val="left"/>
              <w:rPr>
                <w:rFonts w:ascii="Verdana" w:hAnsi="Verdana"/>
                <w:sz w:val="16"/>
                <w:szCs w:val="18"/>
                <w:lang w:val="en-IE" w:eastAsia="en-IE"/>
              </w:rPr>
            </w:pPr>
            <w:r w:rsidRPr="00386536">
              <w:rPr>
                <w:rFonts w:ascii="Verdana" w:hAnsi="Verdana"/>
                <w:sz w:val="16"/>
                <w:szCs w:val="18"/>
                <w:lang w:val="en-IE" w:eastAsia="en-IE"/>
              </w:rPr>
              <w:t>Is able to engage all required stakeholders in the communication process;</w:t>
            </w:r>
          </w:p>
          <w:p w:rsidR="00386536" w:rsidRPr="00386536" w:rsidRDefault="00386536" w:rsidP="00CF1CA0">
            <w:pPr>
              <w:numPr>
                <w:ilvl w:val="0"/>
                <w:numId w:val="41"/>
              </w:numPr>
              <w:spacing w:after="0"/>
              <w:ind w:left="161" w:hanging="142"/>
              <w:jc w:val="left"/>
              <w:rPr>
                <w:rFonts w:ascii="Verdana" w:hAnsi="Verdana"/>
                <w:sz w:val="16"/>
                <w:szCs w:val="18"/>
                <w:lang w:val="en-IE" w:eastAsia="en-IE"/>
              </w:rPr>
            </w:pPr>
            <w:r w:rsidRPr="00386536">
              <w:rPr>
                <w:rFonts w:ascii="Verdana" w:hAnsi="Verdana"/>
                <w:sz w:val="16"/>
                <w:szCs w:val="18"/>
                <w:lang w:val="en-IE" w:eastAsia="en-IE"/>
              </w:rPr>
              <w:t>Is able to remain empathetic towards the situation and business needs of the communication partner(s) whilst reinforcing his or her own message;</w:t>
            </w:r>
          </w:p>
          <w:p w:rsidR="00386536" w:rsidRPr="00386536" w:rsidRDefault="00386536" w:rsidP="00CF1CA0">
            <w:pPr>
              <w:numPr>
                <w:ilvl w:val="0"/>
                <w:numId w:val="41"/>
              </w:numPr>
              <w:spacing w:after="0"/>
              <w:ind w:left="161" w:hanging="142"/>
              <w:jc w:val="left"/>
              <w:rPr>
                <w:rFonts w:ascii="Verdana" w:hAnsi="Verdana"/>
                <w:sz w:val="16"/>
                <w:szCs w:val="18"/>
                <w:lang w:val="en-IE" w:eastAsia="en-IE"/>
              </w:rPr>
            </w:pPr>
            <w:r w:rsidRPr="00386536">
              <w:rPr>
                <w:rFonts w:ascii="Verdana" w:hAnsi="Verdana"/>
                <w:sz w:val="16"/>
                <w:szCs w:val="18"/>
                <w:lang w:val="en-IE" w:eastAsia="en-IE"/>
              </w:rPr>
              <w:t>Is able to actively listen and create a climate in which diverging points of view can be rationally discussed until a consensus has been agreed upon;</w:t>
            </w:r>
          </w:p>
          <w:p w:rsidR="00386536" w:rsidRPr="00386536" w:rsidRDefault="00386536" w:rsidP="00CF1CA0">
            <w:pPr>
              <w:numPr>
                <w:ilvl w:val="0"/>
                <w:numId w:val="41"/>
              </w:numPr>
              <w:spacing w:after="0"/>
              <w:ind w:left="161" w:hanging="142"/>
              <w:jc w:val="left"/>
              <w:rPr>
                <w:rFonts w:ascii="Verdana" w:hAnsi="Verdana"/>
                <w:sz w:val="16"/>
                <w:szCs w:val="18"/>
                <w:lang w:val="en-IE" w:eastAsia="en-IE"/>
              </w:rPr>
            </w:pPr>
            <w:r w:rsidRPr="00386536">
              <w:rPr>
                <w:rFonts w:ascii="Verdana" w:hAnsi="Verdana"/>
                <w:sz w:val="16"/>
                <w:szCs w:val="18"/>
                <w:lang w:val="en-IE" w:eastAsia="en-IE"/>
              </w:rPr>
              <w:t>Is able to leverage the external media for mass communications (e.g. press conferences, press releases, etc.).</w:t>
            </w:r>
          </w:p>
          <w:p w:rsidR="00386536" w:rsidRPr="00386536" w:rsidRDefault="00386536" w:rsidP="00CF1CA0">
            <w:pPr>
              <w:numPr>
                <w:ilvl w:val="0"/>
                <w:numId w:val="43"/>
              </w:numPr>
              <w:spacing w:after="0"/>
              <w:ind w:left="175" w:hanging="175"/>
              <w:jc w:val="left"/>
              <w:rPr>
                <w:rFonts w:ascii="Verdana" w:hAnsi="Verdana"/>
                <w:b/>
                <w:sz w:val="16"/>
                <w:szCs w:val="18"/>
                <w:lang w:val="en-IE" w:eastAsia="en-IE"/>
              </w:rPr>
            </w:pPr>
            <w:r w:rsidRPr="00386536">
              <w:rPr>
                <w:rFonts w:ascii="Verdana" w:hAnsi="Verdana"/>
                <w:b/>
                <w:sz w:val="16"/>
                <w:szCs w:val="18"/>
                <w:lang w:val="en-IE" w:eastAsia="en-IE"/>
              </w:rPr>
              <w:t xml:space="preserve">Developing a communication strategy and plan </w:t>
            </w:r>
          </w:p>
          <w:p w:rsidR="00386536" w:rsidRPr="00386536" w:rsidRDefault="00386536" w:rsidP="00CF1CA0">
            <w:pPr>
              <w:numPr>
                <w:ilvl w:val="0"/>
                <w:numId w:val="41"/>
              </w:numPr>
              <w:spacing w:after="0"/>
              <w:ind w:left="161" w:hanging="142"/>
              <w:jc w:val="left"/>
              <w:rPr>
                <w:rFonts w:ascii="Verdana" w:hAnsi="Verdana"/>
                <w:sz w:val="16"/>
                <w:szCs w:val="18"/>
                <w:lang w:val="en-IE" w:eastAsia="en-IE"/>
              </w:rPr>
            </w:pPr>
            <w:r w:rsidRPr="00386536">
              <w:rPr>
                <w:rFonts w:ascii="Verdana" w:hAnsi="Verdana"/>
                <w:sz w:val="16"/>
                <w:szCs w:val="18"/>
                <w:lang w:val="en-IE" w:eastAsia="en-IE"/>
              </w:rPr>
              <w:t>Has good working knowledge of the approach to develop a communication strategy within his/her organisation (align with business strategy, etc.) and has the ability to apply that knowledge;</w:t>
            </w:r>
          </w:p>
          <w:p w:rsidR="00386536" w:rsidRPr="00386536" w:rsidRDefault="00386536" w:rsidP="00CF1CA0">
            <w:pPr>
              <w:numPr>
                <w:ilvl w:val="0"/>
                <w:numId w:val="41"/>
              </w:numPr>
              <w:spacing w:after="0"/>
              <w:ind w:left="161" w:hanging="142"/>
              <w:jc w:val="left"/>
              <w:rPr>
                <w:rFonts w:ascii="Verdana" w:hAnsi="Verdana"/>
                <w:sz w:val="16"/>
                <w:szCs w:val="18"/>
                <w:lang w:val="en-IE" w:eastAsia="en-IE"/>
              </w:rPr>
            </w:pPr>
            <w:r w:rsidRPr="00386536">
              <w:rPr>
                <w:rFonts w:ascii="Verdana" w:hAnsi="Verdana"/>
                <w:sz w:val="16"/>
                <w:szCs w:val="18"/>
                <w:lang w:val="en-IE" w:eastAsia="en-IE"/>
              </w:rPr>
              <w:t>Has built skills with regard to setting up a communication plan that is linked to the business strategy (including timeframe set-up, etc.);</w:t>
            </w:r>
          </w:p>
          <w:p w:rsidR="00386536" w:rsidRPr="00386536" w:rsidRDefault="00386536" w:rsidP="00CF1CA0">
            <w:pPr>
              <w:numPr>
                <w:ilvl w:val="0"/>
                <w:numId w:val="41"/>
              </w:numPr>
              <w:spacing w:after="0"/>
              <w:ind w:left="161" w:hanging="142"/>
              <w:jc w:val="left"/>
              <w:rPr>
                <w:rFonts w:ascii="Verdana" w:hAnsi="Verdana"/>
                <w:sz w:val="16"/>
                <w:szCs w:val="18"/>
                <w:lang w:val="en-IE" w:eastAsia="en-IE"/>
              </w:rPr>
            </w:pPr>
            <w:r w:rsidRPr="00386536">
              <w:rPr>
                <w:rFonts w:ascii="Verdana" w:hAnsi="Verdana"/>
                <w:sz w:val="16"/>
                <w:szCs w:val="18"/>
                <w:lang w:val="en-IE" w:eastAsia="en-IE"/>
              </w:rPr>
              <w:t>Has good working knowledge of the prerequisites for a successful communication strategy (e.g. budget allocation, etc.) and has the ability to apply that knowledge;</w:t>
            </w:r>
          </w:p>
          <w:p w:rsidR="00386536" w:rsidRPr="00FA544D" w:rsidRDefault="00386536" w:rsidP="00CF1CA0">
            <w:pPr>
              <w:numPr>
                <w:ilvl w:val="0"/>
                <w:numId w:val="41"/>
              </w:numPr>
              <w:spacing w:after="0"/>
              <w:ind w:left="161" w:hanging="142"/>
              <w:jc w:val="left"/>
              <w:rPr>
                <w:rFonts w:ascii="Verdana" w:hAnsi="Verdana"/>
                <w:sz w:val="16"/>
                <w:szCs w:val="18"/>
                <w:lang w:val="en-IE" w:eastAsia="en-IE"/>
              </w:rPr>
            </w:pPr>
            <w:r w:rsidRPr="00386536">
              <w:rPr>
                <w:rFonts w:ascii="Verdana" w:hAnsi="Verdana"/>
                <w:sz w:val="16"/>
                <w:szCs w:val="18"/>
                <w:lang w:val="en-IE" w:eastAsia="en-IE"/>
              </w:rPr>
              <w:t>Is able to handle standard situations in the field of communication strategy and plan development in an independent manner.</w:t>
            </w:r>
          </w:p>
        </w:tc>
      </w:tr>
    </w:tbl>
    <w:p w:rsidR="00CB5CB4" w:rsidRDefault="00CB5CB4" w:rsidP="00B31214">
      <w:pPr>
        <w:spacing w:after="0"/>
        <w:jc w:val="left"/>
        <w:rPr>
          <w:rFonts w:ascii="Verdana" w:hAnsi="Verdana"/>
          <w:sz w:val="20"/>
          <w:lang w:val="en-IE"/>
        </w:rPr>
      </w:pPr>
    </w:p>
    <w:tbl>
      <w:tblPr>
        <w:tblpPr w:leftFromText="141" w:rightFromText="141" w:vertAnchor="text" w:horzAnchor="margin" w:tblpX="40" w:tblpY="-78"/>
        <w:tblW w:w="15466" w:type="dxa"/>
        <w:tblLook w:val="04A0" w:firstRow="1" w:lastRow="0" w:firstColumn="1" w:lastColumn="0" w:noHBand="0" w:noVBand="1"/>
      </w:tblPr>
      <w:tblGrid>
        <w:gridCol w:w="1786"/>
        <w:gridCol w:w="2388"/>
        <w:gridCol w:w="2249"/>
        <w:gridCol w:w="1907"/>
        <w:gridCol w:w="7136"/>
      </w:tblGrid>
      <w:tr w:rsidR="005B2F8F" w:rsidRPr="00CC5A84" w:rsidTr="00FA544D">
        <w:trPr>
          <w:trHeight w:val="225"/>
        </w:trPr>
        <w:tc>
          <w:tcPr>
            <w:tcW w:w="178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B2F8F" w:rsidRPr="00CC5A84" w:rsidRDefault="005B2F8F" w:rsidP="00FA544D">
            <w:pPr>
              <w:spacing w:after="0"/>
              <w:rPr>
                <w:rFonts w:ascii="Verdana" w:hAnsi="Verdana"/>
                <w:b/>
                <w:sz w:val="16"/>
                <w:szCs w:val="18"/>
                <w:lang w:val="en-IE" w:eastAsia="en-IE"/>
              </w:rPr>
            </w:pPr>
            <w:r w:rsidRPr="00CC5A84">
              <w:rPr>
                <w:rFonts w:ascii="Verdana" w:hAnsi="Verdana"/>
                <w:b/>
                <w:sz w:val="16"/>
                <w:szCs w:val="18"/>
                <w:lang w:val="en-IE" w:eastAsia="en-IE"/>
              </w:rPr>
              <w:t>Competency</w:t>
            </w:r>
          </w:p>
        </w:tc>
        <w:tc>
          <w:tcPr>
            <w:tcW w:w="2388" w:type="dxa"/>
            <w:tcBorders>
              <w:top w:val="single" w:sz="4" w:space="0" w:color="auto"/>
              <w:left w:val="nil"/>
              <w:bottom w:val="single" w:sz="4" w:space="0" w:color="auto"/>
              <w:right w:val="single" w:sz="4" w:space="0" w:color="auto"/>
            </w:tcBorders>
            <w:shd w:val="clear" w:color="000000" w:fill="F2F2F2"/>
            <w:vAlign w:val="center"/>
            <w:hideMark/>
          </w:tcPr>
          <w:p w:rsidR="005B2F8F" w:rsidRPr="00CC5A84" w:rsidRDefault="005B2F8F" w:rsidP="00FA544D">
            <w:pPr>
              <w:spacing w:after="0"/>
              <w:rPr>
                <w:rFonts w:ascii="Verdana" w:hAnsi="Verdana"/>
                <w:b/>
                <w:sz w:val="16"/>
                <w:szCs w:val="18"/>
                <w:lang w:val="en-IE" w:eastAsia="en-IE"/>
              </w:rPr>
            </w:pPr>
            <w:r w:rsidRPr="00CC5A84">
              <w:rPr>
                <w:rFonts w:ascii="Verdana" w:hAnsi="Verdana"/>
                <w:b/>
                <w:sz w:val="16"/>
                <w:szCs w:val="18"/>
                <w:lang w:val="en-IE" w:eastAsia="en-IE"/>
              </w:rPr>
              <w:t>Scope &amp; description</w:t>
            </w:r>
          </w:p>
        </w:tc>
        <w:tc>
          <w:tcPr>
            <w:tcW w:w="2249" w:type="dxa"/>
            <w:tcBorders>
              <w:top w:val="single" w:sz="4" w:space="0" w:color="auto"/>
              <w:left w:val="nil"/>
              <w:bottom w:val="single" w:sz="4" w:space="0" w:color="auto"/>
              <w:right w:val="single" w:sz="4" w:space="0" w:color="auto"/>
            </w:tcBorders>
            <w:shd w:val="clear" w:color="000000" w:fill="F2F2F2"/>
            <w:vAlign w:val="center"/>
            <w:hideMark/>
          </w:tcPr>
          <w:p w:rsidR="005B2F8F" w:rsidRPr="00CC5A84" w:rsidRDefault="005B2F8F" w:rsidP="00FA544D">
            <w:pPr>
              <w:spacing w:after="0"/>
              <w:rPr>
                <w:rFonts w:ascii="Verdana" w:hAnsi="Verdana"/>
                <w:b/>
                <w:sz w:val="16"/>
                <w:szCs w:val="18"/>
                <w:lang w:val="en-IE" w:eastAsia="en-IE"/>
              </w:rPr>
            </w:pPr>
            <w:r w:rsidRPr="00CC5A84">
              <w:rPr>
                <w:rFonts w:ascii="Verdana" w:hAnsi="Verdana"/>
                <w:b/>
                <w:sz w:val="16"/>
                <w:szCs w:val="18"/>
                <w:lang w:val="en-IE" w:eastAsia="en-IE"/>
              </w:rPr>
              <w:t>Learning topics</w:t>
            </w:r>
          </w:p>
        </w:tc>
        <w:tc>
          <w:tcPr>
            <w:tcW w:w="1907" w:type="dxa"/>
            <w:tcBorders>
              <w:top w:val="single" w:sz="4" w:space="0" w:color="auto"/>
              <w:left w:val="nil"/>
              <w:bottom w:val="single" w:sz="4" w:space="0" w:color="auto"/>
              <w:right w:val="single" w:sz="4" w:space="0" w:color="auto"/>
            </w:tcBorders>
            <w:shd w:val="clear" w:color="000000" w:fill="F2F2F2"/>
            <w:vAlign w:val="center"/>
            <w:hideMark/>
          </w:tcPr>
          <w:p w:rsidR="005B2F8F" w:rsidRPr="00CC5A84" w:rsidRDefault="005B2F8F" w:rsidP="00FA544D">
            <w:pPr>
              <w:spacing w:after="0"/>
              <w:rPr>
                <w:rFonts w:ascii="Verdana" w:hAnsi="Verdana"/>
                <w:b/>
                <w:sz w:val="16"/>
                <w:szCs w:val="18"/>
                <w:lang w:val="en-IE" w:eastAsia="en-IE"/>
              </w:rPr>
            </w:pPr>
            <w:r w:rsidRPr="00CC5A84">
              <w:rPr>
                <w:rFonts w:ascii="Verdana" w:hAnsi="Verdana"/>
                <w:b/>
                <w:sz w:val="16"/>
                <w:szCs w:val="18"/>
                <w:lang w:val="en-IE" w:eastAsia="en-IE"/>
              </w:rPr>
              <w:t>Proficiency levels</w:t>
            </w:r>
          </w:p>
        </w:tc>
        <w:tc>
          <w:tcPr>
            <w:tcW w:w="7136" w:type="dxa"/>
            <w:tcBorders>
              <w:top w:val="single" w:sz="4" w:space="0" w:color="auto"/>
              <w:left w:val="nil"/>
              <w:bottom w:val="single" w:sz="4" w:space="0" w:color="auto"/>
              <w:right w:val="single" w:sz="4" w:space="0" w:color="auto"/>
            </w:tcBorders>
            <w:shd w:val="clear" w:color="000000" w:fill="F2F2F2"/>
            <w:vAlign w:val="center"/>
            <w:hideMark/>
          </w:tcPr>
          <w:p w:rsidR="005B2F8F" w:rsidRPr="00CC5A84" w:rsidRDefault="005B2F8F" w:rsidP="00FA544D">
            <w:pPr>
              <w:spacing w:after="0"/>
              <w:rPr>
                <w:rFonts w:ascii="Verdana" w:hAnsi="Verdana"/>
                <w:b/>
                <w:sz w:val="16"/>
                <w:szCs w:val="18"/>
                <w:lang w:val="en-IE" w:eastAsia="en-IE"/>
              </w:rPr>
            </w:pPr>
            <w:r w:rsidRPr="00CC5A84">
              <w:rPr>
                <w:rFonts w:ascii="Verdana" w:hAnsi="Verdana"/>
                <w:b/>
                <w:sz w:val="16"/>
                <w:szCs w:val="18"/>
                <w:lang w:val="en-IE" w:eastAsia="en-IE"/>
              </w:rPr>
              <w:t>Learning outcomes</w:t>
            </w:r>
          </w:p>
        </w:tc>
      </w:tr>
      <w:tr w:rsidR="005B2F8F" w:rsidRPr="00CC5A84" w:rsidTr="00FA544D">
        <w:trPr>
          <w:trHeight w:val="1125"/>
        </w:trPr>
        <w:tc>
          <w:tcPr>
            <w:tcW w:w="1786" w:type="dxa"/>
            <w:tcBorders>
              <w:top w:val="nil"/>
              <w:left w:val="single" w:sz="4" w:space="0" w:color="auto"/>
              <w:bottom w:val="nil"/>
              <w:right w:val="single" w:sz="4" w:space="0" w:color="auto"/>
            </w:tcBorders>
            <w:shd w:val="clear" w:color="auto" w:fill="auto"/>
            <w:hideMark/>
          </w:tcPr>
          <w:p w:rsidR="005B2F8F" w:rsidRPr="00CC5A84" w:rsidRDefault="005B2F8F" w:rsidP="00FA544D">
            <w:pPr>
              <w:pStyle w:val="Body"/>
              <w:rPr>
                <w:rFonts w:eastAsia="Calibri"/>
                <w:b/>
                <w:sz w:val="16"/>
                <w:szCs w:val="16"/>
                <w:lang w:val="en-IE" w:eastAsia="en-IE"/>
              </w:rPr>
            </w:pPr>
            <w:r w:rsidRPr="00386536">
              <w:rPr>
                <w:rFonts w:eastAsia="Calibri"/>
                <w:b/>
                <w:sz w:val="16"/>
                <w:szCs w:val="16"/>
                <w:lang w:val="en-IE" w:eastAsia="en-IE"/>
              </w:rPr>
              <w:t>5. Communication Management</w:t>
            </w:r>
            <w:r>
              <w:rPr>
                <w:rFonts w:eastAsia="Calibri"/>
                <w:b/>
                <w:sz w:val="16"/>
                <w:szCs w:val="16"/>
                <w:lang w:val="en-IE" w:eastAsia="en-IE"/>
              </w:rPr>
              <w:t xml:space="preserve"> </w:t>
            </w:r>
            <w:r>
              <w:rPr>
                <w:rFonts w:eastAsia="Calibri"/>
                <w:b/>
                <w:sz w:val="16"/>
                <w:szCs w:val="16"/>
                <w:lang w:val="en-IE" w:eastAsia="en-IE"/>
              </w:rPr>
              <w:t>(Contd.)</w:t>
            </w:r>
            <w:r w:rsidRPr="00CC5A84">
              <w:rPr>
                <w:rFonts w:eastAsia="Calibri"/>
                <w:b/>
                <w:sz w:val="16"/>
                <w:szCs w:val="16"/>
                <w:lang w:val="en-IE" w:eastAsia="en-IE"/>
              </w:rPr>
              <w:t xml:space="preserve"> </w:t>
            </w:r>
          </w:p>
        </w:tc>
        <w:tc>
          <w:tcPr>
            <w:tcW w:w="2388" w:type="dxa"/>
            <w:vMerge w:val="restart"/>
            <w:tcBorders>
              <w:top w:val="nil"/>
              <w:left w:val="single" w:sz="4" w:space="0" w:color="auto"/>
              <w:right w:val="single" w:sz="4" w:space="0" w:color="auto"/>
            </w:tcBorders>
            <w:shd w:val="clear" w:color="auto" w:fill="auto"/>
            <w:hideMark/>
          </w:tcPr>
          <w:p w:rsidR="005B2F8F" w:rsidRDefault="005B2F8F" w:rsidP="00FA544D">
            <w:pPr>
              <w:spacing w:after="120"/>
              <w:jc w:val="left"/>
              <w:rPr>
                <w:rFonts w:ascii="Verdana" w:hAnsi="Verdana"/>
                <w:sz w:val="16"/>
                <w:szCs w:val="18"/>
                <w:lang w:val="en-IE" w:eastAsia="en-IE"/>
              </w:rPr>
            </w:pPr>
            <w:r w:rsidRPr="00386536">
              <w:rPr>
                <w:rFonts w:ascii="Verdana" w:hAnsi="Verdana"/>
                <w:sz w:val="16"/>
                <w:szCs w:val="18"/>
                <w:lang w:val="en-IE" w:eastAsia="en-IE"/>
              </w:rPr>
              <w:t>The Communication Management competency refers to the following activities:</w:t>
            </w:r>
          </w:p>
          <w:p w:rsidR="005B2F8F" w:rsidRPr="00CC5A84" w:rsidRDefault="005B2F8F" w:rsidP="00FA544D">
            <w:pPr>
              <w:spacing w:after="0"/>
              <w:jc w:val="left"/>
              <w:rPr>
                <w:rFonts w:ascii="Verdana" w:hAnsi="Verdana"/>
                <w:sz w:val="16"/>
                <w:szCs w:val="18"/>
                <w:lang w:val="en-IE" w:eastAsia="en-IE"/>
              </w:rPr>
            </w:pPr>
            <w:r w:rsidRPr="00386536">
              <w:rPr>
                <w:rFonts w:ascii="Verdana" w:hAnsi="Verdana"/>
                <w:sz w:val="16"/>
                <w:szCs w:val="18"/>
                <w:lang w:val="en-IE" w:eastAsia="en-IE"/>
              </w:rPr>
              <w:br/>
              <w:t xml:space="preserve">- Understand the key role, and channels of communications in a modern public or private Customs organisation; </w:t>
            </w:r>
            <w:r w:rsidRPr="00386536">
              <w:rPr>
                <w:rFonts w:ascii="Verdana" w:hAnsi="Verdana"/>
                <w:sz w:val="16"/>
                <w:szCs w:val="18"/>
                <w:lang w:val="en-IE" w:eastAsia="en-IE"/>
              </w:rPr>
              <w:br/>
              <w:t xml:space="preserve">- Creates a culture of compliance through transparency; </w:t>
            </w:r>
            <w:r w:rsidRPr="00386536">
              <w:rPr>
                <w:rFonts w:ascii="Verdana" w:hAnsi="Verdana"/>
                <w:sz w:val="16"/>
                <w:szCs w:val="18"/>
                <w:lang w:val="en-IE" w:eastAsia="en-IE"/>
              </w:rPr>
              <w:br/>
              <w:t xml:space="preserve">- Informs all stakeholders using the appropriate techniques and channels; </w:t>
            </w:r>
            <w:r w:rsidRPr="00386536">
              <w:rPr>
                <w:rFonts w:ascii="Verdana" w:hAnsi="Verdana"/>
                <w:sz w:val="16"/>
                <w:szCs w:val="18"/>
                <w:lang w:val="en-IE" w:eastAsia="en-IE"/>
              </w:rPr>
              <w:br/>
              <w:t xml:space="preserve">- Is able to act according to the organisation’s internal and external communications strategies; </w:t>
            </w:r>
            <w:r w:rsidRPr="00386536">
              <w:rPr>
                <w:rFonts w:ascii="Verdana" w:hAnsi="Verdana"/>
                <w:sz w:val="16"/>
                <w:szCs w:val="18"/>
                <w:lang w:val="en-IE" w:eastAsia="en-IE"/>
              </w:rPr>
              <w:br/>
              <w:t xml:space="preserve">- Is able to assess situations and to use appropriate communication techniques; </w:t>
            </w:r>
            <w:r w:rsidRPr="00386536">
              <w:rPr>
                <w:rFonts w:ascii="Verdana" w:hAnsi="Verdana"/>
                <w:sz w:val="16"/>
                <w:szCs w:val="18"/>
                <w:lang w:val="en-IE" w:eastAsia="en-IE"/>
              </w:rPr>
              <w:br/>
              <w:t>- Ensures that team communications are accurate and clear.</w:t>
            </w:r>
          </w:p>
        </w:tc>
        <w:tc>
          <w:tcPr>
            <w:tcW w:w="2249" w:type="dxa"/>
            <w:vMerge w:val="restart"/>
            <w:tcBorders>
              <w:top w:val="nil"/>
              <w:left w:val="single" w:sz="4" w:space="0" w:color="auto"/>
              <w:right w:val="single" w:sz="4" w:space="0" w:color="auto"/>
            </w:tcBorders>
            <w:shd w:val="clear" w:color="auto" w:fill="auto"/>
            <w:hideMark/>
          </w:tcPr>
          <w:p w:rsidR="005B2F8F" w:rsidRPr="00386536" w:rsidRDefault="005B2F8F" w:rsidP="00CF1CA0">
            <w:pPr>
              <w:numPr>
                <w:ilvl w:val="0"/>
                <w:numId w:val="44"/>
              </w:numPr>
              <w:spacing w:after="0"/>
              <w:ind w:left="176" w:hanging="176"/>
              <w:jc w:val="left"/>
              <w:rPr>
                <w:rFonts w:ascii="Verdana" w:hAnsi="Verdana"/>
                <w:sz w:val="16"/>
                <w:szCs w:val="18"/>
                <w:lang w:val="en-IE" w:eastAsia="en-IE"/>
              </w:rPr>
            </w:pPr>
            <w:r w:rsidRPr="00386536">
              <w:rPr>
                <w:rFonts w:ascii="Verdana" w:hAnsi="Verdana"/>
                <w:sz w:val="16"/>
                <w:szCs w:val="18"/>
                <w:lang w:val="en-IE" w:eastAsia="en-IE"/>
              </w:rPr>
              <w:t>The concept of communication management</w:t>
            </w:r>
          </w:p>
          <w:p w:rsidR="005B2F8F" w:rsidRPr="00386536" w:rsidRDefault="005B2F8F" w:rsidP="00CF1CA0">
            <w:pPr>
              <w:numPr>
                <w:ilvl w:val="0"/>
                <w:numId w:val="44"/>
              </w:numPr>
              <w:spacing w:after="0"/>
              <w:ind w:left="176" w:hanging="176"/>
              <w:jc w:val="left"/>
              <w:rPr>
                <w:rFonts w:ascii="Verdana" w:hAnsi="Verdana"/>
                <w:sz w:val="16"/>
                <w:szCs w:val="18"/>
                <w:lang w:val="en-IE" w:eastAsia="en-IE"/>
              </w:rPr>
            </w:pPr>
            <w:r w:rsidRPr="00386536">
              <w:rPr>
                <w:rFonts w:ascii="Verdana" w:hAnsi="Verdana"/>
                <w:sz w:val="16"/>
                <w:szCs w:val="18"/>
                <w:lang w:val="en-IE" w:eastAsia="en-IE"/>
              </w:rPr>
              <w:t>Communication management at the level of the individual</w:t>
            </w:r>
          </w:p>
          <w:p w:rsidR="005B2F8F" w:rsidRPr="00CC5A84" w:rsidRDefault="005B2F8F" w:rsidP="00CF1CA0">
            <w:pPr>
              <w:numPr>
                <w:ilvl w:val="0"/>
                <w:numId w:val="44"/>
              </w:numPr>
              <w:spacing w:after="0"/>
              <w:ind w:left="176" w:hanging="176"/>
              <w:jc w:val="left"/>
              <w:rPr>
                <w:rFonts w:ascii="Verdana" w:hAnsi="Verdana"/>
                <w:sz w:val="16"/>
                <w:szCs w:val="18"/>
                <w:lang w:val="en-IE" w:eastAsia="en-IE"/>
              </w:rPr>
            </w:pPr>
            <w:r w:rsidRPr="00386536">
              <w:rPr>
                <w:rFonts w:ascii="Verdana" w:hAnsi="Verdana"/>
                <w:sz w:val="16"/>
                <w:szCs w:val="18"/>
                <w:lang w:val="en-IE" w:eastAsia="en-IE"/>
              </w:rPr>
              <w:t>Developing a communication strategy and plan</w:t>
            </w:r>
            <w:r w:rsidRPr="00386536">
              <w:rPr>
                <w:rFonts w:ascii="Verdana" w:hAnsi="Verdana"/>
                <w:sz w:val="16"/>
                <w:szCs w:val="18"/>
                <w:lang w:val="en-IE" w:eastAsia="en-IE"/>
              </w:rPr>
              <w:br/>
              <w:t>d. Implementing a communication strategy and plan</w:t>
            </w:r>
          </w:p>
        </w:tc>
        <w:tc>
          <w:tcPr>
            <w:tcW w:w="1907" w:type="dxa"/>
            <w:tcBorders>
              <w:top w:val="single" w:sz="4" w:space="0" w:color="auto"/>
              <w:left w:val="nil"/>
              <w:bottom w:val="single" w:sz="4" w:space="0" w:color="auto"/>
              <w:right w:val="single" w:sz="4" w:space="0" w:color="auto"/>
            </w:tcBorders>
            <w:shd w:val="clear" w:color="auto" w:fill="auto"/>
            <w:hideMark/>
          </w:tcPr>
          <w:p w:rsidR="005B2F8F" w:rsidRPr="00CC5A84" w:rsidRDefault="005B2F8F" w:rsidP="00FA544D">
            <w:pPr>
              <w:spacing w:after="0"/>
              <w:jc w:val="left"/>
              <w:rPr>
                <w:rFonts w:ascii="Verdana" w:hAnsi="Verdana"/>
                <w:b/>
                <w:sz w:val="16"/>
                <w:szCs w:val="18"/>
                <w:lang w:val="en-IE" w:eastAsia="en-IE"/>
              </w:rPr>
            </w:pPr>
            <w:r w:rsidRPr="00386536">
              <w:rPr>
                <w:rFonts w:ascii="Verdana" w:hAnsi="Verdana"/>
                <w:b/>
                <w:sz w:val="16"/>
                <w:szCs w:val="18"/>
                <w:lang w:val="en-IE" w:eastAsia="en-IE"/>
              </w:rPr>
              <w:t>PL 2 - Trained</w:t>
            </w:r>
            <w:r w:rsidRPr="00386536">
              <w:rPr>
                <w:rFonts w:ascii="Verdana" w:hAnsi="Verdana"/>
                <w:sz w:val="16"/>
                <w:szCs w:val="18"/>
                <w:lang w:val="en-IE" w:eastAsia="en-IE"/>
              </w:rPr>
              <w:br/>
            </w:r>
            <w:r w:rsidRPr="00386536">
              <w:rPr>
                <w:rFonts w:ascii="Verdana" w:hAnsi="Verdana"/>
                <w:sz w:val="16"/>
                <w:szCs w:val="18"/>
                <w:lang w:val="en-IE" w:eastAsia="en-IE"/>
              </w:rPr>
              <w:br/>
            </w:r>
            <w:r w:rsidRPr="00386536">
              <w:rPr>
                <w:rFonts w:ascii="Verdana" w:hAnsi="Verdana"/>
                <w:sz w:val="14"/>
                <w:szCs w:val="18"/>
                <w:lang w:val="en-IE" w:eastAsia="en-IE"/>
              </w:rPr>
              <w:t>This proficiency level builds further on learning topics and learning outcomes already established up to PL 1.</w:t>
            </w:r>
          </w:p>
        </w:tc>
        <w:tc>
          <w:tcPr>
            <w:tcW w:w="7136" w:type="dxa"/>
            <w:tcBorders>
              <w:top w:val="single" w:sz="4" w:space="0" w:color="auto"/>
              <w:left w:val="nil"/>
              <w:bottom w:val="single" w:sz="4" w:space="0" w:color="auto"/>
              <w:right w:val="single" w:sz="4" w:space="0" w:color="auto"/>
            </w:tcBorders>
            <w:shd w:val="clear" w:color="auto" w:fill="auto"/>
            <w:hideMark/>
          </w:tcPr>
          <w:p w:rsidR="005B2F8F" w:rsidRPr="00386536" w:rsidRDefault="005B2F8F" w:rsidP="00CF1CA0">
            <w:pPr>
              <w:numPr>
                <w:ilvl w:val="0"/>
                <w:numId w:val="43"/>
              </w:numPr>
              <w:spacing w:after="0"/>
              <w:ind w:left="175" w:hanging="175"/>
              <w:jc w:val="left"/>
              <w:rPr>
                <w:rFonts w:ascii="Verdana" w:hAnsi="Verdana"/>
                <w:b/>
                <w:sz w:val="16"/>
                <w:szCs w:val="18"/>
                <w:lang w:val="en-IE" w:eastAsia="en-IE"/>
              </w:rPr>
            </w:pPr>
            <w:r w:rsidRPr="00386536">
              <w:rPr>
                <w:rFonts w:ascii="Verdana" w:hAnsi="Verdana"/>
                <w:b/>
                <w:sz w:val="16"/>
                <w:szCs w:val="18"/>
                <w:lang w:val="en-IE" w:eastAsia="en-IE"/>
              </w:rPr>
              <w:t>Implementing a communication strategy and plan</w:t>
            </w:r>
          </w:p>
          <w:p w:rsidR="005B2F8F" w:rsidRPr="00386536" w:rsidRDefault="005B2F8F" w:rsidP="00CF1CA0">
            <w:pPr>
              <w:numPr>
                <w:ilvl w:val="0"/>
                <w:numId w:val="41"/>
              </w:numPr>
              <w:spacing w:after="0"/>
              <w:ind w:left="161" w:hanging="142"/>
              <w:jc w:val="left"/>
              <w:rPr>
                <w:rFonts w:ascii="Verdana" w:hAnsi="Verdana"/>
                <w:sz w:val="16"/>
                <w:szCs w:val="18"/>
                <w:lang w:val="en-IE" w:eastAsia="en-IE"/>
              </w:rPr>
            </w:pPr>
            <w:r w:rsidRPr="00386536">
              <w:rPr>
                <w:rFonts w:ascii="Verdana" w:hAnsi="Verdana"/>
                <w:sz w:val="16"/>
                <w:szCs w:val="18"/>
                <w:lang w:val="en-IE" w:eastAsia="en-IE"/>
              </w:rPr>
              <w:t>Has good working knowledge of the approach to implement a communication strategy that is used in an organisation (e.g. a phased, stakeholder specific approach, etc.) and has the ability to apply that knowledge;</w:t>
            </w:r>
          </w:p>
          <w:p w:rsidR="005B2F8F" w:rsidRPr="00386536" w:rsidRDefault="005B2F8F" w:rsidP="00CF1CA0">
            <w:pPr>
              <w:numPr>
                <w:ilvl w:val="0"/>
                <w:numId w:val="41"/>
              </w:numPr>
              <w:spacing w:after="0"/>
              <w:ind w:left="161" w:hanging="142"/>
              <w:jc w:val="left"/>
              <w:rPr>
                <w:rFonts w:ascii="Verdana" w:hAnsi="Verdana"/>
                <w:sz w:val="16"/>
                <w:szCs w:val="18"/>
                <w:lang w:val="en-IE" w:eastAsia="en-IE"/>
              </w:rPr>
            </w:pPr>
            <w:r w:rsidRPr="00386536">
              <w:rPr>
                <w:rFonts w:ascii="Verdana" w:hAnsi="Verdana"/>
                <w:sz w:val="16"/>
                <w:szCs w:val="18"/>
                <w:lang w:val="en-IE" w:eastAsia="en-IE"/>
              </w:rPr>
              <w:t>Is able to follow up on the implementation of the communication plan by organising feedback sessions, status meetings, etc. and is able to explain the importance of a structured way of implementing a communication strategy;</w:t>
            </w:r>
          </w:p>
          <w:p w:rsidR="005B2F8F" w:rsidRPr="00CC5A84" w:rsidRDefault="005B2F8F" w:rsidP="00CF1CA0">
            <w:pPr>
              <w:numPr>
                <w:ilvl w:val="0"/>
                <w:numId w:val="21"/>
              </w:numPr>
              <w:spacing w:after="0"/>
              <w:ind w:left="174" w:hanging="142"/>
              <w:jc w:val="left"/>
              <w:rPr>
                <w:rFonts w:ascii="Verdana" w:hAnsi="Verdana"/>
                <w:sz w:val="10"/>
                <w:szCs w:val="18"/>
                <w:lang w:val="en-IE" w:eastAsia="en-IE"/>
              </w:rPr>
            </w:pPr>
            <w:r w:rsidRPr="00386536">
              <w:rPr>
                <w:rFonts w:ascii="Verdana" w:hAnsi="Verdana"/>
                <w:sz w:val="16"/>
                <w:szCs w:val="18"/>
                <w:lang w:val="en-IE" w:eastAsia="en-IE"/>
              </w:rPr>
              <w:t>Is able to ensure that the communication strategy and plan are effective through follow up.</w:t>
            </w:r>
          </w:p>
        </w:tc>
      </w:tr>
      <w:tr w:rsidR="005B2F8F" w:rsidRPr="00CC5A84" w:rsidTr="00FA544D">
        <w:trPr>
          <w:trHeight w:val="1125"/>
        </w:trPr>
        <w:tc>
          <w:tcPr>
            <w:tcW w:w="1786" w:type="dxa"/>
            <w:tcBorders>
              <w:top w:val="nil"/>
              <w:left w:val="single" w:sz="4" w:space="0" w:color="auto"/>
              <w:bottom w:val="nil"/>
              <w:right w:val="single" w:sz="4" w:space="0" w:color="auto"/>
            </w:tcBorders>
            <w:shd w:val="clear" w:color="auto" w:fill="auto"/>
          </w:tcPr>
          <w:p w:rsidR="005B2F8F" w:rsidRPr="00386536" w:rsidRDefault="005B2F8F" w:rsidP="00FA544D">
            <w:pPr>
              <w:pStyle w:val="Body"/>
              <w:rPr>
                <w:rFonts w:eastAsia="Calibri"/>
                <w:b/>
                <w:sz w:val="16"/>
                <w:szCs w:val="16"/>
                <w:lang w:val="en-IE" w:eastAsia="en-IE"/>
              </w:rPr>
            </w:pPr>
          </w:p>
        </w:tc>
        <w:tc>
          <w:tcPr>
            <w:tcW w:w="2388" w:type="dxa"/>
            <w:vMerge/>
            <w:tcBorders>
              <w:left w:val="single" w:sz="4" w:space="0" w:color="auto"/>
              <w:right w:val="single" w:sz="4" w:space="0" w:color="auto"/>
            </w:tcBorders>
            <w:shd w:val="clear" w:color="auto" w:fill="auto"/>
          </w:tcPr>
          <w:p w:rsidR="005B2F8F" w:rsidRPr="00386536" w:rsidRDefault="005B2F8F" w:rsidP="00FA544D">
            <w:pPr>
              <w:spacing w:after="120"/>
              <w:jc w:val="left"/>
              <w:rPr>
                <w:rFonts w:ascii="Verdana" w:hAnsi="Verdana"/>
                <w:sz w:val="16"/>
                <w:szCs w:val="18"/>
                <w:lang w:val="en-IE" w:eastAsia="en-IE"/>
              </w:rPr>
            </w:pPr>
          </w:p>
        </w:tc>
        <w:tc>
          <w:tcPr>
            <w:tcW w:w="2249" w:type="dxa"/>
            <w:vMerge/>
            <w:tcBorders>
              <w:left w:val="single" w:sz="4" w:space="0" w:color="auto"/>
              <w:right w:val="single" w:sz="4" w:space="0" w:color="auto"/>
            </w:tcBorders>
            <w:shd w:val="clear" w:color="auto" w:fill="auto"/>
          </w:tcPr>
          <w:p w:rsidR="005B2F8F" w:rsidRPr="00386536" w:rsidRDefault="005B2F8F" w:rsidP="00CF1CA0">
            <w:pPr>
              <w:numPr>
                <w:ilvl w:val="0"/>
                <w:numId w:val="44"/>
              </w:numPr>
              <w:spacing w:after="0"/>
              <w:ind w:left="176" w:hanging="176"/>
              <w:jc w:val="left"/>
              <w:rPr>
                <w:rFonts w:ascii="Verdana" w:hAnsi="Verdana"/>
                <w:sz w:val="16"/>
                <w:szCs w:val="18"/>
                <w:lang w:val="en-IE" w:eastAsia="en-IE"/>
              </w:rPr>
            </w:pPr>
          </w:p>
        </w:tc>
        <w:tc>
          <w:tcPr>
            <w:tcW w:w="1907" w:type="dxa"/>
            <w:tcBorders>
              <w:top w:val="single" w:sz="4" w:space="0" w:color="auto"/>
              <w:left w:val="nil"/>
              <w:bottom w:val="single" w:sz="4" w:space="0" w:color="auto"/>
              <w:right w:val="single" w:sz="4" w:space="0" w:color="auto"/>
            </w:tcBorders>
            <w:shd w:val="clear" w:color="auto" w:fill="auto"/>
          </w:tcPr>
          <w:p w:rsidR="005B2F8F" w:rsidRPr="00CC5A84" w:rsidRDefault="005B2F8F" w:rsidP="00FA544D">
            <w:pPr>
              <w:spacing w:after="0"/>
              <w:jc w:val="left"/>
              <w:rPr>
                <w:rFonts w:ascii="Verdana" w:hAnsi="Verdana"/>
                <w:b/>
                <w:sz w:val="16"/>
                <w:szCs w:val="18"/>
                <w:lang w:val="en-IE" w:eastAsia="en-IE"/>
              </w:rPr>
            </w:pPr>
            <w:r w:rsidRPr="00386536">
              <w:rPr>
                <w:rFonts w:ascii="Verdana" w:hAnsi="Verdana"/>
                <w:b/>
                <w:sz w:val="16"/>
                <w:szCs w:val="18"/>
                <w:lang w:val="en-IE" w:eastAsia="en-IE"/>
              </w:rPr>
              <w:t>PL 3 - Experienced</w:t>
            </w:r>
            <w:r w:rsidRPr="00386536">
              <w:rPr>
                <w:rFonts w:ascii="Verdana" w:hAnsi="Verdana"/>
                <w:sz w:val="16"/>
                <w:szCs w:val="18"/>
                <w:lang w:val="en-IE" w:eastAsia="en-IE"/>
              </w:rPr>
              <w:br/>
            </w:r>
            <w:r w:rsidRPr="00386536">
              <w:rPr>
                <w:rFonts w:ascii="Verdana" w:hAnsi="Verdana"/>
                <w:sz w:val="16"/>
                <w:szCs w:val="18"/>
                <w:lang w:val="en-IE" w:eastAsia="en-IE"/>
              </w:rPr>
              <w:br/>
            </w:r>
            <w:r w:rsidRPr="00386536">
              <w:rPr>
                <w:rFonts w:ascii="Verdana" w:hAnsi="Verdana"/>
                <w:sz w:val="14"/>
                <w:szCs w:val="18"/>
                <w:lang w:val="en-IE" w:eastAsia="en-IE"/>
              </w:rPr>
              <w:t>This proficiency level builds further on learning topics and learning outcomes already established up to PL 2.</w:t>
            </w:r>
          </w:p>
        </w:tc>
        <w:tc>
          <w:tcPr>
            <w:tcW w:w="7136" w:type="dxa"/>
            <w:tcBorders>
              <w:top w:val="single" w:sz="4" w:space="0" w:color="auto"/>
              <w:left w:val="nil"/>
              <w:bottom w:val="single" w:sz="4" w:space="0" w:color="auto"/>
              <w:right w:val="single" w:sz="4" w:space="0" w:color="auto"/>
            </w:tcBorders>
            <w:shd w:val="clear" w:color="auto" w:fill="auto"/>
          </w:tcPr>
          <w:p w:rsidR="005B2F8F" w:rsidRPr="00386536" w:rsidRDefault="005B2F8F" w:rsidP="00FA544D">
            <w:pPr>
              <w:spacing w:after="0"/>
              <w:jc w:val="left"/>
              <w:rPr>
                <w:rFonts w:ascii="Verdana" w:hAnsi="Verdana"/>
                <w:sz w:val="16"/>
                <w:szCs w:val="18"/>
                <w:lang w:val="en-IE" w:eastAsia="en-IE"/>
              </w:rPr>
            </w:pPr>
            <w:r w:rsidRPr="00386536">
              <w:rPr>
                <w:rFonts w:ascii="Verdana" w:hAnsi="Verdana"/>
                <w:sz w:val="16"/>
                <w:szCs w:val="18"/>
                <w:lang w:val="en-IE" w:eastAsia="en-IE"/>
              </w:rPr>
              <w:t>The person has built signifi</w:t>
            </w:r>
            <w:r>
              <w:rPr>
                <w:rFonts w:ascii="Verdana" w:hAnsi="Verdana"/>
                <w:sz w:val="16"/>
                <w:szCs w:val="18"/>
                <w:lang w:val="en-IE" w:eastAsia="en-IE"/>
              </w:rPr>
              <w:t>cant experience in the area of communication m</w:t>
            </w:r>
            <w:r w:rsidRPr="00386536">
              <w:rPr>
                <w:rFonts w:ascii="Verdana" w:hAnsi="Verdana"/>
                <w:sz w:val="16"/>
                <w:szCs w:val="18"/>
                <w:lang w:val="en-IE" w:eastAsia="en-IE"/>
              </w:rPr>
              <w:t>anagement. He or she:</w:t>
            </w:r>
          </w:p>
          <w:p w:rsidR="005B2F8F" w:rsidRPr="00386536" w:rsidRDefault="005B2F8F" w:rsidP="00CF1CA0">
            <w:pPr>
              <w:numPr>
                <w:ilvl w:val="0"/>
                <w:numId w:val="21"/>
              </w:numPr>
              <w:spacing w:after="0"/>
              <w:ind w:left="174" w:hanging="142"/>
              <w:jc w:val="left"/>
              <w:rPr>
                <w:rFonts w:ascii="Verdana" w:hAnsi="Verdana"/>
                <w:sz w:val="16"/>
                <w:szCs w:val="18"/>
                <w:lang w:val="en-IE" w:eastAsia="en-IE"/>
              </w:rPr>
            </w:pPr>
            <w:r w:rsidRPr="00386536">
              <w:rPr>
                <w:rFonts w:ascii="Verdana" w:hAnsi="Verdana"/>
                <w:sz w:val="16"/>
                <w:szCs w:val="18"/>
                <w:lang w:val="en-IE" w:eastAsia="en-IE"/>
              </w:rPr>
              <w:t>Has broad and in-depth knowledge of more advanced topics (built on career experience)</w:t>
            </w:r>
            <w:r>
              <w:rPr>
                <w:rFonts w:ascii="Verdana" w:hAnsi="Verdana"/>
                <w:sz w:val="16"/>
                <w:szCs w:val="18"/>
                <w:lang w:val="en-IE" w:eastAsia="en-IE"/>
              </w:rPr>
              <w:t xml:space="preserve"> in the field of communication m</w:t>
            </w:r>
            <w:r w:rsidRPr="00386536">
              <w:rPr>
                <w:rFonts w:ascii="Verdana" w:hAnsi="Verdana"/>
                <w:sz w:val="16"/>
                <w:szCs w:val="18"/>
                <w:lang w:val="en-IE" w:eastAsia="en-IE"/>
              </w:rPr>
              <w:t>anagement (e.g. developing and implementing an organisation wide communication strategy and plan);</w:t>
            </w:r>
          </w:p>
          <w:p w:rsidR="005B2F8F" w:rsidRPr="00386536" w:rsidRDefault="005B2F8F" w:rsidP="00CF1CA0">
            <w:pPr>
              <w:numPr>
                <w:ilvl w:val="0"/>
                <w:numId w:val="21"/>
              </w:numPr>
              <w:spacing w:after="0"/>
              <w:ind w:left="174" w:hanging="142"/>
              <w:jc w:val="left"/>
              <w:rPr>
                <w:rFonts w:ascii="Verdana" w:hAnsi="Verdana"/>
                <w:sz w:val="16"/>
                <w:szCs w:val="18"/>
                <w:lang w:val="en-IE" w:eastAsia="en-IE"/>
              </w:rPr>
            </w:pPr>
            <w:r w:rsidRPr="00386536">
              <w:rPr>
                <w:rFonts w:ascii="Verdana" w:hAnsi="Verdana"/>
                <w:sz w:val="16"/>
                <w:szCs w:val="18"/>
                <w:lang w:val="en-IE" w:eastAsia="en-IE"/>
              </w:rPr>
              <w:t>Is able to deal with exceptions and</w:t>
            </w:r>
            <w:r>
              <w:rPr>
                <w:rFonts w:ascii="Verdana" w:hAnsi="Verdana"/>
                <w:sz w:val="16"/>
                <w:szCs w:val="18"/>
                <w:lang w:val="en-IE" w:eastAsia="en-IE"/>
              </w:rPr>
              <w:t xml:space="preserve"> special cases in the field of communication m</w:t>
            </w:r>
            <w:r w:rsidRPr="00386536">
              <w:rPr>
                <w:rFonts w:ascii="Verdana" w:hAnsi="Verdana"/>
                <w:sz w:val="16"/>
                <w:szCs w:val="18"/>
                <w:lang w:val="en-IE" w:eastAsia="en-IE"/>
              </w:rPr>
              <w:t>anagement (e.g. organisation wide communication campaigns);</w:t>
            </w:r>
          </w:p>
          <w:p w:rsidR="005B2F8F" w:rsidRPr="00386536" w:rsidRDefault="005B2F8F" w:rsidP="00CF1CA0">
            <w:pPr>
              <w:numPr>
                <w:ilvl w:val="0"/>
                <w:numId w:val="21"/>
              </w:numPr>
              <w:spacing w:after="0"/>
              <w:ind w:left="174" w:hanging="142"/>
              <w:jc w:val="left"/>
              <w:rPr>
                <w:rFonts w:ascii="Verdana" w:hAnsi="Verdana"/>
                <w:sz w:val="16"/>
                <w:szCs w:val="18"/>
                <w:lang w:val="en-IE" w:eastAsia="en-IE"/>
              </w:rPr>
            </w:pPr>
            <w:r w:rsidRPr="00386536">
              <w:rPr>
                <w:rFonts w:ascii="Verdana" w:hAnsi="Verdana"/>
                <w:sz w:val="16"/>
                <w:szCs w:val="18"/>
                <w:lang w:val="en-IE" w:eastAsia="en-IE"/>
              </w:rPr>
              <w:t>Is able to effectively share his or her knowledge and experience (e.g. with more junior profiles and other professionals).</w:t>
            </w:r>
          </w:p>
          <w:p w:rsidR="005B2F8F" w:rsidRPr="00CB5CB4" w:rsidRDefault="005B2F8F" w:rsidP="00FA544D">
            <w:pPr>
              <w:spacing w:after="0"/>
              <w:jc w:val="left"/>
              <w:rPr>
                <w:rFonts w:ascii="Verdana" w:hAnsi="Verdana"/>
                <w:sz w:val="16"/>
                <w:szCs w:val="18"/>
                <w:lang w:val="en-IE" w:eastAsia="en-IE"/>
              </w:rPr>
            </w:pPr>
          </w:p>
        </w:tc>
      </w:tr>
      <w:tr w:rsidR="005B2F8F" w:rsidRPr="00CC5A84" w:rsidTr="00FA544D">
        <w:trPr>
          <w:trHeight w:val="1125"/>
        </w:trPr>
        <w:tc>
          <w:tcPr>
            <w:tcW w:w="1786" w:type="dxa"/>
            <w:tcBorders>
              <w:top w:val="nil"/>
              <w:left w:val="single" w:sz="4" w:space="0" w:color="auto"/>
              <w:bottom w:val="single" w:sz="4" w:space="0" w:color="000000"/>
              <w:right w:val="single" w:sz="4" w:space="0" w:color="auto"/>
            </w:tcBorders>
            <w:shd w:val="clear" w:color="auto" w:fill="auto"/>
          </w:tcPr>
          <w:p w:rsidR="005B2F8F" w:rsidRPr="00386536" w:rsidRDefault="005B2F8F" w:rsidP="00FA544D">
            <w:pPr>
              <w:pStyle w:val="Body"/>
              <w:rPr>
                <w:rFonts w:eastAsia="Calibri"/>
                <w:b/>
                <w:sz w:val="16"/>
                <w:szCs w:val="16"/>
                <w:lang w:val="en-IE" w:eastAsia="en-IE"/>
              </w:rPr>
            </w:pPr>
          </w:p>
        </w:tc>
        <w:tc>
          <w:tcPr>
            <w:tcW w:w="2388" w:type="dxa"/>
            <w:vMerge/>
            <w:tcBorders>
              <w:left w:val="single" w:sz="4" w:space="0" w:color="auto"/>
              <w:bottom w:val="single" w:sz="4" w:space="0" w:color="000000"/>
              <w:right w:val="single" w:sz="4" w:space="0" w:color="auto"/>
            </w:tcBorders>
            <w:shd w:val="clear" w:color="auto" w:fill="auto"/>
          </w:tcPr>
          <w:p w:rsidR="005B2F8F" w:rsidRPr="00386536" w:rsidRDefault="005B2F8F" w:rsidP="00FA544D">
            <w:pPr>
              <w:spacing w:after="120"/>
              <w:jc w:val="left"/>
              <w:rPr>
                <w:rFonts w:ascii="Verdana" w:hAnsi="Verdana"/>
                <w:sz w:val="16"/>
                <w:szCs w:val="18"/>
                <w:lang w:val="en-IE" w:eastAsia="en-IE"/>
              </w:rPr>
            </w:pPr>
          </w:p>
        </w:tc>
        <w:tc>
          <w:tcPr>
            <w:tcW w:w="2249" w:type="dxa"/>
            <w:vMerge/>
            <w:tcBorders>
              <w:left w:val="single" w:sz="4" w:space="0" w:color="auto"/>
              <w:bottom w:val="single" w:sz="4" w:space="0" w:color="000000"/>
              <w:right w:val="single" w:sz="4" w:space="0" w:color="auto"/>
            </w:tcBorders>
            <w:shd w:val="clear" w:color="auto" w:fill="auto"/>
          </w:tcPr>
          <w:p w:rsidR="005B2F8F" w:rsidRPr="00386536" w:rsidRDefault="005B2F8F" w:rsidP="00CF1CA0">
            <w:pPr>
              <w:numPr>
                <w:ilvl w:val="0"/>
                <w:numId w:val="44"/>
              </w:numPr>
              <w:spacing w:after="0"/>
              <w:ind w:left="176" w:hanging="176"/>
              <w:jc w:val="left"/>
              <w:rPr>
                <w:rFonts w:ascii="Verdana" w:hAnsi="Verdana"/>
                <w:sz w:val="16"/>
                <w:szCs w:val="18"/>
                <w:lang w:val="en-IE" w:eastAsia="en-IE"/>
              </w:rPr>
            </w:pPr>
          </w:p>
        </w:tc>
        <w:tc>
          <w:tcPr>
            <w:tcW w:w="1907" w:type="dxa"/>
            <w:tcBorders>
              <w:top w:val="single" w:sz="4" w:space="0" w:color="auto"/>
              <w:left w:val="nil"/>
              <w:bottom w:val="single" w:sz="4" w:space="0" w:color="auto"/>
              <w:right w:val="single" w:sz="4" w:space="0" w:color="auto"/>
            </w:tcBorders>
            <w:shd w:val="clear" w:color="auto" w:fill="auto"/>
          </w:tcPr>
          <w:p w:rsidR="005B2F8F" w:rsidRPr="00CC5A84" w:rsidRDefault="005B2F8F" w:rsidP="00FA544D">
            <w:pPr>
              <w:spacing w:after="0"/>
              <w:jc w:val="left"/>
              <w:rPr>
                <w:rFonts w:ascii="Verdana" w:hAnsi="Verdana"/>
                <w:b/>
                <w:sz w:val="16"/>
                <w:szCs w:val="18"/>
                <w:lang w:val="en-IE" w:eastAsia="en-IE"/>
              </w:rPr>
            </w:pPr>
            <w:r w:rsidRPr="00CC5A84">
              <w:rPr>
                <w:rFonts w:ascii="Verdana" w:hAnsi="Verdana"/>
                <w:b/>
                <w:sz w:val="16"/>
                <w:szCs w:val="18"/>
                <w:lang w:val="en-IE" w:eastAsia="en-IE"/>
              </w:rPr>
              <w:t>PL 4 - Expert</w:t>
            </w:r>
          </w:p>
          <w:p w:rsidR="005B2F8F" w:rsidRPr="00CC5A84" w:rsidRDefault="005B2F8F" w:rsidP="00FA544D">
            <w:pPr>
              <w:spacing w:after="0"/>
              <w:jc w:val="left"/>
              <w:rPr>
                <w:rFonts w:ascii="Verdana" w:hAnsi="Verdana"/>
                <w:sz w:val="10"/>
                <w:szCs w:val="18"/>
                <w:lang w:val="en-IE" w:eastAsia="en-IE"/>
              </w:rPr>
            </w:pPr>
          </w:p>
          <w:p w:rsidR="005B2F8F" w:rsidRPr="00CC5A84" w:rsidRDefault="005B2F8F" w:rsidP="00FA544D">
            <w:pPr>
              <w:spacing w:after="0"/>
              <w:jc w:val="left"/>
              <w:rPr>
                <w:rFonts w:ascii="Verdana" w:hAnsi="Verdana"/>
                <w:b/>
                <w:sz w:val="16"/>
                <w:szCs w:val="18"/>
                <w:lang w:val="en-IE" w:eastAsia="en-IE"/>
              </w:rPr>
            </w:pPr>
            <w:r w:rsidRPr="00CC5A84">
              <w:rPr>
                <w:rFonts w:ascii="Verdana" w:hAnsi="Verdana"/>
                <w:sz w:val="14"/>
                <w:szCs w:val="18"/>
                <w:lang w:val="en-IE" w:eastAsia="en-IE"/>
              </w:rPr>
              <w:t>This proficiency level builds further on learning topics and learning outcomes already established up to PL 3.</w:t>
            </w:r>
          </w:p>
        </w:tc>
        <w:tc>
          <w:tcPr>
            <w:tcW w:w="7136" w:type="dxa"/>
            <w:tcBorders>
              <w:top w:val="single" w:sz="4" w:space="0" w:color="auto"/>
              <w:left w:val="nil"/>
              <w:bottom w:val="single" w:sz="4" w:space="0" w:color="auto"/>
              <w:right w:val="single" w:sz="4" w:space="0" w:color="auto"/>
            </w:tcBorders>
            <w:shd w:val="clear" w:color="auto" w:fill="auto"/>
          </w:tcPr>
          <w:p w:rsidR="005B2F8F" w:rsidRPr="00CB5CB4" w:rsidRDefault="005B2F8F" w:rsidP="00FA544D">
            <w:pPr>
              <w:spacing w:after="0"/>
              <w:jc w:val="left"/>
              <w:rPr>
                <w:rFonts w:ascii="Verdana" w:hAnsi="Verdana"/>
                <w:sz w:val="16"/>
                <w:szCs w:val="18"/>
                <w:lang w:val="en-IE" w:eastAsia="en-IE"/>
              </w:rPr>
            </w:pPr>
            <w:r w:rsidRPr="00CB5CB4">
              <w:rPr>
                <w:rFonts w:ascii="Verdana" w:hAnsi="Verdana"/>
                <w:sz w:val="16"/>
                <w:szCs w:val="18"/>
                <w:lang w:val="en-IE" w:eastAsia="en-IE"/>
              </w:rPr>
              <w:t>The person has extensive expert knowle</w:t>
            </w:r>
            <w:r>
              <w:rPr>
                <w:rFonts w:ascii="Verdana" w:hAnsi="Verdana"/>
                <w:sz w:val="16"/>
                <w:szCs w:val="18"/>
                <w:lang w:val="en-IE" w:eastAsia="en-IE"/>
              </w:rPr>
              <w:t xml:space="preserve">dge and skills in the field of </w:t>
            </w:r>
            <w:r w:rsidR="006602A4">
              <w:rPr>
                <w:rFonts w:ascii="Verdana" w:hAnsi="Verdana"/>
                <w:sz w:val="16"/>
                <w:szCs w:val="18"/>
                <w:lang w:val="en-IE" w:eastAsia="en-IE"/>
              </w:rPr>
              <w:t>communication</w:t>
            </w:r>
            <w:r>
              <w:rPr>
                <w:rFonts w:ascii="Verdana" w:hAnsi="Verdana"/>
                <w:sz w:val="16"/>
                <w:szCs w:val="18"/>
                <w:lang w:val="en-IE" w:eastAsia="en-IE"/>
              </w:rPr>
              <w:t xml:space="preserve"> m</w:t>
            </w:r>
            <w:r w:rsidRPr="00CB5CB4">
              <w:rPr>
                <w:rFonts w:ascii="Verdana" w:hAnsi="Verdana"/>
                <w:sz w:val="16"/>
                <w:szCs w:val="18"/>
                <w:lang w:val="en-IE" w:eastAsia="en-IE"/>
              </w:rPr>
              <w:t>anagement. He or she:</w:t>
            </w:r>
          </w:p>
          <w:p w:rsidR="005B2F8F" w:rsidRPr="00CB5CB4" w:rsidRDefault="005B2F8F" w:rsidP="00CF1CA0">
            <w:pPr>
              <w:numPr>
                <w:ilvl w:val="0"/>
                <w:numId w:val="21"/>
              </w:numPr>
              <w:spacing w:after="0"/>
              <w:ind w:left="174" w:hanging="142"/>
              <w:jc w:val="left"/>
              <w:rPr>
                <w:rFonts w:ascii="Verdana" w:hAnsi="Verdana"/>
                <w:sz w:val="16"/>
                <w:szCs w:val="18"/>
                <w:lang w:val="en-IE" w:eastAsia="en-IE"/>
              </w:rPr>
            </w:pPr>
            <w:r w:rsidRPr="00CB5CB4">
              <w:rPr>
                <w:rFonts w:ascii="Verdana" w:hAnsi="Verdana"/>
                <w:sz w:val="16"/>
                <w:szCs w:val="18"/>
                <w:lang w:val="en-IE" w:eastAsia="en-IE"/>
              </w:rPr>
              <w:t xml:space="preserve">Is able to compare, explain and highlight the advantages and disadvantages of the approaches and methods to effectively manage </w:t>
            </w:r>
            <w:r w:rsidR="006602A4">
              <w:rPr>
                <w:rFonts w:ascii="Verdana" w:hAnsi="Verdana"/>
                <w:sz w:val="16"/>
                <w:szCs w:val="18"/>
                <w:lang w:val="en-IE" w:eastAsia="en-IE"/>
              </w:rPr>
              <w:t>communication</w:t>
            </w:r>
            <w:r w:rsidRPr="00CB5CB4">
              <w:rPr>
                <w:rFonts w:ascii="Verdana" w:hAnsi="Verdana"/>
                <w:sz w:val="16"/>
                <w:szCs w:val="18"/>
                <w:lang w:val="en-IE" w:eastAsia="en-IE"/>
              </w:rPr>
              <w:t xml:space="preserve"> within the organisation and is able to link them to the bigger picture (e.g. impact on the individual, team and the wider organisation, etc.);</w:t>
            </w:r>
          </w:p>
          <w:p w:rsidR="005B2F8F" w:rsidRPr="00CB5CB4" w:rsidRDefault="005B2F8F" w:rsidP="00CF1CA0">
            <w:pPr>
              <w:numPr>
                <w:ilvl w:val="0"/>
                <w:numId w:val="21"/>
              </w:numPr>
              <w:spacing w:after="0"/>
              <w:ind w:left="174" w:hanging="142"/>
              <w:jc w:val="left"/>
              <w:rPr>
                <w:rFonts w:ascii="Verdana" w:hAnsi="Verdana"/>
                <w:sz w:val="16"/>
                <w:szCs w:val="18"/>
                <w:lang w:val="en-IE" w:eastAsia="en-IE"/>
              </w:rPr>
            </w:pPr>
            <w:r w:rsidRPr="00CB5CB4">
              <w:rPr>
                <w:rFonts w:ascii="Verdana" w:hAnsi="Verdana"/>
                <w:sz w:val="16"/>
                <w:szCs w:val="18"/>
                <w:lang w:val="en-IE" w:eastAsia="en-IE"/>
              </w:rPr>
              <w:t>Is able to provide tailored advice and to underpin it with relevant and context specific arguments in responding to both internal and ex</w:t>
            </w:r>
            <w:r>
              <w:rPr>
                <w:rFonts w:ascii="Verdana" w:hAnsi="Verdana"/>
                <w:sz w:val="16"/>
                <w:szCs w:val="18"/>
                <w:lang w:val="en-IE" w:eastAsia="en-IE"/>
              </w:rPr>
              <w:t>ternal queries in the field of conflict m</w:t>
            </w:r>
            <w:r w:rsidRPr="00CB5CB4">
              <w:rPr>
                <w:rFonts w:ascii="Verdana" w:hAnsi="Verdana"/>
                <w:sz w:val="16"/>
                <w:szCs w:val="18"/>
                <w:lang w:val="en-IE" w:eastAsia="en-IE"/>
              </w:rPr>
              <w:t>anagement;</w:t>
            </w:r>
          </w:p>
          <w:p w:rsidR="005B2F8F" w:rsidRPr="00CB5CB4" w:rsidRDefault="005B2F8F" w:rsidP="00CF1CA0">
            <w:pPr>
              <w:numPr>
                <w:ilvl w:val="0"/>
                <w:numId w:val="21"/>
              </w:numPr>
              <w:spacing w:after="0"/>
              <w:ind w:left="174" w:hanging="142"/>
              <w:jc w:val="left"/>
              <w:rPr>
                <w:rFonts w:ascii="Verdana" w:hAnsi="Verdana"/>
                <w:sz w:val="16"/>
                <w:szCs w:val="18"/>
                <w:lang w:val="en-IE" w:eastAsia="en-IE"/>
              </w:rPr>
            </w:pPr>
            <w:r w:rsidRPr="00CB5CB4">
              <w:rPr>
                <w:rFonts w:ascii="Verdana" w:hAnsi="Verdana"/>
                <w:sz w:val="16"/>
                <w:szCs w:val="18"/>
                <w:lang w:val="en-IE" w:eastAsia="en-IE"/>
              </w:rPr>
              <w:t>Is able to build and maintain a large professional network of both relevant internal and external stakeholders;</w:t>
            </w:r>
          </w:p>
          <w:p w:rsidR="005B2F8F" w:rsidRPr="00CB5CB4" w:rsidRDefault="005B2F8F" w:rsidP="00CF1CA0">
            <w:pPr>
              <w:numPr>
                <w:ilvl w:val="0"/>
                <w:numId w:val="21"/>
              </w:numPr>
              <w:spacing w:after="0"/>
              <w:ind w:left="174" w:hanging="142"/>
              <w:jc w:val="left"/>
              <w:rPr>
                <w:rFonts w:ascii="Verdana" w:hAnsi="Verdana"/>
                <w:sz w:val="16"/>
                <w:szCs w:val="18"/>
                <w:lang w:val="en-IE" w:eastAsia="en-IE"/>
              </w:rPr>
            </w:pPr>
            <w:r w:rsidRPr="00CB5CB4">
              <w:rPr>
                <w:rFonts w:ascii="Verdana" w:hAnsi="Verdana"/>
                <w:sz w:val="16"/>
                <w:szCs w:val="18"/>
                <w:lang w:val="en-IE" w:eastAsia="en-IE"/>
              </w:rPr>
              <w:t>Has excellent communication skills and is able to apply those in relevant communications.</w:t>
            </w:r>
          </w:p>
          <w:p w:rsidR="005B2F8F" w:rsidRPr="00CB5CB4" w:rsidRDefault="005B2F8F" w:rsidP="00FA544D">
            <w:pPr>
              <w:spacing w:after="0"/>
              <w:jc w:val="left"/>
              <w:rPr>
                <w:rFonts w:ascii="Verdana" w:hAnsi="Verdana"/>
                <w:sz w:val="16"/>
                <w:szCs w:val="18"/>
                <w:lang w:val="en-IE" w:eastAsia="en-IE"/>
              </w:rPr>
            </w:pPr>
          </w:p>
        </w:tc>
      </w:tr>
    </w:tbl>
    <w:p w:rsidR="006602A4" w:rsidRDefault="006602A4" w:rsidP="00B31214">
      <w:pPr>
        <w:spacing w:after="0"/>
        <w:jc w:val="left"/>
        <w:rPr>
          <w:rFonts w:ascii="Verdana" w:hAnsi="Verdana"/>
          <w:sz w:val="20"/>
          <w:lang w:val="en-IE"/>
        </w:rPr>
      </w:pPr>
    </w:p>
    <w:p w:rsidR="006602A4" w:rsidRDefault="006602A4">
      <w:pPr>
        <w:spacing w:after="0"/>
        <w:jc w:val="left"/>
        <w:rPr>
          <w:rFonts w:ascii="Verdana" w:hAnsi="Verdana"/>
          <w:sz w:val="20"/>
          <w:lang w:val="en-IE"/>
        </w:rPr>
      </w:pPr>
      <w:r>
        <w:rPr>
          <w:rFonts w:ascii="Verdana" w:hAnsi="Verdana"/>
          <w:sz w:val="20"/>
          <w:lang w:val="en-IE"/>
        </w:rPr>
        <w:br w:type="page"/>
      </w:r>
    </w:p>
    <w:tbl>
      <w:tblPr>
        <w:tblW w:w="15466" w:type="dxa"/>
        <w:tblInd w:w="-34" w:type="dxa"/>
        <w:tblLook w:val="04A0" w:firstRow="1" w:lastRow="0" w:firstColumn="1" w:lastColumn="0" w:noHBand="0" w:noVBand="1"/>
      </w:tblPr>
      <w:tblGrid>
        <w:gridCol w:w="1433"/>
        <w:gridCol w:w="2537"/>
        <w:gridCol w:w="2409"/>
        <w:gridCol w:w="1985"/>
        <w:gridCol w:w="7102"/>
      </w:tblGrid>
      <w:tr w:rsidR="00C25FE0" w:rsidRPr="00C25FE0" w:rsidTr="00FA544D">
        <w:trPr>
          <w:trHeight w:val="225"/>
        </w:trPr>
        <w:tc>
          <w:tcPr>
            <w:tcW w:w="143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25FE0" w:rsidRPr="00C25FE0" w:rsidRDefault="00C25FE0" w:rsidP="007C7A36">
            <w:pPr>
              <w:spacing w:after="0"/>
              <w:rPr>
                <w:rFonts w:ascii="Verdana" w:hAnsi="Verdana"/>
                <w:b/>
                <w:sz w:val="16"/>
                <w:szCs w:val="18"/>
                <w:lang w:val="en-IE" w:eastAsia="en-IE"/>
              </w:rPr>
            </w:pPr>
            <w:r w:rsidRPr="00C25FE0">
              <w:rPr>
                <w:rFonts w:ascii="Verdana" w:hAnsi="Verdana"/>
                <w:b/>
                <w:sz w:val="16"/>
                <w:szCs w:val="18"/>
                <w:lang w:val="en-IE" w:eastAsia="en-IE"/>
              </w:rPr>
              <w:lastRenderedPageBreak/>
              <w:t>Competency</w:t>
            </w:r>
          </w:p>
        </w:tc>
        <w:tc>
          <w:tcPr>
            <w:tcW w:w="2537" w:type="dxa"/>
            <w:tcBorders>
              <w:top w:val="single" w:sz="4" w:space="0" w:color="auto"/>
              <w:left w:val="nil"/>
              <w:bottom w:val="single" w:sz="4" w:space="0" w:color="auto"/>
              <w:right w:val="single" w:sz="4" w:space="0" w:color="auto"/>
            </w:tcBorders>
            <w:shd w:val="clear" w:color="000000" w:fill="F2F2F2"/>
            <w:vAlign w:val="center"/>
            <w:hideMark/>
          </w:tcPr>
          <w:p w:rsidR="00C25FE0" w:rsidRPr="00C25FE0" w:rsidRDefault="00C25FE0" w:rsidP="007C7A36">
            <w:pPr>
              <w:spacing w:after="0"/>
              <w:rPr>
                <w:rFonts w:ascii="Verdana" w:hAnsi="Verdana"/>
                <w:b/>
                <w:sz w:val="16"/>
                <w:szCs w:val="18"/>
                <w:lang w:val="en-IE" w:eastAsia="en-IE"/>
              </w:rPr>
            </w:pPr>
            <w:r w:rsidRPr="00C25FE0">
              <w:rPr>
                <w:rFonts w:ascii="Verdana" w:hAnsi="Verdana"/>
                <w:b/>
                <w:sz w:val="16"/>
                <w:szCs w:val="18"/>
                <w:lang w:val="en-IE" w:eastAsia="en-IE"/>
              </w:rPr>
              <w:t>Scope &amp; description</w:t>
            </w:r>
          </w:p>
        </w:tc>
        <w:tc>
          <w:tcPr>
            <w:tcW w:w="2409" w:type="dxa"/>
            <w:tcBorders>
              <w:top w:val="single" w:sz="4" w:space="0" w:color="auto"/>
              <w:left w:val="nil"/>
              <w:bottom w:val="single" w:sz="4" w:space="0" w:color="auto"/>
              <w:right w:val="single" w:sz="4" w:space="0" w:color="auto"/>
            </w:tcBorders>
            <w:shd w:val="clear" w:color="000000" w:fill="F2F2F2"/>
            <w:vAlign w:val="center"/>
            <w:hideMark/>
          </w:tcPr>
          <w:p w:rsidR="00C25FE0" w:rsidRPr="00C25FE0" w:rsidRDefault="00C25FE0" w:rsidP="007C7A36">
            <w:pPr>
              <w:spacing w:after="0"/>
              <w:rPr>
                <w:rFonts w:ascii="Verdana" w:hAnsi="Verdana"/>
                <w:b/>
                <w:sz w:val="16"/>
                <w:szCs w:val="18"/>
                <w:lang w:val="en-IE" w:eastAsia="en-IE"/>
              </w:rPr>
            </w:pPr>
            <w:r w:rsidRPr="00C25FE0">
              <w:rPr>
                <w:rFonts w:ascii="Verdana" w:hAnsi="Verdana"/>
                <w:b/>
                <w:sz w:val="16"/>
                <w:szCs w:val="18"/>
                <w:lang w:val="en-IE" w:eastAsia="en-IE"/>
              </w:rPr>
              <w:t>Learning topics</w:t>
            </w:r>
          </w:p>
        </w:tc>
        <w:tc>
          <w:tcPr>
            <w:tcW w:w="1985" w:type="dxa"/>
            <w:tcBorders>
              <w:top w:val="single" w:sz="4" w:space="0" w:color="auto"/>
              <w:left w:val="nil"/>
              <w:bottom w:val="single" w:sz="4" w:space="0" w:color="auto"/>
              <w:right w:val="single" w:sz="4" w:space="0" w:color="auto"/>
            </w:tcBorders>
            <w:shd w:val="clear" w:color="000000" w:fill="F2F2F2"/>
            <w:vAlign w:val="center"/>
            <w:hideMark/>
          </w:tcPr>
          <w:p w:rsidR="00C25FE0" w:rsidRPr="00C25FE0" w:rsidRDefault="00C25FE0" w:rsidP="007C7A36">
            <w:pPr>
              <w:spacing w:after="0"/>
              <w:rPr>
                <w:rFonts w:ascii="Verdana" w:hAnsi="Verdana"/>
                <w:b/>
                <w:sz w:val="16"/>
                <w:szCs w:val="18"/>
                <w:lang w:val="en-IE" w:eastAsia="en-IE"/>
              </w:rPr>
            </w:pPr>
            <w:r w:rsidRPr="00C25FE0">
              <w:rPr>
                <w:rFonts w:ascii="Verdana" w:hAnsi="Verdana"/>
                <w:b/>
                <w:sz w:val="16"/>
                <w:szCs w:val="18"/>
                <w:lang w:val="en-IE" w:eastAsia="en-IE"/>
              </w:rPr>
              <w:t>Proficiency levels</w:t>
            </w:r>
          </w:p>
        </w:tc>
        <w:tc>
          <w:tcPr>
            <w:tcW w:w="7102" w:type="dxa"/>
            <w:tcBorders>
              <w:top w:val="single" w:sz="4" w:space="0" w:color="auto"/>
              <w:left w:val="nil"/>
              <w:bottom w:val="single" w:sz="4" w:space="0" w:color="auto"/>
              <w:right w:val="single" w:sz="4" w:space="0" w:color="auto"/>
            </w:tcBorders>
            <w:shd w:val="clear" w:color="000000" w:fill="F2F2F2"/>
            <w:vAlign w:val="center"/>
            <w:hideMark/>
          </w:tcPr>
          <w:p w:rsidR="00C25FE0" w:rsidRPr="00C25FE0" w:rsidRDefault="00C25FE0" w:rsidP="007C7A36">
            <w:pPr>
              <w:spacing w:after="0"/>
              <w:rPr>
                <w:rFonts w:ascii="Verdana" w:hAnsi="Verdana"/>
                <w:b/>
                <w:sz w:val="16"/>
                <w:szCs w:val="18"/>
                <w:lang w:val="en-IE" w:eastAsia="en-IE"/>
              </w:rPr>
            </w:pPr>
            <w:r w:rsidRPr="00C25FE0">
              <w:rPr>
                <w:rFonts w:ascii="Verdana" w:hAnsi="Verdana"/>
                <w:b/>
                <w:sz w:val="16"/>
                <w:szCs w:val="18"/>
                <w:lang w:val="en-IE" w:eastAsia="en-IE"/>
              </w:rPr>
              <w:t>Learning outcomes</w:t>
            </w:r>
          </w:p>
        </w:tc>
      </w:tr>
      <w:tr w:rsidR="00C25FE0" w:rsidRPr="00C25FE0" w:rsidTr="00FA544D">
        <w:trPr>
          <w:trHeight w:val="1101"/>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5FE0" w:rsidRPr="00C25FE0" w:rsidRDefault="00C25FE0" w:rsidP="006C1602">
            <w:pPr>
              <w:pStyle w:val="Heading"/>
              <w:rPr>
                <w:rFonts w:eastAsia="Calibri"/>
                <w:bCs/>
                <w:szCs w:val="18"/>
                <w:lang w:val="en-IE"/>
              </w:rPr>
            </w:pPr>
            <w:bookmarkStart w:id="10" w:name="_Toc384805018"/>
            <w:bookmarkStart w:id="11" w:name="_Toc388435049"/>
            <w:r w:rsidRPr="00C25FE0">
              <w:rPr>
                <w:rFonts w:eastAsia="Calibri"/>
                <w:lang w:val="en-IE"/>
              </w:rPr>
              <w:t>6. Process Management</w:t>
            </w:r>
            <w:bookmarkEnd w:id="10"/>
            <w:bookmarkEnd w:id="11"/>
          </w:p>
        </w:tc>
        <w:tc>
          <w:tcPr>
            <w:tcW w:w="25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5FE0" w:rsidRDefault="00C25FE0" w:rsidP="00C25FE0">
            <w:pPr>
              <w:spacing w:after="120"/>
              <w:rPr>
                <w:rFonts w:ascii="Verdana" w:hAnsi="Verdana"/>
                <w:sz w:val="16"/>
                <w:szCs w:val="18"/>
                <w:lang w:val="en-IE" w:eastAsia="en-IE"/>
              </w:rPr>
            </w:pPr>
            <w:r w:rsidRPr="00C25FE0">
              <w:rPr>
                <w:rFonts w:ascii="Verdana" w:hAnsi="Verdana"/>
                <w:sz w:val="16"/>
                <w:szCs w:val="18"/>
                <w:lang w:val="en-IE" w:eastAsia="en-IE"/>
              </w:rPr>
              <w:t>The Process Management competency refers to the following activities:</w:t>
            </w:r>
          </w:p>
          <w:p w:rsidR="00C25FE0" w:rsidRPr="00C25FE0" w:rsidRDefault="00C25FE0" w:rsidP="00C25FE0">
            <w:pPr>
              <w:spacing w:after="120"/>
              <w:jc w:val="left"/>
              <w:rPr>
                <w:rFonts w:ascii="Verdana" w:hAnsi="Verdana"/>
                <w:sz w:val="16"/>
                <w:szCs w:val="18"/>
                <w:lang w:val="en-IE" w:eastAsia="en-IE"/>
              </w:rPr>
            </w:pPr>
            <w:r w:rsidRPr="00C25FE0">
              <w:rPr>
                <w:rFonts w:ascii="Verdana" w:hAnsi="Verdana"/>
                <w:sz w:val="16"/>
                <w:szCs w:val="18"/>
                <w:lang w:val="en-IE" w:eastAsia="en-IE"/>
              </w:rPr>
              <w:br/>
              <w:t>- Has a clear insight in how Customs processes are structured and interlinked (especially for the processes performed by the members of their own team(s));</w:t>
            </w:r>
            <w:r w:rsidRPr="00C25FE0">
              <w:rPr>
                <w:rFonts w:ascii="Verdana" w:hAnsi="Verdana"/>
                <w:sz w:val="16"/>
                <w:szCs w:val="18"/>
                <w:lang w:val="en-IE" w:eastAsia="en-IE"/>
              </w:rPr>
              <w:br/>
              <w:t>- Continuously looks to improve the efficiency and effectiveness of Customs processes, both related to the own department and to the dependencies with other departments and/or  other companies (e.g. processes r</w:t>
            </w:r>
            <w:r w:rsidR="004F01DA">
              <w:rPr>
                <w:rFonts w:ascii="Verdana" w:hAnsi="Verdana"/>
                <w:sz w:val="16"/>
                <w:szCs w:val="18"/>
                <w:lang w:val="en-IE" w:eastAsia="en-IE"/>
              </w:rPr>
              <w:t>elated to interactions between traders/p</w:t>
            </w:r>
            <w:r w:rsidRPr="00C25FE0">
              <w:rPr>
                <w:rFonts w:ascii="Verdana" w:hAnsi="Verdana"/>
                <w:sz w:val="16"/>
                <w:szCs w:val="18"/>
                <w:lang w:val="en-IE" w:eastAsia="en-IE"/>
              </w:rPr>
              <w:t>rivate sector and the Cu</w:t>
            </w:r>
            <w:r w:rsidR="004F01DA">
              <w:rPr>
                <w:rFonts w:ascii="Verdana" w:hAnsi="Verdana"/>
                <w:sz w:val="16"/>
                <w:szCs w:val="18"/>
                <w:lang w:val="en-IE" w:eastAsia="en-IE"/>
              </w:rPr>
              <w:t>stoms a</w:t>
            </w:r>
            <w:r w:rsidRPr="00C25FE0">
              <w:rPr>
                <w:rFonts w:ascii="Verdana" w:hAnsi="Verdana"/>
                <w:sz w:val="16"/>
                <w:szCs w:val="18"/>
                <w:lang w:val="en-IE" w:eastAsia="en-IE"/>
              </w:rPr>
              <w:t>dministrations of the different countries of the EU)</w:t>
            </w:r>
            <w:r w:rsidRPr="00C25FE0">
              <w:rPr>
                <w:rFonts w:ascii="Verdana" w:hAnsi="Verdana"/>
                <w:sz w:val="16"/>
                <w:szCs w:val="18"/>
                <w:lang w:val="en-IE" w:eastAsia="en-IE"/>
              </w:rPr>
              <w:br/>
            </w:r>
            <w:r w:rsidRPr="00C25FE0">
              <w:rPr>
                <w:rFonts w:ascii="Verdana" w:hAnsi="Verdana"/>
                <w:sz w:val="16"/>
                <w:szCs w:val="18"/>
                <w:lang w:val="en-IE" w:eastAsia="en-IE"/>
              </w:rPr>
              <w:br/>
            </w:r>
            <w:r w:rsidRPr="00C25FE0">
              <w:rPr>
                <w:rFonts w:ascii="Verdana" w:hAnsi="Verdana"/>
                <w:sz w:val="16"/>
                <w:szCs w:val="18"/>
                <w:lang w:val="en-IE" w:eastAsia="en-IE"/>
              </w:rPr>
              <w:br/>
            </w:r>
            <w:r w:rsidRPr="00C25FE0">
              <w:rPr>
                <w:rFonts w:ascii="Verdana" w:hAnsi="Verdana"/>
                <w:sz w:val="16"/>
                <w:szCs w:val="18"/>
                <w:lang w:val="en-IE" w:eastAsia="en-IE"/>
              </w:rPr>
              <w:br/>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5FE0" w:rsidRPr="00C25FE0" w:rsidRDefault="00C25FE0" w:rsidP="00CF1CA0">
            <w:pPr>
              <w:numPr>
                <w:ilvl w:val="0"/>
                <w:numId w:val="47"/>
              </w:numPr>
              <w:spacing w:after="0"/>
              <w:ind w:left="175" w:hanging="175"/>
              <w:jc w:val="left"/>
              <w:rPr>
                <w:rFonts w:ascii="Verdana" w:hAnsi="Verdana"/>
                <w:sz w:val="16"/>
                <w:szCs w:val="18"/>
                <w:lang w:val="en-IE" w:eastAsia="en-IE"/>
              </w:rPr>
            </w:pPr>
            <w:r w:rsidRPr="00C25FE0">
              <w:rPr>
                <w:rFonts w:ascii="Verdana" w:hAnsi="Verdana"/>
                <w:sz w:val="16"/>
                <w:szCs w:val="18"/>
                <w:lang w:val="en-IE" w:eastAsia="en-IE"/>
              </w:rPr>
              <w:t>Managing the Customs processes</w:t>
            </w:r>
          </w:p>
          <w:p w:rsidR="00C25FE0" w:rsidRPr="00C25FE0" w:rsidRDefault="00C25FE0" w:rsidP="00CF1CA0">
            <w:pPr>
              <w:numPr>
                <w:ilvl w:val="0"/>
                <w:numId w:val="47"/>
              </w:numPr>
              <w:spacing w:after="0"/>
              <w:ind w:left="175" w:hanging="175"/>
              <w:jc w:val="left"/>
              <w:rPr>
                <w:rFonts w:ascii="Verdana" w:hAnsi="Verdana"/>
                <w:sz w:val="16"/>
                <w:szCs w:val="18"/>
                <w:lang w:val="en-IE" w:eastAsia="en-IE"/>
              </w:rPr>
            </w:pPr>
            <w:r w:rsidRPr="00C25FE0">
              <w:rPr>
                <w:rFonts w:ascii="Verdana" w:hAnsi="Verdana"/>
                <w:sz w:val="16"/>
                <w:szCs w:val="18"/>
                <w:lang w:val="en-IE" w:eastAsia="en-IE"/>
              </w:rPr>
              <w:t>Improving efficiency and effectiveness of Customs processes</w:t>
            </w:r>
          </w:p>
        </w:tc>
        <w:tc>
          <w:tcPr>
            <w:tcW w:w="1985" w:type="dxa"/>
            <w:tcBorders>
              <w:top w:val="nil"/>
              <w:left w:val="nil"/>
              <w:bottom w:val="single" w:sz="4" w:space="0" w:color="auto"/>
              <w:right w:val="single" w:sz="4" w:space="0" w:color="auto"/>
            </w:tcBorders>
            <w:shd w:val="clear" w:color="auto" w:fill="auto"/>
            <w:hideMark/>
          </w:tcPr>
          <w:p w:rsidR="00C25FE0" w:rsidRPr="00C25FE0" w:rsidRDefault="00C25FE0" w:rsidP="00700DF6">
            <w:pPr>
              <w:spacing w:after="0"/>
              <w:jc w:val="left"/>
              <w:rPr>
                <w:rFonts w:ascii="Verdana" w:hAnsi="Verdana"/>
                <w:b/>
                <w:sz w:val="16"/>
                <w:szCs w:val="18"/>
                <w:lang w:val="en-IE" w:eastAsia="en-IE"/>
              </w:rPr>
            </w:pPr>
            <w:r w:rsidRPr="00C25FE0">
              <w:rPr>
                <w:rFonts w:ascii="Verdana" w:hAnsi="Verdana"/>
                <w:b/>
                <w:sz w:val="16"/>
                <w:szCs w:val="18"/>
                <w:lang w:val="en-IE" w:eastAsia="en-IE"/>
              </w:rPr>
              <w:t>PL 1 - Awareness</w:t>
            </w:r>
          </w:p>
        </w:tc>
        <w:tc>
          <w:tcPr>
            <w:tcW w:w="7102" w:type="dxa"/>
            <w:tcBorders>
              <w:top w:val="nil"/>
              <w:left w:val="nil"/>
              <w:bottom w:val="single" w:sz="4" w:space="0" w:color="auto"/>
              <w:right w:val="single" w:sz="4" w:space="0" w:color="auto"/>
            </w:tcBorders>
            <w:shd w:val="clear" w:color="auto" w:fill="auto"/>
            <w:hideMark/>
          </w:tcPr>
          <w:p w:rsidR="00C25FE0" w:rsidRPr="00C25FE0" w:rsidRDefault="00C25FE0" w:rsidP="007C7A36">
            <w:pPr>
              <w:spacing w:after="0"/>
              <w:rPr>
                <w:rFonts w:ascii="Verdana" w:hAnsi="Verdana"/>
                <w:sz w:val="16"/>
                <w:szCs w:val="18"/>
                <w:lang w:val="en-IE" w:eastAsia="en-IE"/>
              </w:rPr>
            </w:pPr>
            <w:r w:rsidRPr="00C25FE0">
              <w:rPr>
                <w:rFonts w:ascii="Verdana" w:hAnsi="Verdana"/>
                <w:sz w:val="16"/>
                <w:szCs w:val="18"/>
                <w:lang w:val="en-IE" w:eastAsia="en-IE"/>
              </w:rPr>
              <w:t>The person has a general awareness and basic knowledge of:</w:t>
            </w:r>
          </w:p>
          <w:p w:rsidR="00C25FE0" w:rsidRPr="00C25FE0" w:rsidRDefault="00C25FE0" w:rsidP="00CF1CA0">
            <w:pPr>
              <w:numPr>
                <w:ilvl w:val="0"/>
                <w:numId w:val="45"/>
              </w:numPr>
              <w:spacing w:after="0"/>
              <w:ind w:left="175" w:hanging="142"/>
              <w:jc w:val="left"/>
              <w:rPr>
                <w:rFonts w:ascii="Verdana" w:hAnsi="Verdana"/>
                <w:sz w:val="16"/>
                <w:szCs w:val="18"/>
                <w:lang w:val="en-IE" w:eastAsia="en-IE"/>
              </w:rPr>
            </w:pPr>
            <w:r w:rsidRPr="00C25FE0">
              <w:rPr>
                <w:rFonts w:ascii="Verdana" w:hAnsi="Verdana"/>
                <w:sz w:val="16"/>
                <w:szCs w:val="18"/>
                <w:lang w:val="en-IE" w:eastAsia="en-IE"/>
              </w:rPr>
              <w:t>The concept of process management (e.g. what does process management mean within the context of Customs, etc.);</w:t>
            </w:r>
          </w:p>
          <w:p w:rsidR="00C25FE0" w:rsidRPr="00C25FE0" w:rsidRDefault="00C25FE0" w:rsidP="00CF1CA0">
            <w:pPr>
              <w:numPr>
                <w:ilvl w:val="0"/>
                <w:numId w:val="45"/>
              </w:numPr>
              <w:spacing w:after="0"/>
              <w:ind w:left="175" w:hanging="142"/>
              <w:jc w:val="left"/>
              <w:rPr>
                <w:rFonts w:ascii="Verdana" w:hAnsi="Verdana"/>
                <w:sz w:val="16"/>
                <w:szCs w:val="18"/>
                <w:lang w:val="en-IE" w:eastAsia="en-IE"/>
              </w:rPr>
            </w:pPr>
            <w:r w:rsidRPr="00C25FE0">
              <w:rPr>
                <w:rFonts w:ascii="Verdana" w:hAnsi="Verdana"/>
                <w:sz w:val="16"/>
                <w:szCs w:val="18"/>
                <w:lang w:val="en-IE" w:eastAsia="en-IE"/>
              </w:rPr>
              <w:t>How the Customs processes in his or her organisation or department are structured and linked;</w:t>
            </w:r>
          </w:p>
          <w:p w:rsidR="00C25FE0" w:rsidRPr="00C25FE0" w:rsidRDefault="00C25FE0" w:rsidP="00CF1CA0">
            <w:pPr>
              <w:numPr>
                <w:ilvl w:val="0"/>
                <w:numId w:val="45"/>
              </w:numPr>
              <w:spacing w:after="0"/>
              <w:ind w:left="175" w:hanging="142"/>
              <w:jc w:val="left"/>
              <w:rPr>
                <w:rFonts w:ascii="Verdana" w:hAnsi="Verdana"/>
                <w:sz w:val="16"/>
                <w:szCs w:val="18"/>
                <w:lang w:val="en-IE" w:eastAsia="en-IE"/>
              </w:rPr>
            </w:pPr>
            <w:r w:rsidRPr="00C25FE0">
              <w:rPr>
                <w:rFonts w:ascii="Verdana" w:hAnsi="Verdana"/>
                <w:sz w:val="16"/>
                <w:szCs w:val="18"/>
                <w:lang w:val="en-IE" w:eastAsia="en-IE"/>
              </w:rPr>
              <w:t>The impact of changes in specific Customs processes and how this affects other departments and stakeholders (e.g. other companies);</w:t>
            </w:r>
          </w:p>
          <w:p w:rsidR="00C25FE0" w:rsidRPr="00C25FE0" w:rsidRDefault="00C25FE0" w:rsidP="00CF1CA0">
            <w:pPr>
              <w:numPr>
                <w:ilvl w:val="0"/>
                <w:numId w:val="45"/>
              </w:numPr>
              <w:spacing w:after="0"/>
              <w:ind w:left="175" w:hanging="142"/>
              <w:rPr>
                <w:rFonts w:ascii="Verdana" w:hAnsi="Verdana"/>
                <w:sz w:val="16"/>
                <w:szCs w:val="18"/>
                <w:lang w:val="en-IE" w:eastAsia="en-IE"/>
              </w:rPr>
            </w:pPr>
            <w:r w:rsidRPr="00C25FE0">
              <w:rPr>
                <w:rFonts w:ascii="Verdana" w:hAnsi="Verdana"/>
                <w:sz w:val="16"/>
                <w:szCs w:val="18"/>
                <w:lang w:val="en-IE" w:eastAsia="en-IE"/>
              </w:rPr>
              <w:t xml:space="preserve">The impact and importance of having good process management skills on his or her work and to the wider organisation. </w:t>
            </w:r>
          </w:p>
          <w:p w:rsidR="00C25FE0" w:rsidRPr="00C25FE0" w:rsidRDefault="00C25FE0" w:rsidP="007C7A36">
            <w:pPr>
              <w:spacing w:after="0"/>
              <w:rPr>
                <w:rFonts w:ascii="Verdana" w:hAnsi="Verdana"/>
                <w:sz w:val="16"/>
                <w:szCs w:val="18"/>
                <w:lang w:val="en-IE" w:eastAsia="en-IE"/>
              </w:rPr>
            </w:pPr>
          </w:p>
        </w:tc>
      </w:tr>
      <w:tr w:rsidR="00C25FE0" w:rsidRPr="00C25FE0" w:rsidTr="00FA544D">
        <w:trPr>
          <w:trHeight w:val="2264"/>
        </w:trPr>
        <w:tc>
          <w:tcPr>
            <w:tcW w:w="1433" w:type="dxa"/>
            <w:vMerge/>
            <w:tcBorders>
              <w:top w:val="single" w:sz="4" w:space="0" w:color="000000"/>
              <w:left w:val="single" w:sz="4" w:space="0" w:color="auto"/>
              <w:bottom w:val="single" w:sz="4" w:space="0" w:color="auto"/>
              <w:right w:val="single" w:sz="4" w:space="0" w:color="auto"/>
            </w:tcBorders>
            <w:vAlign w:val="center"/>
            <w:hideMark/>
          </w:tcPr>
          <w:p w:rsidR="00C25FE0" w:rsidRPr="00C25FE0" w:rsidRDefault="00C25FE0" w:rsidP="007C7A36">
            <w:pPr>
              <w:spacing w:after="0"/>
              <w:rPr>
                <w:rFonts w:ascii="Verdana" w:hAnsi="Verdana"/>
                <w:sz w:val="16"/>
                <w:szCs w:val="18"/>
                <w:lang w:val="en-IE" w:eastAsia="en-IE"/>
              </w:rPr>
            </w:pPr>
          </w:p>
        </w:tc>
        <w:tc>
          <w:tcPr>
            <w:tcW w:w="2537" w:type="dxa"/>
            <w:vMerge/>
            <w:tcBorders>
              <w:top w:val="single" w:sz="4" w:space="0" w:color="000000"/>
              <w:left w:val="single" w:sz="4" w:space="0" w:color="auto"/>
              <w:bottom w:val="single" w:sz="4" w:space="0" w:color="auto"/>
              <w:right w:val="single" w:sz="4" w:space="0" w:color="auto"/>
            </w:tcBorders>
            <w:vAlign w:val="center"/>
            <w:hideMark/>
          </w:tcPr>
          <w:p w:rsidR="00C25FE0" w:rsidRPr="00C25FE0" w:rsidRDefault="00C25FE0" w:rsidP="007C7A36">
            <w:pPr>
              <w:spacing w:after="0"/>
              <w:rPr>
                <w:rFonts w:ascii="Verdana" w:hAnsi="Verdana"/>
                <w:sz w:val="16"/>
                <w:szCs w:val="18"/>
                <w:lang w:val="en-IE" w:eastAsia="en-IE"/>
              </w:rPr>
            </w:pPr>
          </w:p>
        </w:tc>
        <w:tc>
          <w:tcPr>
            <w:tcW w:w="2409" w:type="dxa"/>
            <w:vMerge/>
            <w:tcBorders>
              <w:top w:val="single" w:sz="4" w:space="0" w:color="000000"/>
              <w:left w:val="single" w:sz="4" w:space="0" w:color="auto"/>
              <w:bottom w:val="single" w:sz="4" w:space="0" w:color="auto"/>
              <w:right w:val="single" w:sz="4" w:space="0" w:color="auto"/>
            </w:tcBorders>
            <w:vAlign w:val="center"/>
            <w:hideMark/>
          </w:tcPr>
          <w:p w:rsidR="00C25FE0" w:rsidRPr="00C25FE0" w:rsidRDefault="00C25FE0" w:rsidP="007C7A36">
            <w:pPr>
              <w:spacing w:after="0"/>
              <w:rPr>
                <w:rFonts w:ascii="Verdana" w:hAnsi="Verdana"/>
                <w:sz w:val="16"/>
                <w:szCs w:val="18"/>
                <w:lang w:val="en-IE" w:eastAsia="en-IE"/>
              </w:rPr>
            </w:pPr>
          </w:p>
        </w:tc>
        <w:tc>
          <w:tcPr>
            <w:tcW w:w="1985" w:type="dxa"/>
            <w:tcBorders>
              <w:top w:val="nil"/>
              <w:left w:val="nil"/>
              <w:bottom w:val="single" w:sz="4" w:space="0" w:color="auto"/>
              <w:right w:val="single" w:sz="4" w:space="0" w:color="auto"/>
            </w:tcBorders>
            <w:shd w:val="clear" w:color="auto" w:fill="auto"/>
            <w:hideMark/>
          </w:tcPr>
          <w:p w:rsidR="00C25FE0" w:rsidRPr="00C25FE0" w:rsidRDefault="00C25FE0" w:rsidP="00700DF6">
            <w:pPr>
              <w:spacing w:after="0"/>
              <w:jc w:val="left"/>
              <w:rPr>
                <w:rFonts w:ascii="Verdana" w:hAnsi="Verdana"/>
                <w:sz w:val="16"/>
                <w:szCs w:val="18"/>
                <w:lang w:val="en-IE" w:eastAsia="en-IE"/>
              </w:rPr>
            </w:pPr>
            <w:r w:rsidRPr="00C25FE0">
              <w:rPr>
                <w:rFonts w:ascii="Verdana" w:hAnsi="Verdana"/>
                <w:b/>
                <w:sz w:val="16"/>
                <w:szCs w:val="18"/>
                <w:lang w:val="en-IE" w:eastAsia="en-IE"/>
              </w:rPr>
              <w:t>PL 2 - Trained</w:t>
            </w:r>
            <w:r w:rsidRPr="00C25FE0">
              <w:rPr>
                <w:rFonts w:ascii="Verdana" w:hAnsi="Verdana"/>
                <w:sz w:val="16"/>
                <w:szCs w:val="18"/>
                <w:lang w:val="en-IE" w:eastAsia="en-IE"/>
              </w:rPr>
              <w:br/>
            </w:r>
            <w:r w:rsidRPr="00C25FE0">
              <w:rPr>
                <w:rFonts w:ascii="Verdana" w:hAnsi="Verdana"/>
                <w:sz w:val="16"/>
                <w:szCs w:val="18"/>
                <w:lang w:val="en-IE" w:eastAsia="en-IE"/>
              </w:rPr>
              <w:br/>
            </w:r>
            <w:r w:rsidRPr="00C25FE0">
              <w:rPr>
                <w:rFonts w:ascii="Verdana" w:hAnsi="Verdana"/>
                <w:sz w:val="14"/>
                <w:szCs w:val="18"/>
                <w:lang w:val="en-IE" w:eastAsia="en-IE"/>
              </w:rPr>
              <w:t>This proficiency level builds further on learning topics and learning outcomes already established up to PL 1.</w:t>
            </w:r>
          </w:p>
        </w:tc>
        <w:tc>
          <w:tcPr>
            <w:tcW w:w="7102" w:type="dxa"/>
            <w:tcBorders>
              <w:top w:val="nil"/>
              <w:left w:val="nil"/>
              <w:bottom w:val="single" w:sz="4" w:space="0" w:color="auto"/>
              <w:right w:val="single" w:sz="4" w:space="0" w:color="auto"/>
            </w:tcBorders>
            <w:shd w:val="clear" w:color="auto" w:fill="auto"/>
            <w:hideMark/>
          </w:tcPr>
          <w:p w:rsidR="00C25FE0" w:rsidRPr="00C25FE0" w:rsidRDefault="00C25FE0" w:rsidP="007C7A36">
            <w:pPr>
              <w:spacing w:after="0"/>
              <w:rPr>
                <w:rFonts w:ascii="Verdana" w:hAnsi="Verdana"/>
                <w:sz w:val="16"/>
                <w:szCs w:val="18"/>
                <w:lang w:val="en-IE" w:eastAsia="en-IE"/>
              </w:rPr>
            </w:pPr>
            <w:r w:rsidRPr="00C25FE0">
              <w:rPr>
                <w:rFonts w:ascii="Verdana" w:hAnsi="Verdana"/>
                <w:sz w:val="16"/>
                <w:szCs w:val="18"/>
                <w:lang w:val="en-IE" w:eastAsia="en-IE"/>
              </w:rPr>
              <w:t>The person has received either formal or informal training and is able to independently apply the principles of process management. This implies that this person has good working knowledge of the following concepts and systems and is able to apply and use this knowledge in their daily activities:</w:t>
            </w:r>
          </w:p>
          <w:p w:rsidR="00C25FE0" w:rsidRPr="00C25FE0" w:rsidRDefault="00C25FE0" w:rsidP="00CF1CA0">
            <w:pPr>
              <w:numPr>
                <w:ilvl w:val="0"/>
                <w:numId w:val="48"/>
              </w:numPr>
              <w:spacing w:after="0"/>
              <w:ind w:left="176" w:hanging="176"/>
              <w:jc w:val="left"/>
              <w:rPr>
                <w:rFonts w:ascii="Verdana" w:hAnsi="Verdana"/>
                <w:b/>
                <w:sz w:val="16"/>
                <w:szCs w:val="18"/>
                <w:lang w:val="en-IE" w:eastAsia="en-IE"/>
              </w:rPr>
            </w:pPr>
            <w:r w:rsidRPr="00C25FE0">
              <w:rPr>
                <w:rFonts w:ascii="Verdana" w:hAnsi="Verdana"/>
                <w:b/>
                <w:sz w:val="16"/>
                <w:szCs w:val="18"/>
                <w:lang w:val="en-IE" w:eastAsia="en-IE"/>
              </w:rPr>
              <w:t>Managing the Customs processes</w:t>
            </w:r>
          </w:p>
          <w:p w:rsidR="00C25FE0" w:rsidRPr="00C25FE0" w:rsidRDefault="00C25FE0" w:rsidP="00CF1CA0">
            <w:pPr>
              <w:numPr>
                <w:ilvl w:val="0"/>
                <w:numId w:val="46"/>
              </w:numPr>
              <w:spacing w:after="0"/>
              <w:ind w:left="175" w:hanging="142"/>
              <w:jc w:val="left"/>
              <w:rPr>
                <w:rFonts w:ascii="Verdana" w:hAnsi="Verdana"/>
                <w:sz w:val="16"/>
                <w:szCs w:val="18"/>
                <w:lang w:val="en-IE" w:eastAsia="en-IE"/>
              </w:rPr>
            </w:pPr>
            <w:r w:rsidRPr="00C25FE0">
              <w:rPr>
                <w:rFonts w:ascii="Verdana" w:hAnsi="Verdana"/>
                <w:sz w:val="16"/>
                <w:szCs w:val="18"/>
                <w:lang w:val="en-IE" w:eastAsia="en-IE"/>
              </w:rPr>
              <w:t>Has good working knowledge of the structure of Customs processes in his/her organisation or department and how they are linked;</w:t>
            </w:r>
          </w:p>
          <w:p w:rsidR="00C25FE0" w:rsidRPr="00C25FE0" w:rsidRDefault="00C25FE0" w:rsidP="00CF1CA0">
            <w:pPr>
              <w:numPr>
                <w:ilvl w:val="0"/>
                <w:numId w:val="46"/>
              </w:numPr>
              <w:spacing w:after="0"/>
              <w:ind w:left="175" w:hanging="142"/>
              <w:jc w:val="left"/>
              <w:rPr>
                <w:rFonts w:ascii="Verdana" w:hAnsi="Verdana"/>
                <w:sz w:val="16"/>
                <w:szCs w:val="18"/>
                <w:lang w:val="en-IE" w:eastAsia="en-IE"/>
              </w:rPr>
            </w:pPr>
            <w:r w:rsidRPr="00C25FE0">
              <w:rPr>
                <w:rFonts w:ascii="Verdana" w:hAnsi="Verdana"/>
                <w:sz w:val="16"/>
                <w:szCs w:val="18"/>
                <w:lang w:val="en-IE" w:eastAsia="en-IE"/>
              </w:rPr>
              <w:t>Is able to define the impact of changes in Customs processes for other departments and stakeholders and can communicate it in an appropriate way to the impacted stakeholders.</w:t>
            </w:r>
          </w:p>
          <w:p w:rsidR="00C25FE0" w:rsidRPr="00C25FE0" w:rsidRDefault="00C25FE0" w:rsidP="00CF1CA0">
            <w:pPr>
              <w:numPr>
                <w:ilvl w:val="0"/>
                <w:numId w:val="48"/>
              </w:numPr>
              <w:spacing w:after="0"/>
              <w:ind w:left="175" w:hanging="175"/>
              <w:jc w:val="left"/>
              <w:rPr>
                <w:rFonts w:ascii="Verdana" w:hAnsi="Verdana"/>
                <w:b/>
                <w:sz w:val="16"/>
                <w:szCs w:val="18"/>
                <w:lang w:val="en-IE" w:eastAsia="en-IE"/>
              </w:rPr>
            </w:pPr>
            <w:r w:rsidRPr="00C25FE0">
              <w:rPr>
                <w:rFonts w:ascii="Verdana" w:hAnsi="Verdana"/>
                <w:b/>
                <w:sz w:val="16"/>
                <w:szCs w:val="18"/>
                <w:lang w:val="en-IE" w:eastAsia="en-IE"/>
              </w:rPr>
              <w:t>Improving efficiency and effectiveness of Customs processes</w:t>
            </w:r>
          </w:p>
          <w:p w:rsidR="00C25FE0" w:rsidRPr="00C25FE0" w:rsidRDefault="00C25FE0" w:rsidP="00CF1CA0">
            <w:pPr>
              <w:numPr>
                <w:ilvl w:val="0"/>
                <w:numId w:val="46"/>
              </w:numPr>
              <w:spacing w:after="0"/>
              <w:ind w:left="175" w:hanging="142"/>
              <w:jc w:val="left"/>
              <w:rPr>
                <w:rFonts w:ascii="Verdana" w:hAnsi="Verdana"/>
                <w:sz w:val="16"/>
                <w:szCs w:val="18"/>
                <w:lang w:val="en-IE" w:eastAsia="en-IE"/>
              </w:rPr>
            </w:pPr>
            <w:r w:rsidRPr="00C25FE0">
              <w:rPr>
                <w:rFonts w:ascii="Verdana" w:hAnsi="Verdana"/>
                <w:sz w:val="16"/>
                <w:szCs w:val="18"/>
                <w:lang w:val="en-IE" w:eastAsia="en-IE"/>
              </w:rPr>
              <w:t>Has knowledge of the methods and approaches to improve the efficiency and effectiveness of Customs processes (e.g. Lean six sigma, etc.) and has the ability to apply that knowledge;</w:t>
            </w:r>
          </w:p>
          <w:p w:rsidR="00C25FE0" w:rsidRPr="00C25FE0" w:rsidRDefault="00C25FE0" w:rsidP="00CF1CA0">
            <w:pPr>
              <w:numPr>
                <w:ilvl w:val="0"/>
                <w:numId w:val="46"/>
              </w:numPr>
              <w:spacing w:after="0"/>
              <w:ind w:left="175" w:hanging="142"/>
              <w:jc w:val="left"/>
              <w:rPr>
                <w:rFonts w:ascii="Verdana" w:hAnsi="Verdana"/>
                <w:sz w:val="16"/>
                <w:szCs w:val="18"/>
                <w:lang w:val="en-IE" w:eastAsia="en-IE"/>
              </w:rPr>
            </w:pPr>
            <w:r w:rsidRPr="00C25FE0">
              <w:rPr>
                <w:rFonts w:ascii="Verdana" w:hAnsi="Verdana"/>
                <w:sz w:val="16"/>
                <w:szCs w:val="18"/>
                <w:lang w:val="en-IE" w:eastAsia="en-IE"/>
              </w:rPr>
              <w:t>Is able to define an implementation plan to improve the Customs processes;</w:t>
            </w:r>
          </w:p>
          <w:p w:rsidR="00C25FE0" w:rsidRPr="00C25FE0" w:rsidRDefault="00C25FE0" w:rsidP="00CF1CA0">
            <w:pPr>
              <w:numPr>
                <w:ilvl w:val="0"/>
                <w:numId w:val="46"/>
              </w:numPr>
              <w:spacing w:after="0"/>
              <w:ind w:left="175" w:hanging="142"/>
              <w:jc w:val="left"/>
              <w:rPr>
                <w:rFonts w:ascii="Verdana" w:hAnsi="Verdana"/>
                <w:sz w:val="16"/>
                <w:szCs w:val="18"/>
                <w:lang w:val="en-IE" w:eastAsia="en-IE"/>
              </w:rPr>
            </w:pPr>
            <w:r w:rsidRPr="00C25FE0">
              <w:rPr>
                <w:rFonts w:ascii="Verdana" w:hAnsi="Verdana"/>
                <w:sz w:val="16"/>
                <w:szCs w:val="18"/>
                <w:lang w:val="en-IE" w:eastAsia="en-IE"/>
              </w:rPr>
              <w:t>Is able to handle standard situations in the field of executing and following up the implementation of changes in Customs processes in an independent manner.</w:t>
            </w:r>
          </w:p>
          <w:p w:rsidR="00C25FE0" w:rsidRPr="00C25FE0" w:rsidRDefault="00C25FE0" w:rsidP="007C7A36">
            <w:pPr>
              <w:spacing w:after="0"/>
              <w:rPr>
                <w:rFonts w:ascii="Verdana" w:hAnsi="Verdana"/>
                <w:sz w:val="16"/>
                <w:szCs w:val="18"/>
                <w:lang w:val="en-IE" w:eastAsia="en-IE"/>
              </w:rPr>
            </w:pPr>
          </w:p>
        </w:tc>
      </w:tr>
      <w:tr w:rsidR="00FA544D" w:rsidRPr="00C25FE0" w:rsidTr="00FA544D">
        <w:trPr>
          <w:trHeight w:val="1119"/>
        </w:trPr>
        <w:tc>
          <w:tcPr>
            <w:tcW w:w="1433" w:type="dxa"/>
            <w:vMerge/>
            <w:tcBorders>
              <w:top w:val="single" w:sz="4" w:space="0" w:color="000000"/>
              <w:left w:val="single" w:sz="4" w:space="0" w:color="auto"/>
              <w:bottom w:val="single" w:sz="4" w:space="0" w:color="auto"/>
              <w:right w:val="single" w:sz="4" w:space="0" w:color="auto"/>
            </w:tcBorders>
            <w:vAlign w:val="center"/>
            <w:hideMark/>
          </w:tcPr>
          <w:p w:rsidR="00C25FE0" w:rsidRPr="00C25FE0" w:rsidRDefault="00C25FE0" w:rsidP="007C7A36">
            <w:pPr>
              <w:spacing w:after="0"/>
              <w:rPr>
                <w:rFonts w:ascii="Verdana" w:hAnsi="Verdana"/>
                <w:sz w:val="16"/>
                <w:szCs w:val="18"/>
                <w:lang w:val="en-IE" w:eastAsia="en-IE"/>
              </w:rPr>
            </w:pPr>
          </w:p>
        </w:tc>
        <w:tc>
          <w:tcPr>
            <w:tcW w:w="2537" w:type="dxa"/>
            <w:vMerge/>
            <w:tcBorders>
              <w:top w:val="single" w:sz="4" w:space="0" w:color="000000"/>
              <w:left w:val="single" w:sz="4" w:space="0" w:color="auto"/>
              <w:bottom w:val="single" w:sz="4" w:space="0" w:color="auto"/>
              <w:right w:val="single" w:sz="4" w:space="0" w:color="auto"/>
            </w:tcBorders>
            <w:vAlign w:val="center"/>
            <w:hideMark/>
          </w:tcPr>
          <w:p w:rsidR="00C25FE0" w:rsidRPr="00C25FE0" w:rsidRDefault="00C25FE0" w:rsidP="007C7A36">
            <w:pPr>
              <w:spacing w:after="0"/>
              <w:rPr>
                <w:rFonts w:ascii="Verdana" w:hAnsi="Verdana"/>
                <w:sz w:val="16"/>
                <w:szCs w:val="18"/>
                <w:lang w:val="en-IE" w:eastAsia="en-IE"/>
              </w:rPr>
            </w:pPr>
          </w:p>
        </w:tc>
        <w:tc>
          <w:tcPr>
            <w:tcW w:w="2409" w:type="dxa"/>
            <w:vMerge/>
            <w:tcBorders>
              <w:top w:val="single" w:sz="4" w:space="0" w:color="000000"/>
              <w:left w:val="single" w:sz="4" w:space="0" w:color="auto"/>
              <w:bottom w:val="single" w:sz="4" w:space="0" w:color="auto"/>
              <w:right w:val="single" w:sz="4" w:space="0" w:color="auto"/>
            </w:tcBorders>
            <w:vAlign w:val="center"/>
            <w:hideMark/>
          </w:tcPr>
          <w:p w:rsidR="00C25FE0" w:rsidRPr="00C25FE0" w:rsidRDefault="00C25FE0" w:rsidP="007C7A36">
            <w:pPr>
              <w:spacing w:after="0"/>
              <w:rPr>
                <w:rFonts w:ascii="Verdana" w:hAnsi="Verdana"/>
                <w:sz w:val="16"/>
                <w:szCs w:val="18"/>
                <w:lang w:val="en-IE" w:eastAsia="en-IE"/>
              </w:rPr>
            </w:pPr>
          </w:p>
        </w:tc>
        <w:tc>
          <w:tcPr>
            <w:tcW w:w="1985" w:type="dxa"/>
            <w:tcBorders>
              <w:top w:val="single" w:sz="4" w:space="0" w:color="auto"/>
              <w:left w:val="nil"/>
              <w:bottom w:val="single" w:sz="4" w:space="0" w:color="auto"/>
              <w:right w:val="single" w:sz="4" w:space="0" w:color="auto"/>
            </w:tcBorders>
            <w:shd w:val="clear" w:color="auto" w:fill="auto"/>
            <w:hideMark/>
          </w:tcPr>
          <w:p w:rsidR="00C25FE0" w:rsidRPr="00C25FE0" w:rsidRDefault="00C25FE0" w:rsidP="00700DF6">
            <w:pPr>
              <w:spacing w:after="0"/>
              <w:jc w:val="left"/>
              <w:rPr>
                <w:rFonts w:ascii="Verdana" w:hAnsi="Verdana"/>
                <w:sz w:val="16"/>
                <w:szCs w:val="18"/>
                <w:lang w:val="en-IE" w:eastAsia="en-IE"/>
              </w:rPr>
            </w:pPr>
            <w:r w:rsidRPr="00C25FE0">
              <w:rPr>
                <w:rFonts w:ascii="Verdana" w:hAnsi="Verdana"/>
                <w:b/>
                <w:sz w:val="16"/>
                <w:szCs w:val="18"/>
                <w:lang w:val="en-IE" w:eastAsia="en-IE"/>
              </w:rPr>
              <w:t>PL 3 - Experienced</w:t>
            </w:r>
            <w:r w:rsidRPr="00C25FE0">
              <w:rPr>
                <w:rFonts w:ascii="Verdana" w:hAnsi="Verdana"/>
                <w:sz w:val="16"/>
                <w:szCs w:val="18"/>
                <w:lang w:val="en-IE" w:eastAsia="en-IE"/>
              </w:rPr>
              <w:br/>
            </w:r>
            <w:r w:rsidRPr="00C25FE0">
              <w:rPr>
                <w:rFonts w:ascii="Verdana" w:hAnsi="Verdana"/>
                <w:sz w:val="16"/>
                <w:szCs w:val="18"/>
                <w:lang w:val="en-IE" w:eastAsia="en-IE"/>
              </w:rPr>
              <w:br/>
            </w:r>
            <w:r w:rsidRPr="00C25FE0">
              <w:rPr>
                <w:rFonts w:ascii="Verdana" w:hAnsi="Verdana"/>
                <w:sz w:val="14"/>
                <w:szCs w:val="18"/>
                <w:lang w:val="en-IE" w:eastAsia="en-IE"/>
              </w:rPr>
              <w:t>This proficiency level builds further on learning topics and learning outcomes already established up to PL 2.</w:t>
            </w:r>
            <w:r w:rsidRPr="00C25FE0">
              <w:rPr>
                <w:rFonts w:ascii="Verdana" w:hAnsi="Verdana"/>
                <w:sz w:val="14"/>
                <w:szCs w:val="18"/>
                <w:lang w:val="en-IE" w:eastAsia="en-IE"/>
              </w:rPr>
              <w:br/>
            </w:r>
          </w:p>
        </w:tc>
        <w:tc>
          <w:tcPr>
            <w:tcW w:w="7102" w:type="dxa"/>
            <w:tcBorders>
              <w:top w:val="single" w:sz="4" w:space="0" w:color="auto"/>
              <w:left w:val="nil"/>
              <w:bottom w:val="single" w:sz="4" w:space="0" w:color="auto"/>
              <w:right w:val="single" w:sz="4" w:space="0" w:color="auto"/>
            </w:tcBorders>
            <w:shd w:val="clear" w:color="auto" w:fill="auto"/>
            <w:hideMark/>
          </w:tcPr>
          <w:p w:rsidR="00C25FE0" w:rsidRPr="00C25FE0" w:rsidRDefault="00C25FE0" w:rsidP="007C7A36">
            <w:pPr>
              <w:spacing w:after="0"/>
              <w:rPr>
                <w:rFonts w:ascii="Verdana" w:hAnsi="Verdana"/>
                <w:sz w:val="16"/>
                <w:szCs w:val="18"/>
                <w:lang w:val="en-IE" w:eastAsia="en-IE"/>
              </w:rPr>
            </w:pPr>
            <w:r w:rsidRPr="00C25FE0">
              <w:rPr>
                <w:rFonts w:ascii="Verdana" w:hAnsi="Verdana"/>
                <w:sz w:val="16"/>
                <w:szCs w:val="18"/>
                <w:lang w:val="en-IE" w:eastAsia="en-IE"/>
              </w:rPr>
              <w:t>The person has built signifi</w:t>
            </w:r>
            <w:r w:rsidR="00700DF6">
              <w:rPr>
                <w:rFonts w:ascii="Verdana" w:hAnsi="Verdana"/>
                <w:sz w:val="16"/>
                <w:szCs w:val="18"/>
                <w:lang w:val="en-IE" w:eastAsia="en-IE"/>
              </w:rPr>
              <w:t>cant experience in the area of process m</w:t>
            </w:r>
            <w:r w:rsidRPr="00C25FE0">
              <w:rPr>
                <w:rFonts w:ascii="Verdana" w:hAnsi="Verdana"/>
                <w:sz w:val="16"/>
                <w:szCs w:val="18"/>
                <w:lang w:val="en-IE" w:eastAsia="en-IE"/>
              </w:rPr>
              <w:t>anagement. He or she:</w:t>
            </w:r>
          </w:p>
          <w:p w:rsidR="00C25FE0" w:rsidRPr="00C25FE0" w:rsidRDefault="00C25FE0" w:rsidP="00CF1CA0">
            <w:pPr>
              <w:numPr>
                <w:ilvl w:val="0"/>
                <w:numId w:val="21"/>
              </w:numPr>
              <w:spacing w:after="0"/>
              <w:ind w:left="174" w:hanging="142"/>
              <w:jc w:val="left"/>
              <w:rPr>
                <w:rFonts w:ascii="Verdana" w:hAnsi="Verdana"/>
                <w:sz w:val="16"/>
                <w:szCs w:val="18"/>
                <w:lang w:val="en-IE" w:eastAsia="en-IE"/>
              </w:rPr>
            </w:pPr>
            <w:r w:rsidRPr="00C25FE0">
              <w:rPr>
                <w:rFonts w:ascii="Verdana" w:hAnsi="Verdana"/>
                <w:sz w:val="16"/>
                <w:szCs w:val="18"/>
                <w:lang w:val="en-IE" w:eastAsia="en-IE"/>
              </w:rPr>
              <w:t>Has broad and in-depth knowledge of more advanced topics (built on career experience)</w:t>
            </w:r>
            <w:r w:rsidR="00700DF6">
              <w:rPr>
                <w:rFonts w:ascii="Verdana" w:hAnsi="Verdana"/>
                <w:sz w:val="16"/>
                <w:szCs w:val="18"/>
                <w:lang w:val="en-IE" w:eastAsia="en-IE"/>
              </w:rPr>
              <w:t xml:space="preserve"> in the field of process m</w:t>
            </w:r>
            <w:r w:rsidRPr="00C25FE0">
              <w:rPr>
                <w:rFonts w:ascii="Verdana" w:hAnsi="Verdana"/>
                <w:sz w:val="16"/>
                <w:szCs w:val="18"/>
                <w:lang w:val="en-IE" w:eastAsia="en-IE"/>
              </w:rPr>
              <w:t>anagement (e.g. implementation of changes in Customs processes);</w:t>
            </w:r>
          </w:p>
          <w:p w:rsidR="00C25FE0" w:rsidRPr="00C25FE0" w:rsidRDefault="00C25FE0" w:rsidP="00CF1CA0">
            <w:pPr>
              <w:numPr>
                <w:ilvl w:val="0"/>
                <w:numId w:val="21"/>
              </w:numPr>
              <w:spacing w:after="0"/>
              <w:ind w:left="174" w:hanging="142"/>
              <w:jc w:val="left"/>
              <w:rPr>
                <w:rFonts w:ascii="Verdana" w:hAnsi="Verdana"/>
                <w:sz w:val="16"/>
                <w:szCs w:val="18"/>
                <w:lang w:val="en-IE" w:eastAsia="en-IE"/>
              </w:rPr>
            </w:pPr>
            <w:r w:rsidRPr="00C25FE0">
              <w:rPr>
                <w:rFonts w:ascii="Verdana" w:hAnsi="Verdana"/>
                <w:sz w:val="16"/>
                <w:szCs w:val="18"/>
                <w:lang w:val="en-IE" w:eastAsia="en-IE"/>
              </w:rPr>
              <w:t>Is able to deal with exceptions and</w:t>
            </w:r>
            <w:r w:rsidR="00700DF6">
              <w:rPr>
                <w:rFonts w:ascii="Verdana" w:hAnsi="Verdana"/>
                <w:sz w:val="16"/>
                <w:szCs w:val="18"/>
                <w:lang w:val="en-IE" w:eastAsia="en-IE"/>
              </w:rPr>
              <w:t xml:space="preserve"> special cases in the field of process m</w:t>
            </w:r>
            <w:r w:rsidRPr="00C25FE0">
              <w:rPr>
                <w:rFonts w:ascii="Verdana" w:hAnsi="Verdana"/>
                <w:sz w:val="16"/>
                <w:szCs w:val="18"/>
                <w:lang w:val="en-IE" w:eastAsia="en-IE"/>
              </w:rPr>
              <w:t>anagement (e.g. business process remodelling for improved performance);</w:t>
            </w:r>
          </w:p>
          <w:p w:rsidR="00C25FE0" w:rsidRPr="00C25FE0" w:rsidRDefault="00C25FE0" w:rsidP="00CF1CA0">
            <w:pPr>
              <w:numPr>
                <w:ilvl w:val="0"/>
                <w:numId w:val="21"/>
              </w:numPr>
              <w:spacing w:after="0"/>
              <w:ind w:left="174" w:hanging="142"/>
              <w:jc w:val="left"/>
              <w:rPr>
                <w:rFonts w:ascii="Verdana" w:hAnsi="Verdana"/>
                <w:sz w:val="16"/>
                <w:szCs w:val="18"/>
                <w:lang w:val="en-IE" w:eastAsia="en-IE"/>
              </w:rPr>
            </w:pPr>
            <w:r w:rsidRPr="00C25FE0">
              <w:rPr>
                <w:rFonts w:ascii="Verdana" w:hAnsi="Verdana"/>
                <w:sz w:val="16"/>
                <w:szCs w:val="18"/>
                <w:lang w:val="en-IE" w:eastAsia="en-IE"/>
              </w:rPr>
              <w:t>Is able to effectively share his or her knowledge and experience (e.g. with more junior profiles and other professionals).</w:t>
            </w:r>
          </w:p>
          <w:p w:rsidR="00C25FE0" w:rsidRPr="00C25FE0" w:rsidRDefault="00C25FE0" w:rsidP="007C7A36">
            <w:pPr>
              <w:spacing w:after="0"/>
              <w:rPr>
                <w:rFonts w:ascii="Verdana" w:hAnsi="Verdana"/>
                <w:sz w:val="16"/>
                <w:szCs w:val="18"/>
                <w:lang w:val="en-IE" w:eastAsia="en-IE"/>
              </w:rPr>
            </w:pPr>
          </w:p>
        </w:tc>
      </w:tr>
    </w:tbl>
    <w:p w:rsidR="005B2F8F" w:rsidRDefault="005B2F8F" w:rsidP="00B31214">
      <w:pPr>
        <w:spacing w:after="0"/>
        <w:jc w:val="left"/>
        <w:rPr>
          <w:rFonts w:ascii="Verdana" w:hAnsi="Verdana"/>
          <w:sz w:val="20"/>
          <w:lang w:val="en-IE"/>
        </w:rPr>
      </w:pPr>
    </w:p>
    <w:p w:rsidR="00700DF6" w:rsidRDefault="00700DF6" w:rsidP="00B31214">
      <w:pPr>
        <w:spacing w:after="0"/>
        <w:jc w:val="left"/>
        <w:rPr>
          <w:rFonts w:ascii="Verdana" w:hAnsi="Verdana"/>
          <w:sz w:val="20"/>
          <w:lang w:val="en-IE"/>
        </w:rPr>
      </w:pPr>
    </w:p>
    <w:p w:rsidR="00700DF6" w:rsidRDefault="00700DF6" w:rsidP="00B31214">
      <w:pPr>
        <w:spacing w:after="0"/>
        <w:jc w:val="left"/>
        <w:rPr>
          <w:rFonts w:ascii="Verdana" w:hAnsi="Verdana"/>
          <w:sz w:val="20"/>
          <w:lang w:val="en-IE"/>
        </w:rPr>
      </w:pPr>
    </w:p>
    <w:p w:rsidR="00700DF6" w:rsidRDefault="00700DF6" w:rsidP="00B31214">
      <w:pPr>
        <w:spacing w:after="0"/>
        <w:jc w:val="left"/>
        <w:rPr>
          <w:rFonts w:ascii="Verdana" w:hAnsi="Verdana"/>
          <w:sz w:val="20"/>
          <w:lang w:val="en-IE"/>
        </w:rPr>
      </w:pPr>
    </w:p>
    <w:tbl>
      <w:tblPr>
        <w:tblpPr w:leftFromText="141" w:rightFromText="141" w:vertAnchor="text" w:horzAnchor="margin" w:tblpX="40" w:tblpY="-78"/>
        <w:tblW w:w="15466" w:type="dxa"/>
        <w:tblLook w:val="04A0" w:firstRow="1" w:lastRow="0" w:firstColumn="1" w:lastColumn="0" w:noHBand="0" w:noVBand="1"/>
      </w:tblPr>
      <w:tblGrid>
        <w:gridCol w:w="1786"/>
        <w:gridCol w:w="2388"/>
        <w:gridCol w:w="2249"/>
        <w:gridCol w:w="1907"/>
        <w:gridCol w:w="7136"/>
      </w:tblGrid>
      <w:tr w:rsidR="00700DF6" w:rsidRPr="00CC5A84" w:rsidTr="00FA544D">
        <w:trPr>
          <w:trHeight w:val="225"/>
        </w:trPr>
        <w:tc>
          <w:tcPr>
            <w:tcW w:w="178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00DF6" w:rsidRPr="00CC5A84" w:rsidRDefault="00700DF6" w:rsidP="00FA544D">
            <w:pPr>
              <w:spacing w:after="0"/>
              <w:rPr>
                <w:rFonts w:ascii="Verdana" w:hAnsi="Verdana"/>
                <w:b/>
                <w:sz w:val="16"/>
                <w:szCs w:val="18"/>
                <w:lang w:val="en-IE" w:eastAsia="en-IE"/>
              </w:rPr>
            </w:pPr>
            <w:r w:rsidRPr="00CC5A84">
              <w:rPr>
                <w:rFonts w:ascii="Verdana" w:hAnsi="Verdana"/>
                <w:b/>
                <w:sz w:val="16"/>
                <w:szCs w:val="18"/>
                <w:lang w:val="en-IE" w:eastAsia="en-IE"/>
              </w:rPr>
              <w:lastRenderedPageBreak/>
              <w:t>Competency</w:t>
            </w:r>
          </w:p>
        </w:tc>
        <w:tc>
          <w:tcPr>
            <w:tcW w:w="2388" w:type="dxa"/>
            <w:tcBorders>
              <w:top w:val="single" w:sz="4" w:space="0" w:color="auto"/>
              <w:left w:val="nil"/>
              <w:bottom w:val="single" w:sz="4" w:space="0" w:color="auto"/>
              <w:right w:val="single" w:sz="4" w:space="0" w:color="auto"/>
            </w:tcBorders>
            <w:shd w:val="clear" w:color="000000" w:fill="F2F2F2"/>
            <w:vAlign w:val="center"/>
            <w:hideMark/>
          </w:tcPr>
          <w:p w:rsidR="00700DF6" w:rsidRPr="00CC5A84" w:rsidRDefault="00700DF6" w:rsidP="00FA544D">
            <w:pPr>
              <w:spacing w:after="0"/>
              <w:rPr>
                <w:rFonts w:ascii="Verdana" w:hAnsi="Verdana"/>
                <w:b/>
                <w:sz w:val="16"/>
                <w:szCs w:val="18"/>
                <w:lang w:val="en-IE" w:eastAsia="en-IE"/>
              </w:rPr>
            </w:pPr>
            <w:r w:rsidRPr="00CC5A84">
              <w:rPr>
                <w:rFonts w:ascii="Verdana" w:hAnsi="Verdana"/>
                <w:b/>
                <w:sz w:val="16"/>
                <w:szCs w:val="18"/>
                <w:lang w:val="en-IE" w:eastAsia="en-IE"/>
              </w:rPr>
              <w:t>Scope &amp; description</w:t>
            </w:r>
          </w:p>
        </w:tc>
        <w:tc>
          <w:tcPr>
            <w:tcW w:w="2249" w:type="dxa"/>
            <w:tcBorders>
              <w:top w:val="single" w:sz="4" w:space="0" w:color="auto"/>
              <w:left w:val="nil"/>
              <w:bottom w:val="single" w:sz="4" w:space="0" w:color="auto"/>
              <w:right w:val="single" w:sz="4" w:space="0" w:color="auto"/>
            </w:tcBorders>
            <w:shd w:val="clear" w:color="000000" w:fill="F2F2F2"/>
            <w:vAlign w:val="center"/>
            <w:hideMark/>
          </w:tcPr>
          <w:p w:rsidR="00700DF6" w:rsidRPr="00CC5A84" w:rsidRDefault="00700DF6" w:rsidP="00FA544D">
            <w:pPr>
              <w:spacing w:after="0"/>
              <w:rPr>
                <w:rFonts w:ascii="Verdana" w:hAnsi="Verdana"/>
                <w:b/>
                <w:sz w:val="16"/>
                <w:szCs w:val="18"/>
                <w:lang w:val="en-IE" w:eastAsia="en-IE"/>
              </w:rPr>
            </w:pPr>
            <w:r w:rsidRPr="00CC5A84">
              <w:rPr>
                <w:rFonts w:ascii="Verdana" w:hAnsi="Verdana"/>
                <w:b/>
                <w:sz w:val="16"/>
                <w:szCs w:val="18"/>
                <w:lang w:val="en-IE" w:eastAsia="en-IE"/>
              </w:rPr>
              <w:t>Learning topics</w:t>
            </w:r>
          </w:p>
        </w:tc>
        <w:tc>
          <w:tcPr>
            <w:tcW w:w="1907" w:type="dxa"/>
            <w:tcBorders>
              <w:top w:val="single" w:sz="4" w:space="0" w:color="auto"/>
              <w:left w:val="nil"/>
              <w:bottom w:val="single" w:sz="4" w:space="0" w:color="auto"/>
              <w:right w:val="single" w:sz="4" w:space="0" w:color="auto"/>
            </w:tcBorders>
            <w:shd w:val="clear" w:color="000000" w:fill="F2F2F2"/>
            <w:vAlign w:val="center"/>
            <w:hideMark/>
          </w:tcPr>
          <w:p w:rsidR="00700DF6" w:rsidRPr="00CC5A84" w:rsidRDefault="00700DF6" w:rsidP="00FA544D">
            <w:pPr>
              <w:spacing w:after="0"/>
              <w:rPr>
                <w:rFonts w:ascii="Verdana" w:hAnsi="Verdana"/>
                <w:b/>
                <w:sz w:val="16"/>
                <w:szCs w:val="18"/>
                <w:lang w:val="en-IE" w:eastAsia="en-IE"/>
              </w:rPr>
            </w:pPr>
            <w:r w:rsidRPr="00CC5A84">
              <w:rPr>
                <w:rFonts w:ascii="Verdana" w:hAnsi="Verdana"/>
                <w:b/>
                <w:sz w:val="16"/>
                <w:szCs w:val="18"/>
                <w:lang w:val="en-IE" w:eastAsia="en-IE"/>
              </w:rPr>
              <w:t>Proficiency levels</w:t>
            </w:r>
          </w:p>
        </w:tc>
        <w:tc>
          <w:tcPr>
            <w:tcW w:w="7136" w:type="dxa"/>
            <w:tcBorders>
              <w:top w:val="single" w:sz="4" w:space="0" w:color="auto"/>
              <w:left w:val="nil"/>
              <w:bottom w:val="single" w:sz="4" w:space="0" w:color="auto"/>
              <w:right w:val="single" w:sz="4" w:space="0" w:color="auto"/>
            </w:tcBorders>
            <w:shd w:val="clear" w:color="000000" w:fill="F2F2F2"/>
            <w:vAlign w:val="center"/>
            <w:hideMark/>
          </w:tcPr>
          <w:p w:rsidR="00700DF6" w:rsidRPr="00CC5A84" w:rsidRDefault="00700DF6" w:rsidP="00FA544D">
            <w:pPr>
              <w:spacing w:after="0"/>
              <w:rPr>
                <w:rFonts w:ascii="Verdana" w:hAnsi="Verdana"/>
                <w:b/>
                <w:sz w:val="16"/>
                <w:szCs w:val="18"/>
                <w:lang w:val="en-IE" w:eastAsia="en-IE"/>
              </w:rPr>
            </w:pPr>
            <w:r w:rsidRPr="00CC5A84">
              <w:rPr>
                <w:rFonts w:ascii="Verdana" w:hAnsi="Verdana"/>
                <w:b/>
                <w:sz w:val="16"/>
                <w:szCs w:val="18"/>
                <w:lang w:val="en-IE" w:eastAsia="en-IE"/>
              </w:rPr>
              <w:t>Learning outcomes</w:t>
            </w:r>
          </w:p>
        </w:tc>
      </w:tr>
      <w:tr w:rsidR="00700DF6" w:rsidRPr="00CC5A84" w:rsidTr="00FA544D">
        <w:trPr>
          <w:trHeight w:val="3300"/>
        </w:trPr>
        <w:tc>
          <w:tcPr>
            <w:tcW w:w="1786" w:type="dxa"/>
            <w:tcBorders>
              <w:top w:val="nil"/>
              <w:left w:val="single" w:sz="4" w:space="0" w:color="auto"/>
              <w:bottom w:val="single" w:sz="4" w:space="0" w:color="000000"/>
              <w:right w:val="single" w:sz="4" w:space="0" w:color="auto"/>
            </w:tcBorders>
            <w:shd w:val="clear" w:color="auto" w:fill="auto"/>
            <w:hideMark/>
          </w:tcPr>
          <w:p w:rsidR="00700DF6" w:rsidRPr="00CC5A84" w:rsidRDefault="00700DF6" w:rsidP="00FA544D">
            <w:pPr>
              <w:pStyle w:val="Body"/>
              <w:rPr>
                <w:rFonts w:eastAsia="Calibri"/>
                <w:b/>
                <w:sz w:val="16"/>
                <w:szCs w:val="16"/>
                <w:lang w:val="en-IE" w:eastAsia="en-IE"/>
              </w:rPr>
            </w:pPr>
            <w:r w:rsidRPr="00C25FE0">
              <w:rPr>
                <w:rFonts w:eastAsia="Calibri"/>
                <w:b/>
                <w:sz w:val="16"/>
                <w:szCs w:val="16"/>
                <w:lang w:val="en-IE" w:eastAsia="en-IE"/>
              </w:rPr>
              <w:t>6. Process Management</w:t>
            </w:r>
            <w:r>
              <w:rPr>
                <w:rFonts w:eastAsia="Calibri"/>
                <w:b/>
                <w:sz w:val="16"/>
                <w:szCs w:val="16"/>
                <w:lang w:val="en-IE" w:eastAsia="en-IE"/>
              </w:rPr>
              <w:t xml:space="preserve"> </w:t>
            </w:r>
            <w:r>
              <w:rPr>
                <w:rFonts w:eastAsia="Calibri"/>
                <w:b/>
                <w:sz w:val="16"/>
                <w:szCs w:val="16"/>
                <w:lang w:val="en-IE" w:eastAsia="en-IE"/>
              </w:rPr>
              <w:t>(Contd.)</w:t>
            </w:r>
            <w:r w:rsidRPr="00CC5A84">
              <w:rPr>
                <w:rFonts w:eastAsia="Calibri"/>
                <w:b/>
                <w:sz w:val="16"/>
                <w:szCs w:val="16"/>
                <w:lang w:val="en-IE" w:eastAsia="en-IE"/>
              </w:rPr>
              <w:t xml:space="preserve"> </w:t>
            </w:r>
          </w:p>
        </w:tc>
        <w:tc>
          <w:tcPr>
            <w:tcW w:w="2388" w:type="dxa"/>
            <w:tcBorders>
              <w:top w:val="nil"/>
              <w:left w:val="single" w:sz="4" w:space="0" w:color="auto"/>
              <w:bottom w:val="single" w:sz="4" w:space="0" w:color="000000"/>
              <w:right w:val="single" w:sz="4" w:space="0" w:color="auto"/>
            </w:tcBorders>
            <w:shd w:val="clear" w:color="auto" w:fill="auto"/>
            <w:hideMark/>
          </w:tcPr>
          <w:p w:rsidR="00700DF6" w:rsidRDefault="00700DF6" w:rsidP="00FA544D">
            <w:pPr>
              <w:spacing w:after="120"/>
              <w:rPr>
                <w:rFonts w:ascii="Verdana" w:hAnsi="Verdana"/>
                <w:sz w:val="16"/>
                <w:szCs w:val="18"/>
                <w:lang w:val="en-IE" w:eastAsia="en-IE"/>
              </w:rPr>
            </w:pPr>
            <w:r w:rsidRPr="00C25FE0">
              <w:rPr>
                <w:rFonts w:ascii="Verdana" w:hAnsi="Verdana"/>
                <w:sz w:val="16"/>
                <w:szCs w:val="18"/>
                <w:lang w:val="en-IE" w:eastAsia="en-IE"/>
              </w:rPr>
              <w:t>The Process Management competency refers to the following activities:</w:t>
            </w:r>
          </w:p>
          <w:p w:rsidR="00700DF6" w:rsidRPr="00CC5A84" w:rsidRDefault="00700DF6" w:rsidP="00FA544D">
            <w:pPr>
              <w:spacing w:after="0"/>
              <w:jc w:val="left"/>
              <w:rPr>
                <w:rFonts w:ascii="Verdana" w:hAnsi="Verdana"/>
                <w:sz w:val="16"/>
                <w:szCs w:val="18"/>
                <w:lang w:val="en-IE" w:eastAsia="en-IE"/>
              </w:rPr>
            </w:pPr>
            <w:r w:rsidRPr="00C25FE0">
              <w:rPr>
                <w:rFonts w:ascii="Verdana" w:hAnsi="Verdana"/>
                <w:sz w:val="16"/>
                <w:szCs w:val="18"/>
                <w:lang w:val="en-IE" w:eastAsia="en-IE"/>
              </w:rPr>
              <w:br/>
              <w:t>- Has a clear insight in how Customs processes are structured and interlinked (especially for the processes performed by the members of their own team(s));</w:t>
            </w:r>
            <w:r w:rsidRPr="00C25FE0">
              <w:rPr>
                <w:rFonts w:ascii="Verdana" w:hAnsi="Verdana"/>
                <w:sz w:val="16"/>
                <w:szCs w:val="18"/>
                <w:lang w:val="en-IE" w:eastAsia="en-IE"/>
              </w:rPr>
              <w:br/>
              <w:t>- Continuously looks to improve the efficiency and effectiveness of Customs processes, both related to the own department and to the dependencies with other departments and/or  other companies (e.g. processes r</w:t>
            </w:r>
            <w:r>
              <w:rPr>
                <w:rFonts w:ascii="Verdana" w:hAnsi="Verdana"/>
                <w:sz w:val="16"/>
                <w:szCs w:val="18"/>
                <w:lang w:val="en-IE" w:eastAsia="en-IE"/>
              </w:rPr>
              <w:t>elated to interactions between traders/p</w:t>
            </w:r>
            <w:r w:rsidRPr="00C25FE0">
              <w:rPr>
                <w:rFonts w:ascii="Verdana" w:hAnsi="Verdana"/>
                <w:sz w:val="16"/>
                <w:szCs w:val="18"/>
                <w:lang w:val="en-IE" w:eastAsia="en-IE"/>
              </w:rPr>
              <w:t>rivate sector and the Cu</w:t>
            </w:r>
            <w:r>
              <w:rPr>
                <w:rFonts w:ascii="Verdana" w:hAnsi="Verdana"/>
                <w:sz w:val="16"/>
                <w:szCs w:val="18"/>
                <w:lang w:val="en-IE" w:eastAsia="en-IE"/>
              </w:rPr>
              <w:t>stoms a</w:t>
            </w:r>
            <w:r w:rsidRPr="00C25FE0">
              <w:rPr>
                <w:rFonts w:ascii="Verdana" w:hAnsi="Verdana"/>
                <w:sz w:val="16"/>
                <w:szCs w:val="18"/>
                <w:lang w:val="en-IE" w:eastAsia="en-IE"/>
              </w:rPr>
              <w:t>dministrations of the different countries of the EU)</w:t>
            </w:r>
            <w:r w:rsidRPr="00C25FE0">
              <w:rPr>
                <w:rFonts w:ascii="Verdana" w:hAnsi="Verdana"/>
                <w:sz w:val="16"/>
                <w:szCs w:val="18"/>
                <w:lang w:val="en-IE" w:eastAsia="en-IE"/>
              </w:rPr>
              <w:br/>
            </w:r>
          </w:p>
        </w:tc>
        <w:tc>
          <w:tcPr>
            <w:tcW w:w="2249" w:type="dxa"/>
            <w:tcBorders>
              <w:top w:val="nil"/>
              <w:left w:val="single" w:sz="4" w:space="0" w:color="auto"/>
              <w:bottom w:val="single" w:sz="4" w:space="0" w:color="000000"/>
              <w:right w:val="single" w:sz="4" w:space="0" w:color="auto"/>
            </w:tcBorders>
            <w:shd w:val="clear" w:color="auto" w:fill="auto"/>
            <w:hideMark/>
          </w:tcPr>
          <w:p w:rsidR="00700DF6" w:rsidRPr="00C25FE0" w:rsidRDefault="00700DF6" w:rsidP="00CF1CA0">
            <w:pPr>
              <w:numPr>
                <w:ilvl w:val="0"/>
                <w:numId w:val="49"/>
              </w:numPr>
              <w:spacing w:after="0"/>
              <w:ind w:left="175" w:hanging="175"/>
              <w:jc w:val="left"/>
              <w:rPr>
                <w:rFonts w:ascii="Verdana" w:hAnsi="Verdana"/>
                <w:sz w:val="16"/>
                <w:szCs w:val="18"/>
                <w:lang w:val="en-IE" w:eastAsia="en-IE"/>
              </w:rPr>
            </w:pPr>
            <w:r w:rsidRPr="00C25FE0">
              <w:rPr>
                <w:rFonts w:ascii="Verdana" w:hAnsi="Verdana"/>
                <w:sz w:val="16"/>
                <w:szCs w:val="18"/>
                <w:lang w:val="en-IE" w:eastAsia="en-IE"/>
              </w:rPr>
              <w:t>Managing the Customs processes</w:t>
            </w:r>
          </w:p>
          <w:p w:rsidR="00700DF6" w:rsidRPr="00CC5A84" w:rsidRDefault="00700DF6" w:rsidP="00CF1CA0">
            <w:pPr>
              <w:numPr>
                <w:ilvl w:val="0"/>
                <w:numId w:val="49"/>
              </w:numPr>
              <w:spacing w:after="0"/>
              <w:ind w:left="175" w:hanging="175"/>
              <w:jc w:val="left"/>
              <w:rPr>
                <w:rFonts w:ascii="Verdana" w:hAnsi="Verdana"/>
                <w:sz w:val="16"/>
                <w:szCs w:val="18"/>
                <w:lang w:val="en-IE" w:eastAsia="en-IE"/>
              </w:rPr>
            </w:pPr>
            <w:r w:rsidRPr="00C25FE0">
              <w:rPr>
                <w:rFonts w:ascii="Verdana" w:hAnsi="Verdana"/>
                <w:sz w:val="16"/>
                <w:szCs w:val="18"/>
                <w:lang w:val="en-IE" w:eastAsia="en-IE"/>
              </w:rPr>
              <w:t>Improving efficiency and effectiveness of Customs processes</w:t>
            </w:r>
          </w:p>
        </w:tc>
        <w:tc>
          <w:tcPr>
            <w:tcW w:w="1907" w:type="dxa"/>
            <w:tcBorders>
              <w:top w:val="single" w:sz="4" w:space="0" w:color="auto"/>
              <w:left w:val="nil"/>
              <w:bottom w:val="single" w:sz="4" w:space="0" w:color="auto"/>
              <w:right w:val="single" w:sz="4" w:space="0" w:color="auto"/>
            </w:tcBorders>
            <w:shd w:val="clear" w:color="auto" w:fill="auto"/>
            <w:hideMark/>
          </w:tcPr>
          <w:p w:rsidR="00700DF6" w:rsidRPr="00CC5A84" w:rsidRDefault="00700DF6" w:rsidP="00FA544D">
            <w:pPr>
              <w:spacing w:after="0"/>
              <w:jc w:val="left"/>
              <w:rPr>
                <w:rFonts w:ascii="Verdana" w:hAnsi="Verdana"/>
                <w:b/>
                <w:sz w:val="16"/>
                <w:szCs w:val="18"/>
                <w:lang w:val="en-IE" w:eastAsia="en-IE"/>
              </w:rPr>
            </w:pPr>
            <w:r w:rsidRPr="00CC5A84">
              <w:rPr>
                <w:rFonts w:ascii="Verdana" w:hAnsi="Verdana"/>
                <w:b/>
                <w:sz w:val="16"/>
                <w:szCs w:val="18"/>
                <w:lang w:val="en-IE" w:eastAsia="en-IE"/>
              </w:rPr>
              <w:t>PL 4 - Expert</w:t>
            </w:r>
          </w:p>
          <w:p w:rsidR="00700DF6" w:rsidRPr="00CC5A84" w:rsidRDefault="00700DF6" w:rsidP="00FA544D">
            <w:pPr>
              <w:spacing w:after="0"/>
              <w:jc w:val="left"/>
              <w:rPr>
                <w:rFonts w:ascii="Verdana" w:hAnsi="Verdana"/>
                <w:sz w:val="10"/>
                <w:szCs w:val="18"/>
                <w:lang w:val="en-IE" w:eastAsia="en-IE"/>
              </w:rPr>
            </w:pPr>
          </w:p>
          <w:p w:rsidR="00700DF6" w:rsidRPr="00CC5A84" w:rsidRDefault="00700DF6" w:rsidP="00FA544D">
            <w:pPr>
              <w:spacing w:after="0"/>
              <w:jc w:val="left"/>
              <w:rPr>
                <w:rFonts w:ascii="Verdana" w:hAnsi="Verdana"/>
                <w:b/>
                <w:sz w:val="16"/>
                <w:szCs w:val="18"/>
                <w:lang w:val="en-IE" w:eastAsia="en-IE"/>
              </w:rPr>
            </w:pPr>
            <w:r w:rsidRPr="00CC5A84">
              <w:rPr>
                <w:rFonts w:ascii="Verdana" w:hAnsi="Verdana"/>
                <w:sz w:val="14"/>
                <w:szCs w:val="18"/>
                <w:lang w:val="en-IE" w:eastAsia="en-IE"/>
              </w:rPr>
              <w:t>This proficiency level builds further on learning topics and learning outcomes already established up to PL 3.</w:t>
            </w:r>
          </w:p>
        </w:tc>
        <w:tc>
          <w:tcPr>
            <w:tcW w:w="7136" w:type="dxa"/>
            <w:tcBorders>
              <w:top w:val="nil"/>
              <w:left w:val="nil"/>
              <w:bottom w:val="single" w:sz="4" w:space="0" w:color="auto"/>
              <w:right w:val="single" w:sz="4" w:space="0" w:color="auto"/>
            </w:tcBorders>
            <w:shd w:val="clear" w:color="auto" w:fill="auto"/>
            <w:hideMark/>
          </w:tcPr>
          <w:p w:rsidR="00700DF6" w:rsidRPr="00C25FE0" w:rsidRDefault="00700DF6" w:rsidP="00FA544D">
            <w:pPr>
              <w:spacing w:after="0"/>
              <w:rPr>
                <w:rFonts w:ascii="Verdana" w:hAnsi="Verdana"/>
                <w:sz w:val="16"/>
                <w:szCs w:val="18"/>
                <w:lang w:val="en-IE" w:eastAsia="en-IE"/>
              </w:rPr>
            </w:pPr>
            <w:r w:rsidRPr="00C25FE0">
              <w:rPr>
                <w:rFonts w:ascii="Verdana" w:hAnsi="Verdana"/>
                <w:sz w:val="16"/>
                <w:szCs w:val="18"/>
                <w:lang w:val="en-IE" w:eastAsia="en-IE"/>
              </w:rPr>
              <w:t>The person has extensive expert knowle</w:t>
            </w:r>
            <w:r w:rsidR="00060462">
              <w:rPr>
                <w:rFonts w:ascii="Verdana" w:hAnsi="Verdana"/>
                <w:sz w:val="16"/>
                <w:szCs w:val="18"/>
                <w:lang w:val="en-IE" w:eastAsia="en-IE"/>
              </w:rPr>
              <w:t>dge and skills in the field of process m</w:t>
            </w:r>
            <w:r w:rsidRPr="00C25FE0">
              <w:rPr>
                <w:rFonts w:ascii="Verdana" w:hAnsi="Verdana"/>
                <w:sz w:val="16"/>
                <w:szCs w:val="18"/>
                <w:lang w:val="en-IE" w:eastAsia="en-IE"/>
              </w:rPr>
              <w:t>anagement. He or she:</w:t>
            </w:r>
          </w:p>
          <w:p w:rsidR="00700DF6" w:rsidRPr="00C25FE0" w:rsidRDefault="00700DF6" w:rsidP="00CF1CA0">
            <w:pPr>
              <w:numPr>
                <w:ilvl w:val="0"/>
                <w:numId w:val="21"/>
              </w:numPr>
              <w:spacing w:after="0"/>
              <w:ind w:left="174" w:hanging="142"/>
              <w:jc w:val="left"/>
              <w:rPr>
                <w:rFonts w:ascii="Verdana" w:hAnsi="Verdana"/>
                <w:sz w:val="16"/>
                <w:szCs w:val="18"/>
                <w:lang w:val="en-IE" w:eastAsia="en-IE"/>
              </w:rPr>
            </w:pPr>
            <w:r w:rsidRPr="00C25FE0">
              <w:rPr>
                <w:rFonts w:ascii="Verdana" w:hAnsi="Verdana"/>
                <w:sz w:val="16"/>
                <w:szCs w:val="18"/>
                <w:lang w:val="en-IE" w:eastAsia="en-IE"/>
              </w:rPr>
              <w:t>Is able to compare, explain and highlight the advantages and disadvantages of methods and approaches to manage the efficiency and effectiveness of Customs processes;</w:t>
            </w:r>
          </w:p>
          <w:p w:rsidR="00700DF6" w:rsidRPr="00C25FE0" w:rsidRDefault="00700DF6" w:rsidP="00CF1CA0">
            <w:pPr>
              <w:numPr>
                <w:ilvl w:val="0"/>
                <w:numId w:val="21"/>
              </w:numPr>
              <w:spacing w:after="0"/>
              <w:ind w:left="174" w:hanging="142"/>
              <w:jc w:val="left"/>
              <w:rPr>
                <w:rFonts w:ascii="Verdana" w:hAnsi="Verdana"/>
                <w:sz w:val="16"/>
                <w:szCs w:val="18"/>
                <w:lang w:val="en-IE" w:eastAsia="en-IE"/>
              </w:rPr>
            </w:pPr>
            <w:r w:rsidRPr="00C25FE0">
              <w:rPr>
                <w:rFonts w:ascii="Verdana" w:hAnsi="Verdana"/>
                <w:sz w:val="16"/>
                <w:szCs w:val="18"/>
                <w:lang w:val="en-IE" w:eastAsia="en-IE"/>
              </w:rPr>
              <w:t>Is able to provide tailored advice and to underpin it with relevant and context specific arguments in responding to both internal and ex</w:t>
            </w:r>
            <w:r w:rsidR="00060462">
              <w:rPr>
                <w:rFonts w:ascii="Verdana" w:hAnsi="Verdana"/>
                <w:sz w:val="16"/>
                <w:szCs w:val="18"/>
                <w:lang w:val="en-IE" w:eastAsia="en-IE"/>
              </w:rPr>
              <w:t>ternal queries in the field of process m</w:t>
            </w:r>
            <w:r w:rsidRPr="00C25FE0">
              <w:rPr>
                <w:rFonts w:ascii="Verdana" w:hAnsi="Verdana"/>
                <w:sz w:val="16"/>
                <w:szCs w:val="18"/>
                <w:lang w:val="en-IE" w:eastAsia="en-IE"/>
              </w:rPr>
              <w:t>anagement;</w:t>
            </w:r>
          </w:p>
          <w:p w:rsidR="00700DF6" w:rsidRPr="00CC5A84" w:rsidRDefault="00700DF6" w:rsidP="00CF1CA0">
            <w:pPr>
              <w:numPr>
                <w:ilvl w:val="0"/>
                <w:numId w:val="21"/>
              </w:numPr>
              <w:spacing w:after="0"/>
              <w:ind w:left="174" w:hanging="142"/>
              <w:jc w:val="left"/>
              <w:rPr>
                <w:rFonts w:ascii="Verdana" w:hAnsi="Verdana"/>
                <w:sz w:val="10"/>
                <w:szCs w:val="18"/>
                <w:lang w:val="en-IE" w:eastAsia="en-IE"/>
              </w:rPr>
            </w:pPr>
            <w:r w:rsidRPr="00C25FE0">
              <w:rPr>
                <w:rFonts w:ascii="Verdana" w:hAnsi="Verdana"/>
                <w:sz w:val="16"/>
                <w:szCs w:val="18"/>
                <w:lang w:val="en-IE" w:eastAsia="en-IE"/>
              </w:rPr>
              <w:t>Is able to effectively explain the importance of managing and refining on timely basis the Customs processes in a strategic and structured manner for an organisation by using compelling arguments and providing examples.</w:t>
            </w:r>
          </w:p>
        </w:tc>
      </w:tr>
    </w:tbl>
    <w:p w:rsidR="006C1602" w:rsidRDefault="006C1602" w:rsidP="00B31214">
      <w:pPr>
        <w:spacing w:after="0"/>
        <w:jc w:val="left"/>
        <w:rPr>
          <w:rFonts w:ascii="Verdana" w:hAnsi="Verdana"/>
          <w:sz w:val="20"/>
          <w:lang w:val="en-IE"/>
        </w:rPr>
      </w:pPr>
    </w:p>
    <w:p w:rsidR="00700DF6" w:rsidRPr="00CC5A84" w:rsidRDefault="00700DF6" w:rsidP="00B31214">
      <w:pPr>
        <w:spacing w:after="0"/>
        <w:jc w:val="left"/>
        <w:rPr>
          <w:rFonts w:ascii="Verdana" w:hAnsi="Verdana"/>
          <w:sz w:val="20"/>
          <w:lang w:val="en-IE"/>
        </w:rPr>
      </w:pPr>
    </w:p>
    <w:sectPr w:rsidR="00700DF6" w:rsidRPr="00CC5A84" w:rsidSect="00DC786E">
      <w:headerReference w:type="default" r:id="rId13"/>
      <w:pgSz w:w="16839" w:h="11907" w:orient="landscape" w:code="9"/>
      <w:pgMar w:top="1843" w:right="1134" w:bottom="993" w:left="851" w:header="567" w:footer="51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CA0" w:rsidRDefault="00CF1CA0">
      <w:r>
        <w:separator/>
      </w:r>
    </w:p>
  </w:endnote>
  <w:endnote w:type="continuationSeparator" w:id="0">
    <w:p w:rsidR="00CF1CA0" w:rsidRDefault="00CF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046931"/>
      <w:docPartObj>
        <w:docPartGallery w:val="Page Numbers (Bottom of Page)"/>
        <w:docPartUnique/>
      </w:docPartObj>
    </w:sdtPr>
    <w:sdtEndPr>
      <w:rPr>
        <w:noProof/>
      </w:rPr>
    </w:sdtEndPr>
    <w:sdtContent>
      <w:p w:rsidR="00CC5A84" w:rsidRDefault="00CC5A84">
        <w:pPr>
          <w:pStyle w:val="Footer"/>
          <w:jc w:val="center"/>
        </w:pPr>
        <w:r>
          <w:fldChar w:fldCharType="begin"/>
        </w:r>
        <w:r>
          <w:instrText xml:space="preserve"> PAGE   \* MERGEFORMAT </w:instrText>
        </w:r>
        <w:r>
          <w:fldChar w:fldCharType="separate"/>
        </w:r>
        <w:r w:rsidR="00DC786E">
          <w:rPr>
            <w:noProof/>
          </w:rPr>
          <w:t>8</w:t>
        </w:r>
        <w:r>
          <w:rPr>
            <w:noProof/>
          </w:rPr>
          <w:fldChar w:fldCharType="end"/>
        </w:r>
      </w:p>
    </w:sdtContent>
  </w:sdt>
  <w:p w:rsidR="00B90E5F" w:rsidRPr="00CC5A84" w:rsidRDefault="00B90E5F" w:rsidP="000624B2">
    <w:pPr>
      <w:pStyle w:val="FooterDate"/>
      <w:tabs>
        <w:tab w:val="clear" w:pos="9240"/>
        <w:tab w:val="right" w:pos="8789"/>
      </w:tabs>
      <w:ind w:right="-171"/>
      <w:rPr>
        <w:lang w:val="en-I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0" w:type="dxa"/>
      <w:tblBorders>
        <w:top w:val="single" w:sz="4" w:space="0" w:color="38D4D6"/>
      </w:tblBorders>
      <w:tblLook w:val="04A0" w:firstRow="1" w:lastRow="0" w:firstColumn="1" w:lastColumn="0" w:noHBand="0" w:noVBand="1"/>
    </w:tblPr>
    <w:tblGrid>
      <w:gridCol w:w="2956"/>
      <w:gridCol w:w="2957"/>
      <w:gridCol w:w="2957"/>
    </w:tblGrid>
    <w:tr w:rsidR="00B90E5F" w:rsidRPr="00AD005D" w:rsidTr="008C51C4">
      <w:trPr>
        <w:trHeight w:val="298"/>
      </w:trPr>
      <w:tc>
        <w:tcPr>
          <w:tcW w:w="2956" w:type="dxa"/>
          <w:shd w:val="clear" w:color="auto" w:fill="auto"/>
          <w:vAlign w:val="bottom"/>
        </w:tcPr>
        <w:p w:rsidR="00B90E5F" w:rsidRPr="00AD005D" w:rsidRDefault="00B90E5F" w:rsidP="00F53A90">
          <w:pPr>
            <w:pStyle w:val="Footerapproval"/>
            <w:rPr>
              <w:rFonts w:cs="Arial"/>
              <w:color w:val="333333"/>
              <w:szCs w:val="15"/>
              <w:lang w:val="en-US" w:eastAsia="en-US"/>
            </w:rPr>
          </w:pPr>
          <w:r w:rsidRPr="00AD005D">
            <w:rPr>
              <w:szCs w:val="15"/>
              <w:lang w:val="en-US" w:eastAsia="en-US"/>
            </w:rPr>
            <w:t>Approved by : Name</w:t>
          </w:r>
        </w:p>
      </w:tc>
      <w:tc>
        <w:tcPr>
          <w:tcW w:w="2957" w:type="dxa"/>
          <w:shd w:val="clear" w:color="auto" w:fill="auto"/>
        </w:tcPr>
        <w:p w:rsidR="00B90E5F" w:rsidRPr="00AD005D" w:rsidRDefault="00B90E5F" w:rsidP="00F53A90">
          <w:pPr>
            <w:pStyle w:val="Footerapproval"/>
            <w:rPr>
              <w:szCs w:val="15"/>
              <w:lang w:val="en-US" w:eastAsia="en-US"/>
            </w:rPr>
          </w:pPr>
        </w:p>
      </w:tc>
      <w:tc>
        <w:tcPr>
          <w:tcW w:w="2957" w:type="dxa"/>
          <w:shd w:val="clear" w:color="auto" w:fill="auto"/>
        </w:tcPr>
        <w:p w:rsidR="00B90E5F" w:rsidRPr="00AD005D" w:rsidRDefault="00B90E5F" w:rsidP="00F53A90">
          <w:pPr>
            <w:pStyle w:val="Footerapproval"/>
            <w:ind w:right="-171"/>
            <w:rPr>
              <w:szCs w:val="15"/>
              <w:lang w:val="en-US" w:eastAsia="en-US"/>
            </w:rPr>
          </w:pPr>
        </w:p>
      </w:tc>
    </w:tr>
    <w:tr w:rsidR="00B90E5F" w:rsidRPr="00AD005D" w:rsidTr="008C51C4">
      <w:trPr>
        <w:trHeight w:val="275"/>
      </w:trPr>
      <w:tc>
        <w:tcPr>
          <w:tcW w:w="2956" w:type="dxa"/>
          <w:shd w:val="clear" w:color="auto" w:fill="auto"/>
          <w:vAlign w:val="bottom"/>
        </w:tcPr>
        <w:p w:rsidR="00B90E5F" w:rsidRPr="00AD005D" w:rsidRDefault="00B90E5F" w:rsidP="00F53A90">
          <w:pPr>
            <w:pStyle w:val="Footer"/>
            <w:rPr>
              <w:rFonts w:ascii="Verdana" w:hAnsi="Verdana" w:cs="Arial"/>
              <w:color w:val="333333"/>
              <w:sz w:val="13"/>
              <w:szCs w:val="15"/>
              <w:lang w:val="en-US" w:eastAsia="en-US"/>
            </w:rPr>
          </w:pPr>
          <w:r w:rsidRPr="00AD005D">
            <w:rPr>
              <w:rFonts w:ascii="Verdana" w:hAnsi="Verdana" w:cs="Arial"/>
              <w:color w:val="333333"/>
              <w:sz w:val="13"/>
              <w:szCs w:val="15"/>
              <w:lang w:val="en-US" w:eastAsia="en-US"/>
            </w:rPr>
            <w:t>0.0 version : Name</w:t>
          </w:r>
        </w:p>
      </w:tc>
      <w:tc>
        <w:tcPr>
          <w:tcW w:w="2957" w:type="dxa"/>
          <w:shd w:val="clear" w:color="auto" w:fill="auto"/>
        </w:tcPr>
        <w:p w:rsidR="00B90E5F" w:rsidRPr="00AD005D" w:rsidRDefault="00B90E5F" w:rsidP="00F53A90">
          <w:pPr>
            <w:pStyle w:val="Footerapproval"/>
            <w:rPr>
              <w:szCs w:val="15"/>
              <w:lang w:val="en-US" w:eastAsia="en-US"/>
            </w:rPr>
          </w:pPr>
        </w:p>
      </w:tc>
      <w:tc>
        <w:tcPr>
          <w:tcW w:w="2957" w:type="dxa"/>
          <w:shd w:val="clear" w:color="auto" w:fill="auto"/>
        </w:tcPr>
        <w:p w:rsidR="00B90E5F" w:rsidRPr="00AD005D" w:rsidRDefault="00B90E5F" w:rsidP="00F53A90">
          <w:pPr>
            <w:pStyle w:val="Footerapproval"/>
            <w:rPr>
              <w:szCs w:val="15"/>
              <w:lang w:val="en-US" w:eastAsia="en-US"/>
            </w:rPr>
          </w:pPr>
        </w:p>
      </w:tc>
    </w:tr>
    <w:tr w:rsidR="00B90E5F" w:rsidRPr="00AD005D" w:rsidTr="008C51C4">
      <w:trPr>
        <w:trHeight w:val="298"/>
      </w:trPr>
      <w:tc>
        <w:tcPr>
          <w:tcW w:w="2956" w:type="dxa"/>
          <w:shd w:val="clear" w:color="auto" w:fill="auto"/>
        </w:tcPr>
        <w:p w:rsidR="00B90E5F" w:rsidRPr="00AD005D" w:rsidRDefault="00B90E5F" w:rsidP="00F53A90">
          <w:pPr>
            <w:pStyle w:val="Footerapproval"/>
            <w:rPr>
              <w:szCs w:val="15"/>
              <w:lang w:val="en-US" w:eastAsia="en-US"/>
            </w:rPr>
          </w:pPr>
        </w:p>
      </w:tc>
      <w:tc>
        <w:tcPr>
          <w:tcW w:w="2957" w:type="dxa"/>
          <w:shd w:val="clear" w:color="auto" w:fill="auto"/>
        </w:tcPr>
        <w:p w:rsidR="00B90E5F" w:rsidRPr="00AD005D" w:rsidRDefault="00B90E5F" w:rsidP="00F53A90">
          <w:pPr>
            <w:pStyle w:val="Footerapproval"/>
            <w:rPr>
              <w:szCs w:val="15"/>
              <w:lang w:val="en-US" w:eastAsia="en-US"/>
            </w:rPr>
          </w:pPr>
        </w:p>
      </w:tc>
      <w:tc>
        <w:tcPr>
          <w:tcW w:w="2957" w:type="dxa"/>
          <w:shd w:val="clear" w:color="auto" w:fill="auto"/>
          <w:vAlign w:val="bottom"/>
        </w:tcPr>
        <w:p w:rsidR="00B90E5F" w:rsidRPr="00AD005D" w:rsidRDefault="00B90E5F" w:rsidP="00B90E5F">
          <w:pPr>
            <w:pStyle w:val="Footerapproval"/>
            <w:ind w:right="-22"/>
            <w:rPr>
              <w:szCs w:val="15"/>
              <w:lang w:val="en-US" w:eastAsia="en-US"/>
            </w:rPr>
          </w:pPr>
          <w:r w:rsidRPr="00AD005D">
            <w:rPr>
              <w:szCs w:val="15"/>
              <w:lang w:eastAsia="en-US"/>
            </w:rPr>
            <w:t xml:space="preserve">Date: </w:t>
          </w:r>
          <w:r w:rsidRPr="00AD005D">
            <w:rPr>
              <w:szCs w:val="15"/>
              <w:lang w:eastAsia="en-US"/>
            </w:rPr>
            <w:fldChar w:fldCharType="begin"/>
          </w:r>
          <w:r w:rsidRPr="00AD005D">
            <w:rPr>
              <w:szCs w:val="15"/>
              <w:lang w:eastAsia="en-US"/>
            </w:rPr>
            <w:instrText xml:space="preserve"> DATE   \* MERGEFORMAT </w:instrText>
          </w:r>
          <w:r w:rsidRPr="00AD005D">
            <w:rPr>
              <w:szCs w:val="15"/>
              <w:lang w:eastAsia="en-US"/>
            </w:rPr>
            <w:fldChar w:fldCharType="separate"/>
          </w:r>
          <w:r w:rsidR="00C23704">
            <w:rPr>
              <w:noProof/>
              <w:szCs w:val="15"/>
              <w:lang w:eastAsia="en-US"/>
            </w:rPr>
            <w:t>21/05/2014</w:t>
          </w:r>
          <w:r w:rsidRPr="00AD005D">
            <w:rPr>
              <w:szCs w:val="15"/>
              <w:lang w:eastAsia="en-US"/>
            </w:rPr>
            <w:fldChar w:fldCharType="end"/>
          </w:r>
        </w:p>
      </w:tc>
    </w:tr>
  </w:tbl>
  <w:p w:rsidR="00B90E5F" w:rsidRPr="00AD005D" w:rsidRDefault="001471A7" w:rsidP="00B31B16">
    <w:pPr>
      <w:pStyle w:val="FooterDate"/>
      <w:rPr>
        <w:rFonts w:cs="Arial"/>
        <w:sz w:val="10"/>
        <w:szCs w:val="12"/>
      </w:rPr>
    </w:pPr>
    <w:r>
      <w:rPr>
        <w:noProof/>
        <w:lang w:val="nl-BE" w:eastAsia="nl-BE"/>
      </w:rPr>
      <w:drawing>
        <wp:anchor distT="0" distB="0" distL="114300" distR="114300" simplePos="0" relativeHeight="251658240" behindDoc="0" locked="0" layoutInCell="1" allowOverlap="1" wp14:anchorId="1514708C" wp14:editId="4C2E7843">
          <wp:simplePos x="0" y="0"/>
          <wp:positionH relativeFrom="page">
            <wp:posOffset>3420110</wp:posOffset>
          </wp:positionH>
          <wp:positionV relativeFrom="page">
            <wp:posOffset>9850755</wp:posOffset>
          </wp:positionV>
          <wp:extent cx="720090" cy="480695"/>
          <wp:effectExtent l="0" t="0" r="381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480695"/>
                  </a:xfrm>
                  <a:prstGeom prst="rect">
                    <a:avLst/>
                  </a:prstGeom>
                  <a:noFill/>
                  <a:ln>
                    <a:noFill/>
                  </a:ln>
                </pic:spPr>
              </pic:pic>
            </a:graphicData>
          </a:graphic>
          <wp14:sizeRelH relativeFrom="margin">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CA0" w:rsidRDefault="00CF1CA0">
      <w:r>
        <w:separator/>
      </w:r>
    </w:p>
  </w:footnote>
  <w:footnote w:type="continuationSeparator" w:id="0">
    <w:p w:rsidR="00CF1CA0" w:rsidRDefault="00CF1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95" w:type="dxa"/>
      <w:tblBorders>
        <w:bottom w:val="single" w:sz="4" w:space="0" w:color="38D4D6"/>
      </w:tblBorders>
      <w:tblLayout w:type="fixed"/>
      <w:tblCellMar>
        <w:left w:w="0" w:type="dxa"/>
        <w:right w:w="0" w:type="dxa"/>
      </w:tblCellMar>
      <w:tblLook w:val="0000" w:firstRow="0" w:lastRow="0" w:firstColumn="0" w:lastColumn="0" w:noHBand="0" w:noVBand="0"/>
    </w:tblPr>
    <w:tblGrid>
      <w:gridCol w:w="1117"/>
      <w:gridCol w:w="6532"/>
      <w:gridCol w:w="1146"/>
    </w:tblGrid>
    <w:tr w:rsidR="00B90E5F" w:rsidRPr="00C23704" w:rsidTr="00E228B3">
      <w:trPr>
        <w:trHeight w:val="1279"/>
      </w:trPr>
      <w:tc>
        <w:tcPr>
          <w:tcW w:w="1117" w:type="dxa"/>
        </w:tcPr>
        <w:p w:rsidR="00B90E5F" w:rsidRDefault="00B90E5F" w:rsidP="00ED7DE3">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532" w:type="dxa"/>
          <w:vAlign w:val="center"/>
        </w:tcPr>
        <w:p w:rsidR="00B90E5F" w:rsidRPr="00CC5A84" w:rsidRDefault="00B90E5F" w:rsidP="007A4813">
          <w:pPr>
            <w:pStyle w:val="ZDGName"/>
            <w:jc w:val="center"/>
            <w:rPr>
              <w:rFonts w:ascii="Verdana" w:hAnsi="Verdana"/>
              <w:caps/>
              <w:sz w:val="18"/>
              <w:szCs w:val="18"/>
            </w:rPr>
          </w:pPr>
        </w:p>
        <w:p w:rsidR="00B90E5F" w:rsidRPr="00CC5A84" w:rsidRDefault="00C23704" w:rsidP="007A4813">
          <w:pPr>
            <w:jc w:val="center"/>
            <w:rPr>
              <w:rFonts w:ascii="Verdana" w:hAnsi="Verdana"/>
              <w:b/>
              <w:sz w:val="18"/>
              <w:szCs w:val="18"/>
              <w:u w:val="single"/>
              <w:lang w:val="en-US"/>
            </w:rPr>
          </w:pPr>
          <w:r w:rsidRPr="00CC5A84">
            <w:rPr>
              <w:rFonts w:ascii="Verdana" w:hAnsi="Verdana"/>
              <w:b/>
              <w:sz w:val="18"/>
              <w:szCs w:val="18"/>
              <w:lang w:val="en-US"/>
            </w:rPr>
            <w:t>EU Customs Training Curriculum for the Private Sector – Management Competencies</w:t>
          </w:r>
        </w:p>
      </w:tc>
      <w:tc>
        <w:tcPr>
          <w:tcW w:w="1146" w:type="dxa"/>
        </w:tcPr>
        <w:p w:rsidR="00B90E5F" w:rsidRPr="00C23704" w:rsidRDefault="00B90E5F" w:rsidP="00ED7DE3">
          <w:pPr>
            <w:pStyle w:val="ZCom"/>
            <w:rPr>
              <w:lang w:val="en-US"/>
            </w:rPr>
          </w:pPr>
        </w:p>
        <w:p w:rsidR="00B90E5F" w:rsidRPr="00C23704" w:rsidRDefault="00B90E5F" w:rsidP="00ED7DE3">
          <w:pPr>
            <w:pStyle w:val="ZDGName"/>
            <w:rPr>
              <w:lang w:val="en-US"/>
            </w:rPr>
          </w:pPr>
        </w:p>
        <w:p w:rsidR="00B90E5F" w:rsidRPr="00C23704" w:rsidRDefault="00B90E5F" w:rsidP="00ED7DE3">
          <w:pPr>
            <w:pStyle w:val="ZDGName"/>
            <w:rPr>
              <w:lang w:val="en-US"/>
            </w:rPr>
          </w:pPr>
        </w:p>
        <w:p w:rsidR="00B90E5F" w:rsidRPr="00C23704" w:rsidRDefault="00B90E5F" w:rsidP="00ED7DE3">
          <w:pPr>
            <w:pStyle w:val="ZDGName"/>
            <w:rPr>
              <w:lang w:val="en-US"/>
            </w:rPr>
          </w:pPr>
        </w:p>
      </w:tc>
    </w:tr>
  </w:tbl>
  <w:p w:rsidR="00B90E5F" w:rsidRPr="00C23704" w:rsidRDefault="00B90E5F" w:rsidP="005931F7">
    <w:pPr>
      <w:pStyle w:val="Header"/>
      <w:tabs>
        <w:tab w:val="clear" w:pos="8306"/>
      </w:tabs>
      <w:ind w:right="-742"/>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E5F" w:rsidRDefault="001471A7" w:rsidP="00AC09BB">
    <w:pPr>
      <w:pStyle w:val="Header"/>
      <w:spacing w:after="0"/>
      <w:jc w:val="center"/>
    </w:pPr>
    <w:r>
      <w:rPr>
        <w:noProof/>
        <w:lang w:val="nl-BE" w:eastAsia="nl-BE"/>
      </w:rPr>
      <w:drawing>
        <wp:anchor distT="0" distB="0" distL="114300" distR="114300" simplePos="0" relativeHeight="251659264" behindDoc="1" locked="0" layoutInCell="1" allowOverlap="1" wp14:anchorId="5D2426AA" wp14:editId="4EEC3800">
          <wp:simplePos x="0" y="0"/>
          <wp:positionH relativeFrom="margin">
            <wp:posOffset>-998220</wp:posOffset>
          </wp:positionH>
          <wp:positionV relativeFrom="margin">
            <wp:posOffset>3314065</wp:posOffset>
          </wp:positionV>
          <wp:extent cx="7345045" cy="7423785"/>
          <wp:effectExtent l="0" t="0" r="8255" b="5715"/>
          <wp:wrapNone/>
          <wp:docPr id="17"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nl-BE" w:eastAsia="nl-BE"/>
      </w:rPr>
      <w:drawing>
        <wp:anchor distT="0" distB="0" distL="114300" distR="114300" simplePos="0" relativeHeight="251657216" behindDoc="0" locked="0" layoutInCell="1" allowOverlap="1" wp14:anchorId="572D3596" wp14:editId="7C6D904F">
          <wp:simplePos x="0" y="0"/>
          <wp:positionH relativeFrom="page">
            <wp:align>center</wp:align>
          </wp:positionH>
          <wp:positionV relativeFrom="paragraph">
            <wp:posOffset>332105</wp:posOffset>
          </wp:positionV>
          <wp:extent cx="1943735" cy="1503680"/>
          <wp:effectExtent l="0" t="0" r="0" b="0"/>
          <wp:wrapTopAndBottom/>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735" cy="1503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eastAsia="nl-BE"/>
      </w:rPr>
      <mc:AlternateContent>
        <mc:Choice Requires="wps">
          <w:drawing>
            <wp:anchor distT="0" distB="0" distL="114300" distR="114300" simplePos="0" relativeHeight="251656192" behindDoc="0" locked="0" layoutInCell="1" allowOverlap="1" wp14:anchorId="12461838" wp14:editId="261BD704">
              <wp:simplePos x="0" y="0"/>
              <wp:positionH relativeFrom="column">
                <wp:posOffset>-715010</wp:posOffset>
              </wp:positionH>
              <wp:positionV relativeFrom="page">
                <wp:posOffset>377190</wp:posOffset>
              </wp:positionV>
              <wp:extent cx="6840220" cy="1141095"/>
              <wp:effectExtent l="0" t="0" r="0" b="0"/>
              <wp:wrapSquare wrapText="bothSides"/>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141095"/>
                      </a:xfrm>
                      <a:prstGeom prst="rect">
                        <a:avLst/>
                      </a:prstGeom>
                      <a:solidFill>
                        <a:srgbClr val="38D4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56.3pt;margin-top:29.7pt;width:538.6pt;height:8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" fillcolor="#38d4d6" stroked="f">
              <w10:wrap type="squar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47" w:type="dxa"/>
      <w:tblBorders>
        <w:bottom w:val="single" w:sz="4" w:space="0" w:color="38D4D6"/>
      </w:tblBorders>
      <w:tblLayout w:type="fixed"/>
      <w:tblCellMar>
        <w:left w:w="0" w:type="dxa"/>
        <w:right w:w="0" w:type="dxa"/>
      </w:tblCellMar>
      <w:tblLook w:val="0000" w:firstRow="0" w:lastRow="0" w:firstColumn="0" w:lastColumn="0" w:noHBand="0" w:noVBand="0"/>
    </w:tblPr>
    <w:tblGrid>
      <w:gridCol w:w="1911"/>
      <w:gridCol w:w="11175"/>
      <w:gridCol w:w="1961"/>
    </w:tblGrid>
    <w:tr w:rsidR="00CC5A84" w:rsidRPr="00C23704" w:rsidTr="00CC5A84">
      <w:trPr>
        <w:trHeight w:val="287"/>
      </w:trPr>
      <w:tc>
        <w:tcPr>
          <w:tcW w:w="1911" w:type="dxa"/>
        </w:tcPr>
        <w:p w:rsidR="00CC5A84" w:rsidRDefault="00CC5A84" w:rsidP="00ED7DE3">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11175" w:type="dxa"/>
          <w:vAlign w:val="center"/>
        </w:tcPr>
        <w:p w:rsidR="00CC5A84" w:rsidRPr="00CC5A84" w:rsidRDefault="00CC5A84" w:rsidP="00CC5A84">
          <w:pPr>
            <w:pStyle w:val="ZDGName"/>
            <w:rPr>
              <w:rFonts w:ascii="Verdana" w:hAnsi="Verdana"/>
              <w:caps/>
              <w:sz w:val="18"/>
              <w:szCs w:val="18"/>
            </w:rPr>
          </w:pPr>
        </w:p>
        <w:p w:rsidR="00CC5A84" w:rsidRPr="00CC5A84" w:rsidRDefault="00CC5A84" w:rsidP="007A4813">
          <w:pPr>
            <w:jc w:val="center"/>
            <w:rPr>
              <w:rFonts w:ascii="Verdana" w:hAnsi="Verdana"/>
              <w:b/>
              <w:sz w:val="18"/>
              <w:szCs w:val="18"/>
              <w:u w:val="single"/>
              <w:lang w:val="en-US"/>
            </w:rPr>
          </w:pPr>
          <w:r w:rsidRPr="00CC5A84">
            <w:rPr>
              <w:rFonts w:ascii="Verdana" w:hAnsi="Verdana"/>
              <w:b/>
              <w:sz w:val="18"/>
              <w:szCs w:val="18"/>
              <w:lang w:val="en-US"/>
            </w:rPr>
            <w:t>EU Customs Training Curriculum for the Private Sector – Management Competencies</w:t>
          </w:r>
        </w:p>
      </w:tc>
      <w:tc>
        <w:tcPr>
          <w:tcW w:w="1961" w:type="dxa"/>
        </w:tcPr>
        <w:p w:rsidR="00CC5A84" w:rsidRPr="00C23704" w:rsidRDefault="00CC5A84" w:rsidP="00ED7DE3">
          <w:pPr>
            <w:pStyle w:val="ZCom"/>
            <w:rPr>
              <w:lang w:val="en-US"/>
            </w:rPr>
          </w:pPr>
        </w:p>
        <w:p w:rsidR="00CC5A84" w:rsidRPr="00C23704" w:rsidRDefault="00CC5A84" w:rsidP="00ED7DE3">
          <w:pPr>
            <w:pStyle w:val="ZDGName"/>
            <w:rPr>
              <w:lang w:val="en-US"/>
            </w:rPr>
          </w:pPr>
        </w:p>
        <w:p w:rsidR="00CC5A84" w:rsidRPr="00C23704" w:rsidRDefault="00CC5A84" w:rsidP="00ED7DE3">
          <w:pPr>
            <w:pStyle w:val="ZDGName"/>
            <w:rPr>
              <w:lang w:val="en-US"/>
            </w:rPr>
          </w:pPr>
        </w:p>
        <w:p w:rsidR="00CC5A84" w:rsidRPr="00C23704" w:rsidRDefault="00CC5A84" w:rsidP="00ED7DE3">
          <w:pPr>
            <w:pStyle w:val="ZDGName"/>
            <w:rPr>
              <w:lang w:val="en-US"/>
            </w:rPr>
          </w:pPr>
        </w:p>
      </w:tc>
    </w:tr>
  </w:tbl>
  <w:p w:rsidR="00CC5A84" w:rsidRPr="00C23704" w:rsidRDefault="00CC5A84" w:rsidP="00CC5A84">
    <w:pPr>
      <w:pStyle w:val="Header"/>
      <w:tabs>
        <w:tab w:val="clear" w:pos="4153"/>
        <w:tab w:val="clear" w:pos="8306"/>
        <w:tab w:val="left" w:pos="4710"/>
      </w:tabs>
      <w:ind w:right="-742"/>
      <w:rPr>
        <w:lang w:val="en-US"/>
      </w:rPr>
    </w:pP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4F77F45"/>
    <w:multiLevelType w:val="hybridMultilevel"/>
    <w:tmpl w:val="7AB870BE"/>
    <w:lvl w:ilvl="0" w:tplc="8B96826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83D35"/>
    <w:multiLevelType w:val="hybridMultilevel"/>
    <w:tmpl w:val="B68A3B28"/>
    <w:lvl w:ilvl="0" w:tplc="8B968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8B5168"/>
    <w:multiLevelType w:val="hybridMultilevel"/>
    <w:tmpl w:val="79FC24D0"/>
    <w:lvl w:ilvl="0" w:tplc="08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D103330"/>
    <w:multiLevelType w:val="hybridMultilevel"/>
    <w:tmpl w:val="79FC24D0"/>
    <w:lvl w:ilvl="0" w:tplc="08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573EC6"/>
    <w:multiLevelType w:val="hybridMultilevel"/>
    <w:tmpl w:val="01707FE2"/>
    <w:lvl w:ilvl="0" w:tplc="9586A172">
      <w:start w:val="1"/>
      <w:numFmt w:val="bullet"/>
      <w:pStyle w:val="Bulletpoint1"/>
      <w:lvlText w:val=""/>
      <w:lvlJc w:val="left"/>
      <w:pPr>
        <w:ind w:left="598" w:hanging="360"/>
      </w:pPr>
      <w:rPr>
        <w:rFonts w:ascii="Symbol" w:hAnsi="Symbol" w:hint="default"/>
        <w:color w:val="38D4D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0A931E3"/>
    <w:multiLevelType w:val="hybridMultilevel"/>
    <w:tmpl w:val="19C063CC"/>
    <w:lvl w:ilvl="0" w:tplc="0813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0A24C3"/>
    <w:multiLevelType w:val="hybridMultilevel"/>
    <w:tmpl w:val="1C30E126"/>
    <w:lvl w:ilvl="0" w:tplc="8B968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5530F7C"/>
    <w:multiLevelType w:val="hybridMultilevel"/>
    <w:tmpl w:val="4F90AE72"/>
    <w:lvl w:ilvl="0" w:tplc="8B968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C473A2C"/>
    <w:multiLevelType w:val="hybridMultilevel"/>
    <w:tmpl w:val="79FC24D0"/>
    <w:lvl w:ilvl="0" w:tplc="08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40B119AD"/>
    <w:multiLevelType w:val="hybridMultilevel"/>
    <w:tmpl w:val="5DAE6CC4"/>
    <w:lvl w:ilvl="0" w:tplc="8B968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95023C"/>
    <w:multiLevelType w:val="hybridMultilevel"/>
    <w:tmpl w:val="EE76CC2C"/>
    <w:lvl w:ilvl="0" w:tplc="8B96826E">
      <w:start w:val="1"/>
      <w:numFmt w:val="bullet"/>
      <w:lvlText w:val=""/>
      <w:lvlJc w:val="left"/>
      <w:pPr>
        <w:ind w:left="720" w:hanging="360"/>
      </w:pPr>
      <w:rPr>
        <w:rFonts w:ascii="Symbol" w:hAnsi="Symbol" w:hint="default"/>
      </w:rPr>
    </w:lvl>
    <w:lvl w:ilvl="1" w:tplc="674A0E40">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nsid w:val="465F6890"/>
    <w:multiLevelType w:val="hybridMultilevel"/>
    <w:tmpl w:val="79FC24D0"/>
    <w:lvl w:ilvl="0" w:tplc="08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EE61E8"/>
    <w:multiLevelType w:val="hybridMultilevel"/>
    <w:tmpl w:val="8C7E638C"/>
    <w:lvl w:ilvl="0" w:tplc="8B968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2D45A0"/>
    <w:multiLevelType w:val="hybridMultilevel"/>
    <w:tmpl w:val="79FC24D0"/>
    <w:lvl w:ilvl="0" w:tplc="08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B4A1CE1"/>
    <w:multiLevelType w:val="hybridMultilevel"/>
    <w:tmpl w:val="0AB8957E"/>
    <w:lvl w:ilvl="0" w:tplc="65CE2C18">
      <w:start w:val="1"/>
      <w:numFmt w:val="bullet"/>
      <w:pStyle w:val="BulletPoint2"/>
      <w:lvlText w:val=""/>
      <w:lvlJc w:val="left"/>
      <w:pPr>
        <w:ind w:left="1080" w:hanging="360"/>
      </w:pPr>
      <w:rPr>
        <w:rFonts w:ascii="Symbol" w:hAnsi="Symbol" w:hint="default"/>
        <w:color w:val="7F7F7F"/>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C0C20CE"/>
    <w:multiLevelType w:val="hybridMultilevel"/>
    <w:tmpl w:val="48B2632C"/>
    <w:lvl w:ilvl="0" w:tplc="8B968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5C2CA5"/>
    <w:multiLevelType w:val="hybridMultilevel"/>
    <w:tmpl w:val="79FC24D0"/>
    <w:lvl w:ilvl="0" w:tplc="08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E3C070B"/>
    <w:multiLevelType w:val="hybridMultilevel"/>
    <w:tmpl w:val="19C063CC"/>
    <w:lvl w:ilvl="0" w:tplc="0813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F010FD4"/>
    <w:multiLevelType w:val="hybridMultilevel"/>
    <w:tmpl w:val="19C063CC"/>
    <w:lvl w:ilvl="0" w:tplc="0813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nsid w:val="5B0D4611"/>
    <w:multiLevelType w:val="hybridMultilevel"/>
    <w:tmpl w:val="79FC24D0"/>
    <w:lvl w:ilvl="0" w:tplc="08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B843180"/>
    <w:multiLevelType w:val="hybridMultilevel"/>
    <w:tmpl w:val="8AB24DEA"/>
    <w:lvl w:ilvl="0" w:tplc="8B9682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C2605A"/>
    <w:multiLevelType w:val="hybridMultilevel"/>
    <w:tmpl w:val="79FC24D0"/>
    <w:lvl w:ilvl="0" w:tplc="08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6">
    <w:nsid w:val="5ED265C4"/>
    <w:multiLevelType w:val="hybridMultilevel"/>
    <w:tmpl w:val="19C063CC"/>
    <w:lvl w:ilvl="0" w:tplc="0813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8">
    <w:nsid w:val="61BD4F17"/>
    <w:multiLevelType w:val="hybridMultilevel"/>
    <w:tmpl w:val="79FC24D0"/>
    <w:lvl w:ilvl="0" w:tplc="08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0">
    <w:nsid w:val="64764605"/>
    <w:multiLevelType w:val="hybridMultilevel"/>
    <w:tmpl w:val="19C063CC"/>
    <w:lvl w:ilvl="0" w:tplc="0813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AC83D99"/>
    <w:multiLevelType w:val="hybridMultilevel"/>
    <w:tmpl w:val="79FC24D0"/>
    <w:lvl w:ilvl="0" w:tplc="08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B7F3C3E"/>
    <w:multiLevelType w:val="hybridMultilevel"/>
    <w:tmpl w:val="CA06FCDE"/>
    <w:lvl w:ilvl="0" w:tplc="8B968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F709A2"/>
    <w:multiLevelType w:val="hybridMultilevel"/>
    <w:tmpl w:val="79FC24D0"/>
    <w:lvl w:ilvl="0" w:tplc="08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nsid w:val="6E087CF3"/>
    <w:multiLevelType w:val="hybridMultilevel"/>
    <w:tmpl w:val="79FC24D0"/>
    <w:lvl w:ilvl="0" w:tplc="08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0791C37"/>
    <w:multiLevelType w:val="hybridMultilevel"/>
    <w:tmpl w:val="19C063CC"/>
    <w:lvl w:ilvl="0" w:tplc="0813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1BE5795"/>
    <w:multiLevelType w:val="hybridMultilevel"/>
    <w:tmpl w:val="5770FEB4"/>
    <w:lvl w:ilvl="0" w:tplc="8B968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8"/>
  </w:num>
  <w:num w:numId="4">
    <w:abstractNumId w:val="19"/>
  </w:num>
  <w:num w:numId="5">
    <w:abstractNumId w:val="13"/>
  </w:num>
  <w:num w:numId="6">
    <w:abstractNumId w:val="17"/>
  </w:num>
  <w:num w:numId="7">
    <w:abstractNumId w:val="39"/>
  </w:num>
  <w:num w:numId="8">
    <w:abstractNumId w:val="44"/>
  </w:num>
  <w:num w:numId="9">
    <w:abstractNumId w:val="15"/>
  </w:num>
  <w:num w:numId="10">
    <w:abstractNumId w:val="37"/>
  </w:num>
  <w:num w:numId="11">
    <w:abstractNumId w:val="35"/>
  </w:num>
  <w:num w:numId="12">
    <w:abstractNumId w:val="22"/>
  </w:num>
  <w:num w:numId="13">
    <w:abstractNumId w:val="31"/>
  </w:num>
  <w:num w:numId="14">
    <w:abstractNumId w:val="11"/>
  </w:num>
  <w:num w:numId="15">
    <w:abstractNumId w:val="16"/>
  </w:num>
  <w:num w:numId="16">
    <w:abstractNumId w:val="5"/>
  </w:num>
  <w:num w:numId="17">
    <w:abstractNumId w:val="14"/>
  </w:num>
  <w:num w:numId="18">
    <w:abstractNumId w:val="48"/>
  </w:num>
  <w:num w:numId="19">
    <w:abstractNumId w:val="26"/>
  </w:num>
  <w:num w:numId="20">
    <w:abstractNumId w:val="7"/>
  </w:num>
  <w:num w:numId="21">
    <w:abstractNumId w:val="2"/>
  </w:num>
  <w:num w:numId="22">
    <w:abstractNumId w:val="27"/>
  </w:num>
  <w:num w:numId="23">
    <w:abstractNumId w:val="20"/>
  </w:num>
  <w:num w:numId="24">
    <w:abstractNumId w:val="4"/>
  </w:num>
  <w:num w:numId="25">
    <w:abstractNumId w:val="46"/>
  </w:num>
  <w:num w:numId="26">
    <w:abstractNumId w:val="41"/>
  </w:num>
  <w:num w:numId="27">
    <w:abstractNumId w:val="3"/>
  </w:num>
  <w:num w:numId="28">
    <w:abstractNumId w:val="21"/>
  </w:num>
  <w:num w:numId="29">
    <w:abstractNumId w:val="43"/>
  </w:num>
  <w:num w:numId="30">
    <w:abstractNumId w:val="40"/>
  </w:num>
  <w:num w:numId="31">
    <w:abstractNumId w:val="32"/>
  </w:num>
  <w:num w:numId="32">
    <w:abstractNumId w:val="12"/>
  </w:num>
  <w:num w:numId="33">
    <w:abstractNumId w:val="10"/>
  </w:num>
  <w:num w:numId="34">
    <w:abstractNumId w:val="23"/>
  </w:num>
  <w:num w:numId="35">
    <w:abstractNumId w:val="9"/>
  </w:num>
  <w:num w:numId="36">
    <w:abstractNumId w:val="45"/>
  </w:num>
  <w:num w:numId="37">
    <w:abstractNumId w:val="33"/>
  </w:num>
  <w:num w:numId="38">
    <w:abstractNumId w:val="18"/>
  </w:num>
  <w:num w:numId="39">
    <w:abstractNumId w:val="29"/>
  </w:num>
  <w:num w:numId="40">
    <w:abstractNumId w:val="38"/>
  </w:num>
  <w:num w:numId="41">
    <w:abstractNumId w:val="47"/>
  </w:num>
  <w:num w:numId="42">
    <w:abstractNumId w:val="25"/>
  </w:num>
  <w:num w:numId="43">
    <w:abstractNumId w:val="36"/>
  </w:num>
  <w:num w:numId="44">
    <w:abstractNumId w:val="6"/>
  </w:num>
  <w:num w:numId="45">
    <w:abstractNumId w:val="42"/>
  </w:num>
  <w:num w:numId="46">
    <w:abstractNumId w:val="24"/>
  </w:num>
  <w:num w:numId="47">
    <w:abstractNumId w:val="28"/>
  </w:num>
  <w:num w:numId="48">
    <w:abstractNumId w:val="30"/>
  </w:num>
  <w:num w:numId="49">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o:colormru v:ext="edit" colors="#38d4d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C23704"/>
    <w:rsid w:val="00005D88"/>
    <w:rsid w:val="00012209"/>
    <w:rsid w:val="00021788"/>
    <w:rsid w:val="00041DD2"/>
    <w:rsid w:val="000420DD"/>
    <w:rsid w:val="000507AE"/>
    <w:rsid w:val="00052009"/>
    <w:rsid w:val="00057BBE"/>
    <w:rsid w:val="00060462"/>
    <w:rsid w:val="000624B2"/>
    <w:rsid w:val="00075FBA"/>
    <w:rsid w:val="000846B0"/>
    <w:rsid w:val="0009775A"/>
    <w:rsid w:val="000F1813"/>
    <w:rsid w:val="0010339F"/>
    <w:rsid w:val="001053D1"/>
    <w:rsid w:val="0011681E"/>
    <w:rsid w:val="00121ECE"/>
    <w:rsid w:val="001249B1"/>
    <w:rsid w:val="00125450"/>
    <w:rsid w:val="001348BF"/>
    <w:rsid w:val="00135CFD"/>
    <w:rsid w:val="00136138"/>
    <w:rsid w:val="001471A7"/>
    <w:rsid w:val="00170246"/>
    <w:rsid w:val="001901AA"/>
    <w:rsid w:val="001A3654"/>
    <w:rsid w:val="001B0367"/>
    <w:rsid w:val="001D2CD0"/>
    <w:rsid w:val="001F035A"/>
    <w:rsid w:val="001F4CB2"/>
    <w:rsid w:val="002067A1"/>
    <w:rsid w:val="0021201F"/>
    <w:rsid w:val="002232F8"/>
    <w:rsid w:val="00234AFB"/>
    <w:rsid w:val="002367E6"/>
    <w:rsid w:val="0025135E"/>
    <w:rsid w:val="00264399"/>
    <w:rsid w:val="00266ED9"/>
    <w:rsid w:val="00275EC5"/>
    <w:rsid w:val="00277A20"/>
    <w:rsid w:val="00282256"/>
    <w:rsid w:val="002A178B"/>
    <w:rsid w:val="002A408E"/>
    <w:rsid w:val="002A726D"/>
    <w:rsid w:val="002D2C3E"/>
    <w:rsid w:val="002D349D"/>
    <w:rsid w:val="002D52C0"/>
    <w:rsid w:val="002E2FBF"/>
    <w:rsid w:val="002F1592"/>
    <w:rsid w:val="0031320E"/>
    <w:rsid w:val="0032146D"/>
    <w:rsid w:val="00331968"/>
    <w:rsid w:val="00334514"/>
    <w:rsid w:val="003416C6"/>
    <w:rsid w:val="00342414"/>
    <w:rsid w:val="00350D85"/>
    <w:rsid w:val="003566D6"/>
    <w:rsid w:val="00386536"/>
    <w:rsid w:val="0039110A"/>
    <w:rsid w:val="003A4447"/>
    <w:rsid w:val="003E1CCA"/>
    <w:rsid w:val="003F5434"/>
    <w:rsid w:val="004010EE"/>
    <w:rsid w:val="00433934"/>
    <w:rsid w:val="00446FD7"/>
    <w:rsid w:val="00456FC8"/>
    <w:rsid w:val="004748DC"/>
    <w:rsid w:val="004962BC"/>
    <w:rsid w:val="004A4C16"/>
    <w:rsid w:val="004A6099"/>
    <w:rsid w:val="004B4D19"/>
    <w:rsid w:val="004D3519"/>
    <w:rsid w:val="004F01DA"/>
    <w:rsid w:val="00503D78"/>
    <w:rsid w:val="00503DA8"/>
    <w:rsid w:val="00522A1D"/>
    <w:rsid w:val="0054698A"/>
    <w:rsid w:val="0055434B"/>
    <w:rsid w:val="005677CD"/>
    <w:rsid w:val="00582E52"/>
    <w:rsid w:val="005848E1"/>
    <w:rsid w:val="005931F7"/>
    <w:rsid w:val="005A78D9"/>
    <w:rsid w:val="005B2F8F"/>
    <w:rsid w:val="005F1B3E"/>
    <w:rsid w:val="005F49D5"/>
    <w:rsid w:val="00601B08"/>
    <w:rsid w:val="00613B67"/>
    <w:rsid w:val="00623C28"/>
    <w:rsid w:val="00633774"/>
    <w:rsid w:val="006602A4"/>
    <w:rsid w:val="00660F1F"/>
    <w:rsid w:val="00690DA5"/>
    <w:rsid w:val="006914AD"/>
    <w:rsid w:val="00693978"/>
    <w:rsid w:val="006A6301"/>
    <w:rsid w:val="006A6F54"/>
    <w:rsid w:val="006B1677"/>
    <w:rsid w:val="006B2165"/>
    <w:rsid w:val="006B2DCA"/>
    <w:rsid w:val="006C1602"/>
    <w:rsid w:val="006C2963"/>
    <w:rsid w:val="006D13C5"/>
    <w:rsid w:val="006F3042"/>
    <w:rsid w:val="00700DF6"/>
    <w:rsid w:val="0071242D"/>
    <w:rsid w:val="00713494"/>
    <w:rsid w:val="00773036"/>
    <w:rsid w:val="00777E60"/>
    <w:rsid w:val="007A4813"/>
    <w:rsid w:val="007B134E"/>
    <w:rsid w:val="007C0ACB"/>
    <w:rsid w:val="007D4552"/>
    <w:rsid w:val="007D46C5"/>
    <w:rsid w:val="007D78BD"/>
    <w:rsid w:val="007D78D3"/>
    <w:rsid w:val="0080064B"/>
    <w:rsid w:val="00800CC5"/>
    <w:rsid w:val="00801EB4"/>
    <w:rsid w:val="008056FA"/>
    <w:rsid w:val="00841A91"/>
    <w:rsid w:val="00844512"/>
    <w:rsid w:val="00852A36"/>
    <w:rsid w:val="0086757F"/>
    <w:rsid w:val="00867E58"/>
    <w:rsid w:val="008805B1"/>
    <w:rsid w:val="008977CD"/>
    <w:rsid w:val="008B0FCF"/>
    <w:rsid w:val="008B7ABA"/>
    <w:rsid w:val="008C51C4"/>
    <w:rsid w:val="008F5CB4"/>
    <w:rsid w:val="008F739E"/>
    <w:rsid w:val="0090059B"/>
    <w:rsid w:val="00910BEB"/>
    <w:rsid w:val="00925BB3"/>
    <w:rsid w:val="00931E7A"/>
    <w:rsid w:val="009349E8"/>
    <w:rsid w:val="009356D2"/>
    <w:rsid w:val="009417AE"/>
    <w:rsid w:val="009463FC"/>
    <w:rsid w:val="00946D08"/>
    <w:rsid w:val="00965B1B"/>
    <w:rsid w:val="00965B22"/>
    <w:rsid w:val="0096616A"/>
    <w:rsid w:val="00972EE7"/>
    <w:rsid w:val="00996F98"/>
    <w:rsid w:val="009D38BC"/>
    <w:rsid w:val="009E73E1"/>
    <w:rsid w:val="00A12886"/>
    <w:rsid w:val="00A20D7A"/>
    <w:rsid w:val="00A23822"/>
    <w:rsid w:val="00A255FF"/>
    <w:rsid w:val="00A321F1"/>
    <w:rsid w:val="00A36AFF"/>
    <w:rsid w:val="00A457BF"/>
    <w:rsid w:val="00A46DDD"/>
    <w:rsid w:val="00A4746C"/>
    <w:rsid w:val="00A51F3B"/>
    <w:rsid w:val="00A73378"/>
    <w:rsid w:val="00A77243"/>
    <w:rsid w:val="00A87C4F"/>
    <w:rsid w:val="00AA059F"/>
    <w:rsid w:val="00AB1329"/>
    <w:rsid w:val="00AC09BB"/>
    <w:rsid w:val="00AC472E"/>
    <w:rsid w:val="00AD005D"/>
    <w:rsid w:val="00AD4D4B"/>
    <w:rsid w:val="00AD584D"/>
    <w:rsid w:val="00B12480"/>
    <w:rsid w:val="00B15429"/>
    <w:rsid w:val="00B21726"/>
    <w:rsid w:val="00B24D10"/>
    <w:rsid w:val="00B257C1"/>
    <w:rsid w:val="00B31214"/>
    <w:rsid w:val="00B31B16"/>
    <w:rsid w:val="00B425C0"/>
    <w:rsid w:val="00B67611"/>
    <w:rsid w:val="00B70D46"/>
    <w:rsid w:val="00B85CDE"/>
    <w:rsid w:val="00B90E5F"/>
    <w:rsid w:val="00B9193E"/>
    <w:rsid w:val="00B95205"/>
    <w:rsid w:val="00BA301A"/>
    <w:rsid w:val="00BA369B"/>
    <w:rsid w:val="00BA62BA"/>
    <w:rsid w:val="00BB2397"/>
    <w:rsid w:val="00BB3CD1"/>
    <w:rsid w:val="00BE2358"/>
    <w:rsid w:val="00BF6AA3"/>
    <w:rsid w:val="00C0507D"/>
    <w:rsid w:val="00C07B71"/>
    <w:rsid w:val="00C21387"/>
    <w:rsid w:val="00C23704"/>
    <w:rsid w:val="00C25FE0"/>
    <w:rsid w:val="00C34749"/>
    <w:rsid w:val="00C546D8"/>
    <w:rsid w:val="00C64A2E"/>
    <w:rsid w:val="00C81525"/>
    <w:rsid w:val="00C96AB4"/>
    <w:rsid w:val="00CB5CB4"/>
    <w:rsid w:val="00CC5A84"/>
    <w:rsid w:val="00CC5B54"/>
    <w:rsid w:val="00CC62B7"/>
    <w:rsid w:val="00CD08CF"/>
    <w:rsid w:val="00CF1237"/>
    <w:rsid w:val="00CF1CA0"/>
    <w:rsid w:val="00D02BAF"/>
    <w:rsid w:val="00D21395"/>
    <w:rsid w:val="00D3782E"/>
    <w:rsid w:val="00D56C86"/>
    <w:rsid w:val="00D63776"/>
    <w:rsid w:val="00D74913"/>
    <w:rsid w:val="00DA7700"/>
    <w:rsid w:val="00DC1A6F"/>
    <w:rsid w:val="00DC39C7"/>
    <w:rsid w:val="00DC786E"/>
    <w:rsid w:val="00DE6E7E"/>
    <w:rsid w:val="00DF6B9F"/>
    <w:rsid w:val="00E15C78"/>
    <w:rsid w:val="00E2150F"/>
    <w:rsid w:val="00E228B3"/>
    <w:rsid w:val="00E27E4D"/>
    <w:rsid w:val="00E52A1D"/>
    <w:rsid w:val="00E549E1"/>
    <w:rsid w:val="00E56AC4"/>
    <w:rsid w:val="00E61645"/>
    <w:rsid w:val="00E77B7E"/>
    <w:rsid w:val="00E83C78"/>
    <w:rsid w:val="00E9484D"/>
    <w:rsid w:val="00EB2FA2"/>
    <w:rsid w:val="00EC050F"/>
    <w:rsid w:val="00ED0572"/>
    <w:rsid w:val="00ED7DE3"/>
    <w:rsid w:val="00EE0D0E"/>
    <w:rsid w:val="00EE1925"/>
    <w:rsid w:val="00EE60CF"/>
    <w:rsid w:val="00EF4F20"/>
    <w:rsid w:val="00EF7057"/>
    <w:rsid w:val="00F1448E"/>
    <w:rsid w:val="00F16F70"/>
    <w:rsid w:val="00F42090"/>
    <w:rsid w:val="00F45EE0"/>
    <w:rsid w:val="00F53A90"/>
    <w:rsid w:val="00F62D7B"/>
    <w:rsid w:val="00F64B39"/>
    <w:rsid w:val="00F67706"/>
    <w:rsid w:val="00F72070"/>
    <w:rsid w:val="00F804A3"/>
    <w:rsid w:val="00F8581A"/>
    <w:rsid w:val="00FA544D"/>
    <w:rsid w:val="00FC2622"/>
    <w:rsid w:val="00FD77D6"/>
    <w:rsid w:val="00FF4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8d4d6"/>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jc w:val="both"/>
    </w:pPr>
    <w:rPr>
      <w:sz w:val="24"/>
      <w:lang w:val="fr-FR" w:eastAsia="en-US"/>
    </w:rPr>
  </w:style>
  <w:style w:type="paragraph" w:styleId="Heading1">
    <w:name w:val="heading 1"/>
    <w:basedOn w:val="Normal"/>
    <w:next w:val="Text1"/>
    <w:link w:val="Heading1Char"/>
    <w:uiPriority w:val="9"/>
    <w:qFormat/>
    <w:rsid w:val="002D349D"/>
    <w:pPr>
      <w:keepNext/>
      <w:numPr>
        <w:numId w:val="3"/>
      </w:numPr>
      <w:spacing w:before="240"/>
      <w:outlineLvl w:val="0"/>
    </w:pPr>
    <w:rPr>
      <w:b/>
      <w:smallCaps/>
    </w:rPr>
  </w:style>
  <w:style w:type="paragraph" w:styleId="Heading2">
    <w:name w:val="heading 2"/>
    <w:basedOn w:val="Normal"/>
    <w:next w:val="Text2"/>
    <w:qFormat/>
    <w:rsid w:val="002D349D"/>
    <w:pPr>
      <w:keepNext/>
      <w:numPr>
        <w:ilvl w:val="1"/>
        <w:numId w:val="3"/>
      </w:numPr>
      <w:outlineLvl w:val="1"/>
    </w:pPr>
    <w:rPr>
      <w:b/>
    </w:rPr>
  </w:style>
  <w:style w:type="paragraph" w:styleId="Heading3">
    <w:name w:val="heading 3"/>
    <w:basedOn w:val="Normal"/>
    <w:next w:val="Text3"/>
    <w:qFormat/>
    <w:rsid w:val="002D349D"/>
    <w:pPr>
      <w:keepNext/>
      <w:numPr>
        <w:ilvl w:val="2"/>
        <w:numId w:val="3"/>
      </w:numPr>
      <w:outlineLvl w:val="2"/>
    </w:pPr>
    <w:rPr>
      <w:i/>
    </w:rPr>
  </w:style>
  <w:style w:type="paragraph" w:styleId="Heading4">
    <w:name w:val="heading 4"/>
    <w:basedOn w:val="Normal"/>
    <w:next w:val="Text4"/>
    <w:qFormat/>
    <w:rsid w:val="002D349D"/>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2D349D"/>
    <w:pPr>
      <w:numPr>
        <w:numId w:val="4"/>
      </w:numPr>
    </w:pPr>
  </w:style>
  <w:style w:type="paragraph" w:styleId="ListBullet2">
    <w:name w:val="List Bullet 2"/>
    <w:basedOn w:val="Text2"/>
    <w:rsid w:val="002D349D"/>
    <w:pPr>
      <w:numPr>
        <w:numId w:val="6"/>
      </w:numPr>
      <w:tabs>
        <w:tab w:val="clear" w:pos="2302"/>
      </w:tabs>
    </w:pPr>
  </w:style>
  <w:style w:type="paragraph" w:styleId="ListBullet3">
    <w:name w:val="List Bullet 3"/>
    <w:basedOn w:val="Text3"/>
    <w:rsid w:val="002D349D"/>
    <w:pPr>
      <w:numPr>
        <w:numId w:val="7"/>
      </w:numPr>
      <w:tabs>
        <w:tab w:val="clear" w:pos="2302"/>
      </w:tabs>
    </w:pPr>
  </w:style>
  <w:style w:type="paragraph" w:styleId="ListBullet4">
    <w:name w:val="List Bullet 4"/>
    <w:basedOn w:val="Text4"/>
    <w:rsid w:val="002D349D"/>
    <w:pPr>
      <w:numPr>
        <w:numId w:val="8"/>
      </w:numPr>
      <w:tabs>
        <w:tab w:val="clear" w:pos="2302"/>
      </w:tabs>
    </w:pPr>
  </w:style>
  <w:style w:type="paragraph" w:styleId="ListBullet5">
    <w:name w:val="List Bullet 5"/>
    <w:basedOn w:val="Normal"/>
    <w:autoRedefine/>
    <w:rsid w:val="002D349D"/>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2D349D"/>
    <w:pPr>
      <w:numPr>
        <w:numId w:val="14"/>
      </w:numPr>
    </w:pPr>
  </w:style>
  <w:style w:type="paragraph" w:styleId="ListNumber2">
    <w:name w:val="List Number 2"/>
    <w:basedOn w:val="Text2"/>
    <w:rsid w:val="002D349D"/>
    <w:pPr>
      <w:numPr>
        <w:numId w:val="16"/>
      </w:numPr>
      <w:tabs>
        <w:tab w:val="clear" w:pos="2302"/>
      </w:tabs>
    </w:pPr>
  </w:style>
  <w:style w:type="paragraph" w:styleId="ListNumber3">
    <w:name w:val="List Number 3"/>
    <w:basedOn w:val="Text3"/>
    <w:rsid w:val="002D349D"/>
    <w:pPr>
      <w:numPr>
        <w:numId w:val="17"/>
      </w:numPr>
      <w:tabs>
        <w:tab w:val="clear" w:pos="2302"/>
      </w:tabs>
    </w:pPr>
  </w:style>
  <w:style w:type="paragraph" w:styleId="ListNumber4">
    <w:name w:val="List Number 4"/>
    <w:basedOn w:val="Text4"/>
    <w:rsid w:val="002D349D"/>
    <w:pPr>
      <w:numPr>
        <w:numId w:val="18"/>
      </w:numPr>
      <w:tabs>
        <w:tab w:val="clear" w:pos="2302"/>
      </w:tabs>
    </w:pPr>
  </w:style>
  <w:style w:type="paragraph" w:styleId="ListNumber5">
    <w:name w:val="List Number 5"/>
    <w:basedOn w:val="Normal"/>
    <w:rsid w:val="002D349D"/>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rsid w:val="002D349D"/>
    <w:pPr>
      <w:keepNext w:val="0"/>
      <w:spacing w:before="0"/>
      <w:outlineLvl w:val="9"/>
    </w:pPr>
    <w:rPr>
      <w:b w:val="0"/>
      <w:smallCaps w:val="0"/>
    </w:rPr>
  </w:style>
  <w:style w:type="paragraph" w:customStyle="1" w:styleId="NumPar2">
    <w:name w:val="NumPar 2"/>
    <w:basedOn w:val="Heading2"/>
    <w:next w:val="Text2"/>
    <w:rsid w:val="002D349D"/>
    <w:pPr>
      <w:keepNext w:val="0"/>
      <w:outlineLvl w:val="9"/>
    </w:pPr>
    <w:rPr>
      <w:b w:val="0"/>
    </w:rPr>
  </w:style>
  <w:style w:type="paragraph" w:customStyle="1" w:styleId="NumPar3">
    <w:name w:val="NumPar 3"/>
    <w:basedOn w:val="Heading3"/>
    <w:next w:val="Text3"/>
    <w:rsid w:val="002D349D"/>
    <w:pPr>
      <w:keepNext w:val="0"/>
      <w:outlineLvl w:val="9"/>
    </w:pPr>
    <w:rPr>
      <w:i w:val="0"/>
    </w:rPr>
  </w:style>
  <w:style w:type="paragraph" w:customStyle="1" w:styleId="NumPar4">
    <w:name w:val="NumPar 4"/>
    <w:basedOn w:val="Heading4"/>
    <w:next w:val="Text4"/>
    <w:rsid w:val="002D349D"/>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rsid w:val="002D349D"/>
    <w:pPr>
      <w:numPr>
        <w:numId w:val="5"/>
      </w:numPr>
    </w:pPr>
  </w:style>
  <w:style w:type="paragraph" w:customStyle="1" w:styleId="ListDash">
    <w:name w:val="List Dash"/>
    <w:basedOn w:val="Normal"/>
    <w:rsid w:val="002D349D"/>
    <w:pPr>
      <w:numPr>
        <w:numId w:val="9"/>
      </w:numPr>
    </w:pPr>
  </w:style>
  <w:style w:type="paragraph" w:customStyle="1" w:styleId="ListDash1">
    <w:name w:val="List Dash 1"/>
    <w:basedOn w:val="Text1"/>
    <w:rsid w:val="002D349D"/>
    <w:pPr>
      <w:numPr>
        <w:numId w:val="10"/>
      </w:numPr>
    </w:pPr>
  </w:style>
  <w:style w:type="paragraph" w:customStyle="1" w:styleId="ListDash2">
    <w:name w:val="List Dash 2"/>
    <w:basedOn w:val="Text2"/>
    <w:rsid w:val="002D349D"/>
    <w:pPr>
      <w:numPr>
        <w:numId w:val="11"/>
      </w:numPr>
      <w:tabs>
        <w:tab w:val="clear" w:pos="2302"/>
      </w:tabs>
    </w:pPr>
  </w:style>
  <w:style w:type="paragraph" w:customStyle="1" w:styleId="ListDash3">
    <w:name w:val="List Dash 3"/>
    <w:basedOn w:val="Text3"/>
    <w:rsid w:val="002D349D"/>
    <w:pPr>
      <w:numPr>
        <w:numId w:val="12"/>
      </w:numPr>
      <w:tabs>
        <w:tab w:val="clear" w:pos="2302"/>
      </w:tabs>
    </w:pPr>
  </w:style>
  <w:style w:type="paragraph" w:customStyle="1" w:styleId="ListDash4">
    <w:name w:val="List Dash 4"/>
    <w:basedOn w:val="Text4"/>
    <w:rsid w:val="002D349D"/>
    <w:pPr>
      <w:numPr>
        <w:numId w:val="13"/>
      </w:numPr>
      <w:tabs>
        <w:tab w:val="clear" w:pos="2302"/>
      </w:tabs>
    </w:pPr>
  </w:style>
  <w:style w:type="paragraph" w:customStyle="1" w:styleId="ListNumberLevel2">
    <w:name w:val="List Number (Level 2)"/>
    <w:basedOn w:val="Normal"/>
    <w:rsid w:val="002D349D"/>
    <w:pPr>
      <w:numPr>
        <w:ilvl w:val="1"/>
        <w:numId w:val="14"/>
      </w:numPr>
    </w:pPr>
  </w:style>
  <w:style w:type="paragraph" w:customStyle="1" w:styleId="ListNumberLevel3">
    <w:name w:val="List Number (Level 3)"/>
    <w:basedOn w:val="Normal"/>
    <w:rsid w:val="002D349D"/>
    <w:pPr>
      <w:numPr>
        <w:ilvl w:val="2"/>
        <w:numId w:val="14"/>
      </w:numPr>
    </w:pPr>
  </w:style>
  <w:style w:type="paragraph" w:customStyle="1" w:styleId="ListNumberLevel4">
    <w:name w:val="List Number (Level 4)"/>
    <w:basedOn w:val="Normal"/>
    <w:rsid w:val="002D349D"/>
    <w:pPr>
      <w:numPr>
        <w:ilvl w:val="3"/>
        <w:numId w:val="14"/>
      </w:numPr>
    </w:pPr>
  </w:style>
  <w:style w:type="paragraph" w:customStyle="1" w:styleId="ListNumber1">
    <w:name w:val="List Number 1"/>
    <w:basedOn w:val="Text1"/>
    <w:rsid w:val="002D349D"/>
    <w:pPr>
      <w:numPr>
        <w:numId w:val="15"/>
      </w:numPr>
    </w:pPr>
  </w:style>
  <w:style w:type="paragraph" w:customStyle="1" w:styleId="ListNumber1Level2">
    <w:name w:val="List Number 1 (Level 2)"/>
    <w:basedOn w:val="Text1"/>
    <w:rsid w:val="002D349D"/>
    <w:pPr>
      <w:numPr>
        <w:ilvl w:val="1"/>
        <w:numId w:val="15"/>
      </w:numPr>
    </w:pPr>
  </w:style>
  <w:style w:type="paragraph" w:customStyle="1" w:styleId="ListNumber1Level3">
    <w:name w:val="List Number 1 (Level 3)"/>
    <w:basedOn w:val="Text1"/>
    <w:rsid w:val="002D349D"/>
    <w:pPr>
      <w:numPr>
        <w:ilvl w:val="2"/>
        <w:numId w:val="15"/>
      </w:numPr>
    </w:pPr>
  </w:style>
  <w:style w:type="paragraph" w:customStyle="1" w:styleId="ListNumber1Level4">
    <w:name w:val="List Number 1 (Level 4)"/>
    <w:basedOn w:val="Text1"/>
    <w:rsid w:val="002D349D"/>
    <w:pPr>
      <w:numPr>
        <w:ilvl w:val="3"/>
        <w:numId w:val="15"/>
      </w:numPr>
    </w:pPr>
  </w:style>
  <w:style w:type="paragraph" w:customStyle="1" w:styleId="ListNumber2Level2">
    <w:name w:val="List Number 2 (Level 2)"/>
    <w:basedOn w:val="Text2"/>
    <w:rsid w:val="002D349D"/>
    <w:pPr>
      <w:numPr>
        <w:ilvl w:val="1"/>
        <w:numId w:val="16"/>
      </w:numPr>
      <w:tabs>
        <w:tab w:val="clear" w:pos="2302"/>
      </w:tabs>
    </w:pPr>
  </w:style>
  <w:style w:type="paragraph" w:customStyle="1" w:styleId="ListNumber2Level3">
    <w:name w:val="List Number 2 (Level 3)"/>
    <w:basedOn w:val="Text2"/>
    <w:rsid w:val="002D349D"/>
    <w:pPr>
      <w:numPr>
        <w:ilvl w:val="2"/>
        <w:numId w:val="16"/>
      </w:numPr>
      <w:tabs>
        <w:tab w:val="clear" w:pos="2302"/>
      </w:tabs>
    </w:pPr>
  </w:style>
  <w:style w:type="paragraph" w:customStyle="1" w:styleId="ListNumber2Level4">
    <w:name w:val="List Number 2 (Level 4)"/>
    <w:basedOn w:val="Text2"/>
    <w:rsid w:val="002D349D"/>
    <w:pPr>
      <w:numPr>
        <w:ilvl w:val="3"/>
        <w:numId w:val="16"/>
      </w:numPr>
      <w:tabs>
        <w:tab w:val="clear" w:pos="2302"/>
      </w:tabs>
    </w:pPr>
  </w:style>
  <w:style w:type="paragraph" w:customStyle="1" w:styleId="ListNumber3Level2">
    <w:name w:val="List Number 3 (Level 2)"/>
    <w:basedOn w:val="Text3"/>
    <w:rsid w:val="002D349D"/>
    <w:pPr>
      <w:numPr>
        <w:ilvl w:val="1"/>
        <w:numId w:val="17"/>
      </w:numPr>
      <w:tabs>
        <w:tab w:val="clear" w:pos="2302"/>
      </w:tabs>
    </w:pPr>
  </w:style>
  <w:style w:type="paragraph" w:customStyle="1" w:styleId="ListNumber3Level3">
    <w:name w:val="List Number 3 (Level 3)"/>
    <w:basedOn w:val="Text3"/>
    <w:rsid w:val="002D349D"/>
    <w:pPr>
      <w:numPr>
        <w:ilvl w:val="2"/>
        <w:numId w:val="17"/>
      </w:numPr>
      <w:tabs>
        <w:tab w:val="clear" w:pos="2302"/>
      </w:tabs>
    </w:pPr>
  </w:style>
  <w:style w:type="paragraph" w:customStyle="1" w:styleId="ListNumber3Level4">
    <w:name w:val="List Number 3 (Level 4)"/>
    <w:basedOn w:val="Text3"/>
    <w:rsid w:val="002D349D"/>
    <w:pPr>
      <w:numPr>
        <w:ilvl w:val="3"/>
        <w:numId w:val="17"/>
      </w:numPr>
      <w:tabs>
        <w:tab w:val="clear" w:pos="2302"/>
      </w:tabs>
    </w:pPr>
  </w:style>
  <w:style w:type="paragraph" w:customStyle="1" w:styleId="ListNumber4Level2">
    <w:name w:val="List Number 4 (Level 2)"/>
    <w:basedOn w:val="Text4"/>
    <w:rsid w:val="002D349D"/>
    <w:pPr>
      <w:numPr>
        <w:ilvl w:val="1"/>
        <w:numId w:val="18"/>
      </w:numPr>
      <w:tabs>
        <w:tab w:val="clear" w:pos="2302"/>
      </w:tabs>
    </w:pPr>
  </w:style>
  <w:style w:type="paragraph" w:customStyle="1" w:styleId="ListNumber4Level3">
    <w:name w:val="List Number 4 (Level 3)"/>
    <w:basedOn w:val="Text4"/>
    <w:rsid w:val="002D349D"/>
    <w:pPr>
      <w:numPr>
        <w:ilvl w:val="2"/>
        <w:numId w:val="18"/>
      </w:numPr>
      <w:tabs>
        <w:tab w:val="clear" w:pos="2302"/>
      </w:tabs>
    </w:pPr>
  </w:style>
  <w:style w:type="paragraph" w:customStyle="1" w:styleId="ListNumber4Level4">
    <w:name w:val="List Number 4 (Level 4)"/>
    <w:basedOn w:val="Text4"/>
    <w:rsid w:val="002D349D"/>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semiHidden/>
    <w:rsid w:val="00CD08CF"/>
    <w:rPr>
      <w:vertAlign w:val="superscript"/>
    </w:rPr>
  </w:style>
  <w:style w:type="table" w:styleId="ColorfulGrid-Accent3">
    <w:name w:val="Colorful Grid Accent 3"/>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sid w:val="00E52A1D"/>
    <w:rPr>
      <w:rFonts w:ascii="Tahoma" w:hAnsi="Tahoma" w:cs="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AD005D"/>
    <w:pPr>
      <w:tabs>
        <w:tab w:val="left" w:pos="6804"/>
      </w:tabs>
    </w:pPr>
    <w:rPr>
      <w:rFonts w:ascii="Verdana" w:hAnsi="Verdana"/>
      <w:sz w:val="13"/>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2D349D"/>
    <w:pPr>
      <w:numPr>
        <w:numId w:val="20"/>
      </w:numPr>
      <w:spacing w:after="120"/>
      <w:jc w:val="left"/>
    </w:pPr>
    <w:rPr>
      <w:rFonts w:ascii="Verdana" w:hAnsi="Verdana"/>
      <w:sz w:val="18"/>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6C1602"/>
    <w:pPr>
      <w:widowControl w:val="0"/>
      <w:autoSpaceDE w:val="0"/>
      <w:autoSpaceDN w:val="0"/>
      <w:adjustRightInd w:val="0"/>
      <w:spacing w:after="0"/>
      <w:jc w:val="left"/>
    </w:pPr>
    <w:rPr>
      <w:rFonts w:ascii="Verdana" w:hAnsi="Verdana"/>
      <w:b/>
      <w:sz w:val="16"/>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rFonts w:ascii="Verdana" w:hAnsi="Verdana"/>
      <w:sz w:val="18"/>
      <w:lang w:val="fr-FR" w:eastAsia="x-none"/>
    </w:rPr>
  </w:style>
  <w:style w:type="paragraph" w:customStyle="1" w:styleId="BulletPoint2">
    <w:name w:val="Bullet Point 2"/>
    <w:basedOn w:val="Bulletpoint1"/>
    <w:link w:val="BulletPoint2Char"/>
    <w:qFormat/>
    <w:rsid w:val="002D349D"/>
    <w:pPr>
      <w:numPr>
        <w:numId w:val="19"/>
      </w:numPr>
      <w:ind w:left="1077" w:hanging="357"/>
    </w:pPr>
  </w:style>
  <w:style w:type="character" w:customStyle="1" w:styleId="HeadingChar">
    <w:name w:val="Heading Char"/>
    <w:link w:val="Heading"/>
    <w:rsid w:val="006C1602"/>
    <w:rPr>
      <w:rFonts w:ascii="Verdana" w:hAnsi="Verdana"/>
      <w:b/>
      <w:sz w:val="16"/>
      <w:lang w:val="fr-FR" w:eastAsia="x-none"/>
    </w:rPr>
  </w:style>
  <w:style w:type="paragraph" w:customStyle="1" w:styleId="Body">
    <w:name w:val="Body"/>
    <w:basedOn w:val="Normal"/>
    <w:link w:val="BodyChar"/>
    <w:qFormat/>
    <w:rsid w:val="00AD005D"/>
    <w:pPr>
      <w:jc w:val="left"/>
    </w:pPr>
    <w:rPr>
      <w:rFonts w:ascii="Verdana" w:hAnsi="Verdana"/>
      <w:sz w:val="18"/>
    </w:rPr>
  </w:style>
  <w:style w:type="character" w:customStyle="1" w:styleId="BulletPoint2Char">
    <w:name w:val="Bullet Point 2 Char"/>
    <w:link w:val="BulletPoint2"/>
    <w:rsid w:val="002D349D"/>
    <w:rPr>
      <w:rFonts w:ascii="Verdana" w:hAnsi="Verdana"/>
      <w:sz w:val="18"/>
      <w:lang w:val="fr-FR" w:eastAsia="x-none"/>
    </w:rPr>
  </w:style>
  <w:style w:type="paragraph" w:customStyle="1" w:styleId="Heading20">
    <w:name w:val="Heading2"/>
    <w:basedOn w:val="Body"/>
    <w:link w:val="Heading2Char"/>
    <w:qFormat/>
    <w:rsid w:val="00121ECE"/>
    <w:rPr>
      <w:b/>
      <w:i/>
    </w:rPr>
  </w:style>
  <w:style w:type="character" w:customStyle="1" w:styleId="BodyChar">
    <w:name w:val="Body Char"/>
    <w:link w:val="Body"/>
    <w:rsid w:val="00AD005D"/>
    <w:rPr>
      <w:rFonts w:ascii="Verdana" w:hAnsi="Verdana"/>
      <w:sz w:val="18"/>
      <w:lang w:val="fr-FR" w:eastAsia="en-US"/>
    </w:rPr>
  </w:style>
  <w:style w:type="table" w:styleId="TableGrid">
    <w:name w:val="Table Grid"/>
    <w:basedOn w:val="TableNormal"/>
    <w:rsid w:val="002D349D"/>
    <w:rPr>
      <w:rFonts w:ascii="Verdana" w:hAnsi="Verdana"/>
      <w:sz w:val="18"/>
    </w:rPr>
    <w:tblPr>
      <w:tblInd w:w="0" w:type="dxa"/>
      <w:tblBorders>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auto"/>
      </w:rPr>
      <w:tblPr/>
      <w:tcPr>
        <w:shd w:val="clear" w:color="auto" w:fill="38D4D6"/>
      </w:tcPr>
    </w:tblStylePr>
  </w:style>
  <w:style w:type="character" w:customStyle="1" w:styleId="Heading2Char">
    <w:name w:val="Heading2 Char"/>
    <w:link w:val="Heading20"/>
    <w:rsid w:val="00121ECE"/>
    <w:rPr>
      <w:rFonts w:ascii="Verdana" w:hAnsi="Verdana"/>
      <w:b/>
      <w:i/>
      <w:sz w:val="18"/>
      <w:lang w:val="fr-FR" w:eastAsia="en-US"/>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qFormat/>
    <w:rsid w:val="00005D88"/>
    <w:pPr>
      <w:spacing w:after="0"/>
    </w:pPr>
    <w:rPr>
      <w:i/>
      <w:noProof/>
      <w:sz w:val="13"/>
      <w:lang w:val="en-US"/>
    </w:rPr>
  </w:style>
  <w:style w:type="character" w:customStyle="1" w:styleId="FooterDocumentChar">
    <w:name w:val="Footer Document Char"/>
    <w:link w:val="FooterDocument"/>
    <w:rsid w:val="00005D88"/>
    <w:rPr>
      <w:rFonts w:ascii="Verdana" w:hAnsi="Verdana"/>
      <w:i/>
      <w:noProof/>
      <w:sz w:val="13"/>
      <w:lang w:val="en-US" w:eastAsia="en-US"/>
    </w:rPr>
  </w:style>
  <w:style w:type="table" w:styleId="TableColorful1">
    <w:name w:val="Table Colorful 1"/>
    <w:basedOn w:val="TableNormal"/>
    <w:rsid w:val="002D349D"/>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paragraph" w:styleId="TOCHeading">
    <w:name w:val="TOC Heading"/>
    <w:basedOn w:val="Heading1"/>
    <w:next w:val="Normal"/>
    <w:uiPriority w:val="39"/>
    <w:semiHidden/>
    <w:unhideWhenUsed/>
    <w:qFormat/>
    <w:rsid w:val="00C23704"/>
    <w:pPr>
      <w:keepLines/>
      <w:numPr>
        <w:numId w:val="0"/>
      </w:numPr>
      <w:spacing w:before="480" w:after="0" w:line="276" w:lineRule="auto"/>
      <w:jc w:val="left"/>
      <w:outlineLvl w:val="9"/>
    </w:pPr>
    <w:rPr>
      <w:rFonts w:ascii="Cambria" w:hAnsi="Cambria"/>
      <w:bCs/>
      <w:smallCaps w:val="0"/>
      <w:color w:val="365F91"/>
      <w:sz w:val="28"/>
      <w:szCs w:val="28"/>
      <w:lang w:val="en-US" w:eastAsia="ja-JP"/>
    </w:rPr>
  </w:style>
  <w:style w:type="character" w:customStyle="1" w:styleId="Heading1Char">
    <w:name w:val="Heading 1 Char"/>
    <w:link w:val="Heading1"/>
    <w:uiPriority w:val="9"/>
    <w:rsid w:val="00CC5A84"/>
    <w:rPr>
      <w:b/>
      <w:smallCaps/>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jc w:val="both"/>
    </w:pPr>
    <w:rPr>
      <w:sz w:val="24"/>
      <w:lang w:val="fr-FR" w:eastAsia="en-US"/>
    </w:rPr>
  </w:style>
  <w:style w:type="paragraph" w:styleId="Heading1">
    <w:name w:val="heading 1"/>
    <w:basedOn w:val="Normal"/>
    <w:next w:val="Text1"/>
    <w:link w:val="Heading1Char"/>
    <w:uiPriority w:val="9"/>
    <w:qFormat/>
    <w:rsid w:val="002D349D"/>
    <w:pPr>
      <w:keepNext/>
      <w:numPr>
        <w:numId w:val="3"/>
      </w:numPr>
      <w:spacing w:before="240"/>
      <w:outlineLvl w:val="0"/>
    </w:pPr>
    <w:rPr>
      <w:b/>
      <w:smallCaps/>
    </w:rPr>
  </w:style>
  <w:style w:type="paragraph" w:styleId="Heading2">
    <w:name w:val="heading 2"/>
    <w:basedOn w:val="Normal"/>
    <w:next w:val="Text2"/>
    <w:qFormat/>
    <w:rsid w:val="002D349D"/>
    <w:pPr>
      <w:keepNext/>
      <w:numPr>
        <w:ilvl w:val="1"/>
        <w:numId w:val="3"/>
      </w:numPr>
      <w:outlineLvl w:val="1"/>
    </w:pPr>
    <w:rPr>
      <w:b/>
    </w:rPr>
  </w:style>
  <w:style w:type="paragraph" w:styleId="Heading3">
    <w:name w:val="heading 3"/>
    <w:basedOn w:val="Normal"/>
    <w:next w:val="Text3"/>
    <w:qFormat/>
    <w:rsid w:val="002D349D"/>
    <w:pPr>
      <w:keepNext/>
      <w:numPr>
        <w:ilvl w:val="2"/>
        <w:numId w:val="3"/>
      </w:numPr>
      <w:outlineLvl w:val="2"/>
    </w:pPr>
    <w:rPr>
      <w:i/>
    </w:rPr>
  </w:style>
  <w:style w:type="paragraph" w:styleId="Heading4">
    <w:name w:val="heading 4"/>
    <w:basedOn w:val="Normal"/>
    <w:next w:val="Text4"/>
    <w:qFormat/>
    <w:rsid w:val="002D349D"/>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2D349D"/>
    <w:pPr>
      <w:numPr>
        <w:numId w:val="4"/>
      </w:numPr>
    </w:pPr>
  </w:style>
  <w:style w:type="paragraph" w:styleId="ListBullet2">
    <w:name w:val="List Bullet 2"/>
    <w:basedOn w:val="Text2"/>
    <w:rsid w:val="002D349D"/>
    <w:pPr>
      <w:numPr>
        <w:numId w:val="6"/>
      </w:numPr>
      <w:tabs>
        <w:tab w:val="clear" w:pos="2302"/>
      </w:tabs>
    </w:pPr>
  </w:style>
  <w:style w:type="paragraph" w:styleId="ListBullet3">
    <w:name w:val="List Bullet 3"/>
    <w:basedOn w:val="Text3"/>
    <w:rsid w:val="002D349D"/>
    <w:pPr>
      <w:numPr>
        <w:numId w:val="7"/>
      </w:numPr>
      <w:tabs>
        <w:tab w:val="clear" w:pos="2302"/>
      </w:tabs>
    </w:pPr>
  </w:style>
  <w:style w:type="paragraph" w:styleId="ListBullet4">
    <w:name w:val="List Bullet 4"/>
    <w:basedOn w:val="Text4"/>
    <w:rsid w:val="002D349D"/>
    <w:pPr>
      <w:numPr>
        <w:numId w:val="8"/>
      </w:numPr>
      <w:tabs>
        <w:tab w:val="clear" w:pos="2302"/>
      </w:tabs>
    </w:pPr>
  </w:style>
  <w:style w:type="paragraph" w:styleId="ListBullet5">
    <w:name w:val="List Bullet 5"/>
    <w:basedOn w:val="Normal"/>
    <w:autoRedefine/>
    <w:rsid w:val="002D349D"/>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2D349D"/>
    <w:pPr>
      <w:numPr>
        <w:numId w:val="14"/>
      </w:numPr>
    </w:pPr>
  </w:style>
  <w:style w:type="paragraph" w:styleId="ListNumber2">
    <w:name w:val="List Number 2"/>
    <w:basedOn w:val="Text2"/>
    <w:rsid w:val="002D349D"/>
    <w:pPr>
      <w:numPr>
        <w:numId w:val="16"/>
      </w:numPr>
      <w:tabs>
        <w:tab w:val="clear" w:pos="2302"/>
      </w:tabs>
    </w:pPr>
  </w:style>
  <w:style w:type="paragraph" w:styleId="ListNumber3">
    <w:name w:val="List Number 3"/>
    <w:basedOn w:val="Text3"/>
    <w:rsid w:val="002D349D"/>
    <w:pPr>
      <w:numPr>
        <w:numId w:val="17"/>
      </w:numPr>
      <w:tabs>
        <w:tab w:val="clear" w:pos="2302"/>
      </w:tabs>
    </w:pPr>
  </w:style>
  <w:style w:type="paragraph" w:styleId="ListNumber4">
    <w:name w:val="List Number 4"/>
    <w:basedOn w:val="Text4"/>
    <w:rsid w:val="002D349D"/>
    <w:pPr>
      <w:numPr>
        <w:numId w:val="18"/>
      </w:numPr>
      <w:tabs>
        <w:tab w:val="clear" w:pos="2302"/>
      </w:tabs>
    </w:pPr>
  </w:style>
  <w:style w:type="paragraph" w:styleId="ListNumber5">
    <w:name w:val="List Number 5"/>
    <w:basedOn w:val="Normal"/>
    <w:rsid w:val="002D349D"/>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rsid w:val="002D349D"/>
    <w:pPr>
      <w:keepNext w:val="0"/>
      <w:spacing w:before="0"/>
      <w:outlineLvl w:val="9"/>
    </w:pPr>
    <w:rPr>
      <w:b w:val="0"/>
      <w:smallCaps w:val="0"/>
    </w:rPr>
  </w:style>
  <w:style w:type="paragraph" w:customStyle="1" w:styleId="NumPar2">
    <w:name w:val="NumPar 2"/>
    <w:basedOn w:val="Heading2"/>
    <w:next w:val="Text2"/>
    <w:rsid w:val="002D349D"/>
    <w:pPr>
      <w:keepNext w:val="0"/>
      <w:outlineLvl w:val="9"/>
    </w:pPr>
    <w:rPr>
      <w:b w:val="0"/>
    </w:rPr>
  </w:style>
  <w:style w:type="paragraph" w:customStyle="1" w:styleId="NumPar3">
    <w:name w:val="NumPar 3"/>
    <w:basedOn w:val="Heading3"/>
    <w:next w:val="Text3"/>
    <w:rsid w:val="002D349D"/>
    <w:pPr>
      <w:keepNext w:val="0"/>
      <w:outlineLvl w:val="9"/>
    </w:pPr>
    <w:rPr>
      <w:i w:val="0"/>
    </w:rPr>
  </w:style>
  <w:style w:type="paragraph" w:customStyle="1" w:styleId="NumPar4">
    <w:name w:val="NumPar 4"/>
    <w:basedOn w:val="Heading4"/>
    <w:next w:val="Text4"/>
    <w:rsid w:val="002D349D"/>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rsid w:val="002D349D"/>
    <w:pPr>
      <w:numPr>
        <w:numId w:val="5"/>
      </w:numPr>
    </w:pPr>
  </w:style>
  <w:style w:type="paragraph" w:customStyle="1" w:styleId="ListDash">
    <w:name w:val="List Dash"/>
    <w:basedOn w:val="Normal"/>
    <w:rsid w:val="002D349D"/>
    <w:pPr>
      <w:numPr>
        <w:numId w:val="9"/>
      </w:numPr>
    </w:pPr>
  </w:style>
  <w:style w:type="paragraph" w:customStyle="1" w:styleId="ListDash1">
    <w:name w:val="List Dash 1"/>
    <w:basedOn w:val="Text1"/>
    <w:rsid w:val="002D349D"/>
    <w:pPr>
      <w:numPr>
        <w:numId w:val="10"/>
      </w:numPr>
    </w:pPr>
  </w:style>
  <w:style w:type="paragraph" w:customStyle="1" w:styleId="ListDash2">
    <w:name w:val="List Dash 2"/>
    <w:basedOn w:val="Text2"/>
    <w:rsid w:val="002D349D"/>
    <w:pPr>
      <w:numPr>
        <w:numId w:val="11"/>
      </w:numPr>
      <w:tabs>
        <w:tab w:val="clear" w:pos="2302"/>
      </w:tabs>
    </w:pPr>
  </w:style>
  <w:style w:type="paragraph" w:customStyle="1" w:styleId="ListDash3">
    <w:name w:val="List Dash 3"/>
    <w:basedOn w:val="Text3"/>
    <w:rsid w:val="002D349D"/>
    <w:pPr>
      <w:numPr>
        <w:numId w:val="12"/>
      </w:numPr>
      <w:tabs>
        <w:tab w:val="clear" w:pos="2302"/>
      </w:tabs>
    </w:pPr>
  </w:style>
  <w:style w:type="paragraph" w:customStyle="1" w:styleId="ListDash4">
    <w:name w:val="List Dash 4"/>
    <w:basedOn w:val="Text4"/>
    <w:rsid w:val="002D349D"/>
    <w:pPr>
      <w:numPr>
        <w:numId w:val="13"/>
      </w:numPr>
      <w:tabs>
        <w:tab w:val="clear" w:pos="2302"/>
      </w:tabs>
    </w:pPr>
  </w:style>
  <w:style w:type="paragraph" w:customStyle="1" w:styleId="ListNumberLevel2">
    <w:name w:val="List Number (Level 2)"/>
    <w:basedOn w:val="Normal"/>
    <w:rsid w:val="002D349D"/>
    <w:pPr>
      <w:numPr>
        <w:ilvl w:val="1"/>
        <w:numId w:val="14"/>
      </w:numPr>
    </w:pPr>
  </w:style>
  <w:style w:type="paragraph" w:customStyle="1" w:styleId="ListNumberLevel3">
    <w:name w:val="List Number (Level 3)"/>
    <w:basedOn w:val="Normal"/>
    <w:rsid w:val="002D349D"/>
    <w:pPr>
      <w:numPr>
        <w:ilvl w:val="2"/>
        <w:numId w:val="14"/>
      </w:numPr>
    </w:pPr>
  </w:style>
  <w:style w:type="paragraph" w:customStyle="1" w:styleId="ListNumberLevel4">
    <w:name w:val="List Number (Level 4)"/>
    <w:basedOn w:val="Normal"/>
    <w:rsid w:val="002D349D"/>
    <w:pPr>
      <w:numPr>
        <w:ilvl w:val="3"/>
        <w:numId w:val="14"/>
      </w:numPr>
    </w:pPr>
  </w:style>
  <w:style w:type="paragraph" w:customStyle="1" w:styleId="ListNumber1">
    <w:name w:val="List Number 1"/>
    <w:basedOn w:val="Text1"/>
    <w:rsid w:val="002D349D"/>
    <w:pPr>
      <w:numPr>
        <w:numId w:val="15"/>
      </w:numPr>
    </w:pPr>
  </w:style>
  <w:style w:type="paragraph" w:customStyle="1" w:styleId="ListNumber1Level2">
    <w:name w:val="List Number 1 (Level 2)"/>
    <w:basedOn w:val="Text1"/>
    <w:rsid w:val="002D349D"/>
    <w:pPr>
      <w:numPr>
        <w:ilvl w:val="1"/>
        <w:numId w:val="15"/>
      </w:numPr>
    </w:pPr>
  </w:style>
  <w:style w:type="paragraph" w:customStyle="1" w:styleId="ListNumber1Level3">
    <w:name w:val="List Number 1 (Level 3)"/>
    <w:basedOn w:val="Text1"/>
    <w:rsid w:val="002D349D"/>
    <w:pPr>
      <w:numPr>
        <w:ilvl w:val="2"/>
        <w:numId w:val="15"/>
      </w:numPr>
    </w:pPr>
  </w:style>
  <w:style w:type="paragraph" w:customStyle="1" w:styleId="ListNumber1Level4">
    <w:name w:val="List Number 1 (Level 4)"/>
    <w:basedOn w:val="Text1"/>
    <w:rsid w:val="002D349D"/>
    <w:pPr>
      <w:numPr>
        <w:ilvl w:val="3"/>
        <w:numId w:val="15"/>
      </w:numPr>
    </w:pPr>
  </w:style>
  <w:style w:type="paragraph" w:customStyle="1" w:styleId="ListNumber2Level2">
    <w:name w:val="List Number 2 (Level 2)"/>
    <w:basedOn w:val="Text2"/>
    <w:rsid w:val="002D349D"/>
    <w:pPr>
      <w:numPr>
        <w:ilvl w:val="1"/>
        <w:numId w:val="16"/>
      </w:numPr>
      <w:tabs>
        <w:tab w:val="clear" w:pos="2302"/>
      </w:tabs>
    </w:pPr>
  </w:style>
  <w:style w:type="paragraph" w:customStyle="1" w:styleId="ListNumber2Level3">
    <w:name w:val="List Number 2 (Level 3)"/>
    <w:basedOn w:val="Text2"/>
    <w:rsid w:val="002D349D"/>
    <w:pPr>
      <w:numPr>
        <w:ilvl w:val="2"/>
        <w:numId w:val="16"/>
      </w:numPr>
      <w:tabs>
        <w:tab w:val="clear" w:pos="2302"/>
      </w:tabs>
    </w:pPr>
  </w:style>
  <w:style w:type="paragraph" w:customStyle="1" w:styleId="ListNumber2Level4">
    <w:name w:val="List Number 2 (Level 4)"/>
    <w:basedOn w:val="Text2"/>
    <w:rsid w:val="002D349D"/>
    <w:pPr>
      <w:numPr>
        <w:ilvl w:val="3"/>
        <w:numId w:val="16"/>
      </w:numPr>
      <w:tabs>
        <w:tab w:val="clear" w:pos="2302"/>
      </w:tabs>
    </w:pPr>
  </w:style>
  <w:style w:type="paragraph" w:customStyle="1" w:styleId="ListNumber3Level2">
    <w:name w:val="List Number 3 (Level 2)"/>
    <w:basedOn w:val="Text3"/>
    <w:rsid w:val="002D349D"/>
    <w:pPr>
      <w:numPr>
        <w:ilvl w:val="1"/>
        <w:numId w:val="17"/>
      </w:numPr>
      <w:tabs>
        <w:tab w:val="clear" w:pos="2302"/>
      </w:tabs>
    </w:pPr>
  </w:style>
  <w:style w:type="paragraph" w:customStyle="1" w:styleId="ListNumber3Level3">
    <w:name w:val="List Number 3 (Level 3)"/>
    <w:basedOn w:val="Text3"/>
    <w:rsid w:val="002D349D"/>
    <w:pPr>
      <w:numPr>
        <w:ilvl w:val="2"/>
        <w:numId w:val="17"/>
      </w:numPr>
      <w:tabs>
        <w:tab w:val="clear" w:pos="2302"/>
      </w:tabs>
    </w:pPr>
  </w:style>
  <w:style w:type="paragraph" w:customStyle="1" w:styleId="ListNumber3Level4">
    <w:name w:val="List Number 3 (Level 4)"/>
    <w:basedOn w:val="Text3"/>
    <w:rsid w:val="002D349D"/>
    <w:pPr>
      <w:numPr>
        <w:ilvl w:val="3"/>
        <w:numId w:val="17"/>
      </w:numPr>
      <w:tabs>
        <w:tab w:val="clear" w:pos="2302"/>
      </w:tabs>
    </w:pPr>
  </w:style>
  <w:style w:type="paragraph" w:customStyle="1" w:styleId="ListNumber4Level2">
    <w:name w:val="List Number 4 (Level 2)"/>
    <w:basedOn w:val="Text4"/>
    <w:rsid w:val="002D349D"/>
    <w:pPr>
      <w:numPr>
        <w:ilvl w:val="1"/>
        <w:numId w:val="18"/>
      </w:numPr>
      <w:tabs>
        <w:tab w:val="clear" w:pos="2302"/>
      </w:tabs>
    </w:pPr>
  </w:style>
  <w:style w:type="paragraph" w:customStyle="1" w:styleId="ListNumber4Level3">
    <w:name w:val="List Number 4 (Level 3)"/>
    <w:basedOn w:val="Text4"/>
    <w:rsid w:val="002D349D"/>
    <w:pPr>
      <w:numPr>
        <w:ilvl w:val="2"/>
        <w:numId w:val="18"/>
      </w:numPr>
      <w:tabs>
        <w:tab w:val="clear" w:pos="2302"/>
      </w:tabs>
    </w:pPr>
  </w:style>
  <w:style w:type="paragraph" w:customStyle="1" w:styleId="ListNumber4Level4">
    <w:name w:val="List Number 4 (Level 4)"/>
    <w:basedOn w:val="Text4"/>
    <w:rsid w:val="002D349D"/>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semiHidden/>
    <w:rsid w:val="00CD08CF"/>
    <w:rPr>
      <w:vertAlign w:val="superscript"/>
    </w:rPr>
  </w:style>
  <w:style w:type="table" w:styleId="ColorfulGrid-Accent3">
    <w:name w:val="Colorful Grid Accent 3"/>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sid w:val="00E52A1D"/>
    <w:rPr>
      <w:rFonts w:ascii="Tahoma" w:hAnsi="Tahoma" w:cs="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AD005D"/>
    <w:pPr>
      <w:tabs>
        <w:tab w:val="left" w:pos="6804"/>
      </w:tabs>
    </w:pPr>
    <w:rPr>
      <w:rFonts w:ascii="Verdana" w:hAnsi="Verdana"/>
      <w:sz w:val="13"/>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2D349D"/>
    <w:pPr>
      <w:numPr>
        <w:numId w:val="20"/>
      </w:numPr>
      <w:spacing w:after="120"/>
      <w:jc w:val="left"/>
    </w:pPr>
    <w:rPr>
      <w:rFonts w:ascii="Verdana" w:hAnsi="Verdana"/>
      <w:sz w:val="18"/>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6C1602"/>
    <w:pPr>
      <w:widowControl w:val="0"/>
      <w:autoSpaceDE w:val="0"/>
      <w:autoSpaceDN w:val="0"/>
      <w:adjustRightInd w:val="0"/>
      <w:spacing w:after="0"/>
      <w:jc w:val="left"/>
    </w:pPr>
    <w:rPr>
      <w:rFonts w:ascii="Verdana" w:hAnsi="Verdana"/>
      <w:b/>
      <w:sz w:val="16"/>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rFonts w:ascii="Verdana" w:hAnsi="Verdana"/>
      <w:sz w:val="18"/>
      <w:lang w:val="fr-FR" w:eastAsia="x-none"/>
    </w:rPr>
  </w:style>
  <w:style w:type="paragraph" w:customStyle="1" w:styleId="BulletPoint2">
    <w:name w:val="Bullet Point 2"/>
    <w:basedOn w:val="Bulletpoint1"/>
    <w:link w:val="BulletPoint2Char"/>
    <w:qFormat/>
    <w:rsid w:val="002D349D"/>
    <w:pPr>
      <w:numPr>
        <w:numId w:val="19"/>
      </w:numPr>
      <w:ind w:left="1077" w:hanging="357"/>
    </w:pPr>
  </w:style>
  <w:style w:type="character" w:customStyle="1" w:styleId="HeadingChar">
    <w:name w:val="Heading Char"/>
    <w:link w:val="Heading"/>
    <w:rsid w:val="006C1602"/>
    <w:rPr>
      <w:rFonts w:ascii="Verdana" w:hAnsi="Verdana"/>
      <w:b/>
      <w:sz w:val="16"/>
      <w:lang w:val="fr-FR" w:eastAsia="x-none"/>
    </w:rPr>
  </w:style>
  <w:style w:type="paragraph" w:customStyle="1" w:styleId="Body">
    <w:name w:val="Body"/>
    <w:basedOn w:val="Normal"/>
    <w:link w:val="BodyChar"/>
    <w:qFormat/>
    <w:rsid w:val="00AD005D"/>
    <w:pPr>
      <w:jc w:val="left"/>
    </w:pPr>
    <w:rPr>
      <w:rFonts w:ascii="Verdana" w:hAnsi="Verdana"/>
      <w:sz w:val="18"/>
    </w:rPr>
  </w:style>
  <w:style w:type="character" w:customStyle="1" w:styleId="BulletPoint2Char">
    <w:name w:val="Bullet Point 2 Char"/>
    <w:link w:val="BulletPoint2"/>
    <w:rsid w:val="002D349D"/>
    <w:rPr>
      <w:rFonts w:ascii="Verdana" w:hAnsi="Verdana"/>
      <w:sz w:val="18"/>
      <w:lang w:val="fr-FR" w:eastAsia="x-none"/>
    </w:rPr>
  </w:style>
  <w:style w:type="paragraph" w:customStyle="1" w:styleId="Heading20">
    <w:name w:val="Heading2"/>
    <w:basedOn w:val="Body"/>
    <w:link w:val="Heading2Char"/>
    <w:qFormat/>
    <w:rsid w:val="00121ECE"/>
    <w:rPr>
      <w:b/>
      <w:i/>
    </w:rPr>
  </w:style>
  <w:style w:type="character" w:customStyle="1" w:styleId="BodyChar">
    <w:name w:val="Body Char"/>
    <w:link w:val="Body"/>
    <w:rsid w:val="00AD005D"/>
    <w:rPr>
      <w:rFonts w:ascii="Verdana" w:hAnsi="Verdana"/>
      <w:sz w:val="18"/>
      <w:lang w:val="fr-FR" w:eastAsia="en-US"/>
    </w:rPr>
  </w:style>
  <w:style w:type="table" w:styleId="TableGrid">
    <w:name w:val="Table Grid"/>
    <w:basedOn w:val="TableNormal"/>
    <w:rsid w:val="002D349D"/>
    <w:rPr>
      <w:rFonts w:ascii="Verdana" w:hAnsi="Verdana"/>
      <w:sz w:val="18"/>
    </w:rPr>
    <w:tblPr>
      <w:tblInd w:w="0" w:type="dxa"/>
      <w:tblBorders>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auto"/>
      </w:rPr>
      <w:tblPr/>
      <w:tcPr>
        <w:shd w:val="clear" w:color="auto" w:fill="38D4D6"/>
      </w:tcPr>
    </w:tblStylePr>
  </w:style>
  <w:style w:type="character" w:customStyle="1" w:styleId="Heading2Char">
    <w:name w:val="Heading2 Char"/>
    <w:link w:val="Heading20"/>
    <w:rsid w:val="00121ECE"/>
    <w:rPr>
      <w:rFonts w:ascii="Verdana" w:hAnsi="Verdana"/>
      <w:b/>
      <w:i/>
      <w:sz w:val="18"/>
      <w:lang w:val="fr-FR" w:eastAsia="en-US"/>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qFormat/>
    <w:rsid w:val="00005D88"/>
    <w:pPr>
      <w:spacing w:after="0"/>
    </w:pPr>
    <w:rPr>
      <w:i/>
      <w:noProof/>
      <w:sz w:val="13"/>
      <w:lang w:val="en-US"/>
    </w:rPr>
  </w:style>
  <w:style w:type="character" w:customStyle="1" w:styleId="FooterDocumentChar">
    <w:name w:val="Footer Document Char"/>
    <w:link w:val="FooterDocument"/>
    <w:rsid w:val="00005D88"/>
    <w:rPr>
      <w:rFonts w:ascii="Verdana" w:hAnsi="Verdana"/>
      <w:i/>
      <w:noProof/>
      <w:sz w:val="13"/>
      <w:lang w:val="en-US" w:eastAsia="en-US"/>
    </w:rPr>
  </w:style>
  <w:style w:type="table" w:styleId="TableColorful1">
    <w:name w:val="Table Colorful 1"/>
    <w:basedOn w:val="TableNormal"/>
    <w:rsid w:val="002D349D"/>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paragraph" w:styleId="TOCHeading">
    <w:name w:val="TOC Heading"/>
    <w:basedOn w:val="Heading1"/>
    <w:next w:val="Normal"/>
    <w:uiPriority w:val="39"/>
    <w:semiHidden/>
    <w:unhideWhenUsed/>
    <w:qFormat/>
    <w:rsid w:val="00C23704"/>
    <w:pPr>
      <w:keepLines/>
      <w:numPr>
        <w:numId w:val="0"/>
      </w:numPr>
      <w:spacing w:before="480" w:after="0" w:line="276" w:lineRule="auto"/>
      <w:jc w:val="left"/>
      <w:outlineLvl w:val="9"/>
    </w:pPr>
    <w:rPr>
      <w:rFonts w:ascii="Cambria" w:hAnsi="Cambria"/>
      <w:bCs/>
      <w:smallCaps w:val="0"/>
      <w:color w:val="365F91"/>
      <w:sz w:val="28"/>
      <w:szCs w:val="28"/>
      <w:lang w:val="en-US" w:eastAsia="ja-JP"/>
    </w:rPr>
  </w:style>
  <w:style w:type="character" w:customStyle="1" w:styleId="Heading1Char">
    <w:name w:val="Heading 1 Char"/>
    <w:link w:val="Heading1"/>
    <w:uiPriority w:val="9"/>
    <w:rsid w:val="00CC5A84"/>
    <w:rPr>
      <w:b/>
      <w:smallCaps/>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eulemans\Documents\Europese%20Commissie%20-%20Btrain\DG%20Taxud_Word%20basic_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DF8FB-0DCE-4188-8561-EB8C1F9E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 Taxud_Word basic_Template 2</Template>
  <TotalTime>91</TotalTime>
  <Pages>14</Pages>
  <Words>5051</Words>
  <Characters>27786</Characters>
  <Application>Microsoft Office Word</Application>
  <DocSecurity>0</DocSecurity>
  <PresentationFormat>Microsoft Word 11.0</PresentationFormat>
  <Lines>231</Lines>
  <Paragraphs>65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32772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Ceulemans, Laura</dc:creator>
  <cp:lastModifiedBy>Ceulemans, Laura</cp:lastModifiedBy>
  <cp:revision>18</cp:revision>
  <cp:lastPrinted>2012-06-26T14:27:00Z</cp:lastPrinted>
  <dcterms:created xsi:type="dcterms:W3CDTF">2014-05-21T07:53:00Z</dcterms:created>
  <dcterms:modified xsi:type="dcterms:W3CDTF">2014-05-21T09:39:00Z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4.1XL [20070312]</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ies>
</file>